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F4B" w:rsidRPr="005E1F3F" w:rsidRDefault="008A18D8">
      <w:pPr>
        <w:pStyle w:val="StyleTitleLeft005cm"/>
        <w:rPr>
          <w:rFonts w:ascii="Times New Roman" w:hAnsi="Times New Roman"/>
        </w:rPr>
      </w:pPr>
      <w:r w:rsidRPr="005E1F3F">
        <w:rPr>
          <w:rFonts w:ascii="Times New Roman" w:hAnsi="Times New Roman"/>
        </w:rPr>
        <w:t xml:space="preserve">The Effectiveness of Implementing </w:t>
      </w:r>
      <w:r w:rsidRPr="005E1F3F">
        <w:rPr>
          <w:rFonts w:ascii="Times New Roman" w:hAnsi="Times New Roman"/>
          <w:i/>
        </w:rPr>
        <w:t>ANEKA</w:t>
      </w:r>
      <w:r w:rsidRPr="005E1F3F">
        <w:rPr>
          <w:rFonts w:ascii="Times New Roman" w:hAnsi="Times New Roman"/>
        </w:rPr>
        <w:t>-</w:t>
      </w:r>
      <w:r w:rsidRPr="005E1F3F">
        <w:rPr>
          <w:rFonts w:ascii="Times New Roman" w:hAnsi="Times New Roman"/>
          <w:i/>
        </w:rPr>
        <w:t>THK</w:t>
      </w:r>
      <w:r w:rsidRPr="005E1F3F">
        <w:rPr>
          <w:rFonts w:ascii="Times New Roman" w:hAnsi="Times New Roman"/>
        </w:rPr>
        <w:t xml:space="preserve">-based </w:t>
      </w:r>
      <w:r w:rsidRPr="005E1F3F">
        <w:rPr>
          <w:rFonts w:ascii="Times New Roman" w:hAnsi="Times New Roman"/>
          <w:i/>
        </w:rPr>
        <w:t>Countenance</w:t>
      </w:r>
      <w:r w:rsidRPr="005E1F3F">
        <w:rPr>
          <w:rFonts w:ascii="Times New Roman" w:hAnsi="Times New Roman"/>
        </w:rPr>
        <w:t xml:space="preserve"> Evaluation Application at IT Vocational Schools in Bali</w:t>
      </w:r>
      <w:r w:rsidR="00FE3065" w:rsidRPr="005E1F3F">
        <w:rPr>
          <w:rFonts w:ascii="Times New Roman" w:hAnsi="Times New Roman"/>
        </w:rPr>
        <w:t xml:space="preserve"> </w:t>
      </w:r>
    </w:p>
    <w:p w:rsidR="006C0D93" w:rsidRPr="005E1F3F" w:rsidRDefault="006C0D93" w:rsidP="006C0D93">
      <w:pPr>
        <w:pStyle w:val="Authors"/>
        <w:rPr>
          <w:rFonts w:ascii="Times New Roman" w:hAnsi="Times New Roman"/>
        </w:rPr>
      </w:pPr>
      <w:r w:rsidRPr="005E1F3F">
        <w:rPr>
          <w:rFonts w:ascii="Times New Roman" w:hAnsi="Times New Roman"/>
        </w:rPr>
        <w:t>D G H Divayana</w:t>
      </w:r>
      <w:r w:rsidR="00507ECB" w:rsidRPr="005E1F3F">
        <w:rPr>
          <w:rFonts w:ascii="Times New Roman" w:hAnsi="Times New Roman"/>
          <w:vertAlign w:val="superscript"/>
        </w:rPr>
        <w:t>1</w:t>
      </w:r>
      <w:r w:rsidRPr="005E1F3F">
        <w:rPr>
          <w:rFonts w:ascii="Times New Roman" w:hAnsi="Times New Roman"/>
          <w:vertAlign w:val="superscript"/>
        </w:rPr>
        <w:t>*</w:t>
      </w:r>
      <w:r w:rsidR="004C67EB" w:rsidRPr="005E1F3F">
        <w:rPr>
          <w:rFonts w:ascii="Times New Roman" w:hAnsi="Times New Roman"/>
        </w:rPr>
        <w:t xml:space="preserve">, </w:t>
      </w:r>
      <w:r w:rsidR="00507ECB" w:rsidRPr="005E1F3F">
        <w:rPr>
          <w:rFonts w:ascii="Times New Roman" w:hAnsi="Times New Roman"/>
        </w:rPr>
        <w:t>A Adiarta</w:t>
      </w:r>
      <w:r w:rsidR="00507ECB" w:rsidRPr="005E1F3F">
        <w:rPr>
          <w:rFonts w:ascii="Times New Roman" w:hAnsi="Times New Roman"/>
          <w:vertAlign w:val="superscript"/>
        </w:rPr>
        <w:t>2</w:t>
      </w:r>
      <w:r w:rsidR="00507ECB" w:rsidRPr="005E1F3F">
        <w:rPr>
          <w:rFonts w:ascii="Times New Roman" w:hAnsi="Times New Roman"/>
        </w:rPr>
        <w:t>, I P W Ariawan</w:t>
      </w:r>
      <w:r w:rsidR="00507ECB" w:rsidRPr="005E1F3F">
        <w:rPr>
          <w:rFonts w:ascii="Times New Roman" w:hAnsi="Times New Roman"/>
          <w:vertAlign w:val="superscript"/>
        </w:rPr>
        <w:t>3</w:t>
      </w:r>
    </w:p>
    <w:p w:rsidR="00507ECB" w:rsidRPr="005E1F3F" w:rsidRDefault="00507ECB" w:rsidP="006C0D93">
      <w:pPr>
        <w:pStyle w:val="Addresses"/>
        <w:spacing w:after="0"/>
        <w:rPr>
          <w:vertAlign w:val="superscript"/>
        </w:rPr>
      </w:pPr>
      <w:r w:rsidRPr="005E1F3F">
        <w:rPr>
          <w:vertAlign w:val="superscript"/>
        </w:rPr>
        <w:t>1</w:t>
      </w:r>
      <w:r w:rsidRPr="005E1F3F">
        <w:t xml:space="preserve">Department of Informatics Education, </w:t>
      </w:r>
      <w:proofErr w:type="spellStart"/>
      <w:r w:rsidRPr="005E1F3F">
        <w:t>Universitas</w:t>
      </w:r>
      <w:proofErr w:type="spellEnd"/>
      <w:r w:rsidRPr="005E1F3F">
        <w:t xml:space="preserve"> </w:t>
      </w:r>
      <w:proofErr w:type="spellStart"/>
      <w:r w:rsidRPr="005E1F3F">
        <w:t>Pendidikan</w:t>
      </w:r>
      <w:proofErr w:type="spellEnd"/>
      <w:r w:rsidRPr="005E1F3F">
        <w:t xml:space="preserve"> </w:t>
      </w:r>
      <w:proofErr w:type="spellStart"/>
      <w:r w:rsidRPr="005E1F3F">
        <w:t>Ganesha</w:t>
      </w:r>
      <w:proofErr w:type="spellEnd"/>
      <w:r w:rsidRPr="005E1F3F">
        <w:rPr>
          <w:vertAlign w:val="superscript"/>
        </w:rPr>
        <w:t xml:space="preserve"> </w:t>
      </w:r>
    </w:p>
    <w:p w:rsidR="00507ECB" w:rsidRPr="005E1F3F" w:rsidRDefault="00507ECB" w:rsidP="00507ECB">
      <w:pPr>
        <w:pStyle w:val="Addresses"/>
        <w:spacing w:after="0"/>
        <w:rPr>
          <w:vertAlign w:val="superscript"/>
        </w:rPr>
      </w:pPr>
      <w:r w:rsidRPr="005E1F3F">
        <w:rPr>
          <w:vertAlign w:val="superscript"/>
        </w:rPr>
        <w:t>2</w:t>
      </w:r>
      <w:r w:rsidRPr="005E1F3F">
        <w:t xml:space="preserve">Department of Electrical Education, </w:t>
      </w:r>
      <w:proofErr w:type="spellStart"/>
      <w:r w:rsidRPr="005E1F3F">
        <w:t>Universitas</w:t>
      </w:r>
      <w:proofErr w:type="spellEnd"/>
      <w:r w:rsidRPr="005E1F3F">
        <w:t xml:space="preserve"> </w:t>
      </w:r>
      <w:proofErr w:type="spellStart"/>
      <w:r w:rsidRPr="005E1F3F">
        <w:t>Pendidikan</w:t>
      </w:r>
      <w:proofErr w:type="spellEnd"/>
      <w:r w:rsidRPr="005E1F3F">
        <w:t xml:space="preserve"> </w:t>
      </w:r>
      <w:proofErr w:type="spellStart"/>
      <w:r w:rsidRPr="005E1F3F">
        <w:t>Ganesha</w:t>
      </w:r>
      <w:proofErr w:type="spellEnd"/>
      <w:r w:rsidRPr="005E1F3F">
        <w:rPr>
          <w:vertAlign w:val="superscript"/>
        </w:rPr>
        <w:t xml:space="preserve"> </w:t>
      </w:r>
    </w:p>
    <w:p w:rsidR="004C67EB" w:rsidRPr="005E1F3F" w:rsidRDefault="00507ECB" w:rsidP="00507ECB">
      <w:pPr>
        <w:pStyle w:val="Addresses"/>
        <w:spacing w:after="0"/>
      </w:pPr>
      <w:r w:rsidRPr="005E1F3F">
        <w:rPr>
          <w:vertAlign w:val="superscript"/>
        </w:rPr>
        <w:t>3</w:t>
      </w:r>
      <w:r w:rsidR="006C0D93" w:rsidRPr="005E1F3F">
        <w:t xml:space="preserve">Department of </w:t>
      </w:r>
      <w:r w:rsidR="00FB2F0A" w:rsidRPr="005E1F3F">
        <w:t>Mathematics</w:t>
      </w:r>
      <w:r w:rsidR="006C0D93" w:rsidRPr="005E1F3F">
        <w:t xml:space="preserve"> Education, </w:t>
      </w:r>
      <w:proofErr w:type="spellStart"/>
      <w:r w:rsidR="006C0D93" w:rsidRPr="005E1F3F">
        <w:t>Universitas</w:t>
      </w:r>
      <w:proofErr w:type="spellEnd"/>
      <w:r w:rsidR="006C0D93" w:rsidRPr="005E1F3F">
        <w:t xml:space="preserve"> </w:t>
      </w:r>
      <w:proofErr w:type="spellStart"/>
      <w:r w:rsidR="006C0D93" w:rsidRPr="005E1F3F">
        <w:t>Pendidikan</w:t>
      </w:r>
      <w:proofErr w:type="spellEnd"/>
      <w:r w:rsidR="006C0D93" w:rsidRPr="005E1F3F">
        <w:t xml:space="preserve"> </w:t>
      </w:r>
      <w:proofErr w:type="spellStart"/>
      <w:r w:rsidR="006C0D93" w:rsidRPr="005E1F3F">
        <w:t>Ganesha</w:t>
      </w:r>
      <w:proofErr w:type="spellEnd"/>
    </w:p>
    <w:p w:rsidR="0085409B" w:rsidRPr="005E1F3F" w:rsidRDefault="0085409B" w:rsidP="004C67EB">
      <w:pPr>
        <w:pStyle w:val="Addresses"/>
        <w:spacing w:after="0"/>
      </w:pPr>
    </w:p>
    <w:p w:rsidR="006C0D93" w:rsidRPr="005E1F3F" w:rsidRDefault="006C0D93" w:rsidP="006C0D93">
      <w:pPr>
        <w:pStyle w:val="E-mail"/>
        <w:rPr>
          <w:rFonts w:ascii="Times New Roman" w:hAnsi="Times New Roman"/>
        </w:rPr>
      </w:pPr>
      <w:r w:rsidRPr="005E1F3F">
        <w:rPr>
          <w:rFonts w:ascii="Times New Roman" w:hAnsi="Times New Roman"/>
        </w:rPr>
        <w:t>*Correspond</w:t>
      </w:r>
      <w:r w:rsidR="0061350F" w:rsidRPr="005E1F3F">
        <w:rPr>
          <w:rFonts w:ascii="Times New Roman" w:hAnsi="Times New Roman"/>
        </w:rPr>
        <w:t xml:space="preserve">ing Author’s </w:t>
      </w:r>
      <w:r w:rsidRPr="005E1F3F">
        <w:rPr>
          <w:rFonts w:ascii="Times New Roman" w:hAnsi="Times New Roman"/>
        </w:rPr>
        <w:t>Email : hendra.divayana@undiksha.ac.id</w:t>
      </w:r>
    </w:p>
    <w:p w:rsidR="0005766C" w:rsidRPr="005E1F3F" w:rsidRDefault="00EA3F4B" w:rsidP="00874D42">
      <w:pPr>
        <w:pStyle w:val="Abstract"/>
        <w:spacing w:after="120"/>
        <w:rPr>
          <w:rFonts w:ascii="Times New Roman" w:hAnsi="Times New Roman"/>
          <w:color w:val="auto"/>
        </w:rPr>
      </w:pPr>
      <w:r w:rsidRPr="005E1F3F">
        <w:rPr>
          <w:rFonts w:ascii="Times New Roman" w:hAnsi="Times New Roman"/>
          <w:b/>
          <w:color w:val="auto"/>
        </w:rPr>
        <w:t xml:space="preserve">Abstract. </w:t>
      </w:r>
      <w:r w:rsidR="006E5D6D" w:rsidRPr="005E1F3F">
        <w:rPr>
          <w:rFonts w:ascii="Times New Roman" w:hAnsi="Times New Roman"/>
          <w:color w:val="auto"/>
        </w:rPr>
        <w:t xml:space="preserve">Successful implementation of an application on a large scale depends on the effectiveness of the operational test results on the application. </w:t>
      </w:r>
      <w:r w:rsidR="00614A16" w:rsidRPr="005E1F3F">
        <w:rPr>
          <w:rFonts w:ascii="Times New Roman" w:hAnsi="Times New Roman"/>
          <w:color w:val="auto"/>
        </w:rPr>
        <w:t>The main objective of this research</w:t>
      </w:r>
      <w:r w:rsidR="006E5D6D" w:rsidRPr="005E1F3F">
        <w:rPr>
          <w:rFonts w:ascii="Times New Roman" w:hAnsi="Times New Roman"/>
          <w:color w:val="auto"/>
        </w:rPr>
        <w:t xml:space="preserve"> was to demonstrate the effectiveness of the implementation of the </w:t>
      </w:r>
      <w:r w:rsidR="006E5D6D" w:rsidRPr="005E1F3F">
        <w:rPr>
          <w:rFonts w:ascii="Times New Roman" w:hAnsi="Times New Roman"/>
          <w:i/>
          <w:color w:val="auto"/>
        </w:rPr>
        <w:t>ANEKA</w:t>
      </w:r>
      <w:r w:rsidR="006E5D6D" w:rsidRPr="005E1F3F">
        <w:rPr>
          <w:rFonts w:ascii="Times New Roman" w:hAnsi="Times New Roman"/>
          <w:color w:val="auto"/>
        </w:rPr>
        <w:t>-</w:t>
      </w:r>
      <w:r w:rsidR="006E5D6D" w:rsidRPr="005E1F3F">
        <w:rPr>
          <w:rFonts w:ascii="Times New Roman" w:hAnsi="Times New Roman"/>
          <w:i/>
          <w:color w:val="auto"/>
        </w:rPr>
        <w:t xml:space="preserve">THK </w:t>
      </w:r>
      <w:r w:rsidR="006E5D6D" w:rsidRPr="005E1F3F">
        <w:rPr>
          <w:rFonts w:ascii="Times New Roman" w:hAnsi="Times New Roman"/>
          <w:color w:val="auto"/>
        </w:rPr>
        <w:t>(</w:t>
      </w:r>
      <w:r w:rsidR="006E5D6D" w:rsidRPr="005E1F3F">
        <w:rPr>
          <w:rFonts w:ascii="Times New Roman" w:hAnsi="Times New Roman"/>
          <w:i/>
          <w:color w:val="auto"/>
        </w:rPr>
        <w:t>ANEKA</w:t>
      </w:r>
      <w:r w:rsidR="006E5D6D" w:rsidRPr="005E1F3F">
        <w:rPr>
          <w:rFonts w:ascii="Times New Roman" w:hAnsi="Times New Roman"/>
          <w:color w:val="auto"/>
        </w:rPr>
        <w:t>-</w:t>
      </w:r>
      <w:r w:rsidR="006E5D6D" w:rsidRPr="005E1F3F">
        <w:rPr>
          <w:rFonts w:ascii="Times New Roman" w:hAnsi="Times New Roman"/>
          <w:i/>
          <w:color w:val="auto"/>
        </w:rPr>
        <w:t xml:space="preserve">Tri </w:t>
      </w:r>
      <w:proofErr w:type="spellStart"/>
      <w:r w:rsidR="006E5D6D" w:rsidRPr="005E1F3F">
        <w:rPr>
          <w:rFonts w:ascii="Times New Roman" w:hAnsi="Times New Roman"/>
          <w:i/>
          <w:color w:val="auto"/>
        </w:rPr>
        <w:t>Hita</w:t>
      </w:r>
      <w:proofErr w:type="spellEnd"/>
      <w:r w:rsidR="006E5D6D" w:rsidRPr="005E1F3F">
        <w:rPr>
          <w:rFonts w:ascii="Times New Roman" w:hAnsi="Times New Roman"/>
          <w:i/>
          <w:color w:val="auto"/>
        </w:rPr>
        <w:t xml:space="preserve"> </w:t>
      </w:r>
      <w:proofErr w:type="spellStart"/>
      <w:r w:rsidR="006E5D6D" w:rsidRPr="005E1F3F">
        <w:rPr>
          <w:rFonts w:ascii="Times New Roman" w:hAnsi="Times New Roman"/>
          <w:i/>
          <w:color w:val="auto"/>
        </w:rPr>
        <w:t>Karana</w:t>
      </w:r>
      <w:proofErr w:type="spellEnd"/>
      <w:r w:rsidR="006E5D6D" w:rsidRPr="005E1F3F">
        <w:rPr>
          <w:rFonts w:ascii="Times New Roman" w:hAnsi="Times New Roman"/>
          <w:color w:val="auto"/>
        </w:rPr>
        <w:t xml:space="preserve">)-based </w:t>
      </w:r>
      <w:r w:rsidR="006E5D6D" w:rsidRPr="005E1F3F">
        <w:rPr>
          <w:rFonts w:ascii="Times New Roman" w:hAnsi="Times New Roman"/>
          <w:i/>
          <w:color w:val="auto"/>
        </w:rPr>
        <w:t>Countenance</w:t>
      </w:r>
      <w:r w:rsidR="006E5D6D" w:rsidRPr="005E1F3F">
        <w:rPr>
          <w:rFonts w:ascii="Times New Roman" w:hAnsi="Times New Roman"/>
          <w:color w:val="auto"/>
        </w:rPr>
        <w:t xml:space="preserve"> evaluation application at IT Vocational Schools in Bali. This </w:t>
      </w:r>
      <w:r w:rsidR="00614A16" w:rsidRPr="005E1F3F">
        <w:rPr>
          <w:rFonts w:ascii="Times New Roman" w:hAnsi="Times New Roman"/>
          <w:color w:val="auto"/>
        </w:rPr>
        <w:t xml:space="preserve">research </w:t>
      </w:r>
      <w:r w:rsidR="006E5D6D" w:rsidRPr="005E1F3F">
        <w:rPr>
          <w:rFonts w:ascii="Times New Roman" w:hAnsi="Times New Roman"/>
          <w:color w:val="auto"/>
        </w:rPr>
        <w:t xml:space="preserve">used the Borg &amp; Gall design that focuses on the operational test phase to obtain the effectiveness level of implementing the evaluation application. A total of 114 people were included as respondents in this </w:t>
      </w:r>
      <w:r w:rsidR="00614A16" w:rsidRPr="005E1F3F">
        <w:rPr>
          <w:rFonts w:ascii="Times New Roman" w:hAnsi="Times New Roman"/>
          <w:color w:val="auto"/>
        </w:rPr>
        <w:t>research</w:t>
      </w:r>
      <w:r w:rsidR="006E5D6D" w:rsidRPr="005E1F3F">
        <w:rPr>
          <w:rFonts w:ascii="Times New Roman" w:hAnsi="Times New Roman"/>
          <w:color w:val="auto"/>
        </w:rPr>
        <w:t xml:space="preserve">. Questionnaires were used as tools for assessment in the operational test by respondents. The analysis technique was used in this research was quantitative descriptive, so that the results were obtained in the form of an effectiveness percentage of the implementation of </w:t>
      </w:r>
      <w:r w:rsidR="006E5D6D" w:rsidRPr="005E1F3F">
        <w:rPr>
          <w:rFonts w:ascii="Times New Roman" w:hAnsi="Times New Roman"/>
          <w:i/>
          <w:color w:val="auto"/>
        </w:rPr>
        <w:t>ANEKA</w:t>
      </w:r>
      <w:r w:rsidR="006E5D6D" w:rsidRPr="005E1F3F">
        <w:rPr>
          <w:rFonts w:ascii="Times New Roman" w:hAnsi="Times New Roman"/>
          <w:color w:val="auto"/>
        </w:rPr>
        <w:t>-</w:t>
      </w:r>
      <w:r w:rsidR="006E5D6D" w:rsidRPr="005E1F3F">
        <w:rPr>
          <w:rFonts w:ascii="Times New Roman" w:hAnsi="Times New Roman"/>
          <w:i/>
          <w:color w:val="auto"/>
        </w:rPr>
        <w:t>THK</w:t>
      </w:r>
      <w:r w:rsidR="006E5D6D" w:rsidRPr="005E1F3F">
        <w:rPr>
          <w:rFonts w:ascii="Times New Roman" w:hAnsi="Times New Roman"/>
          <w:color w:val="auto"/>
        </w:rPr>
        <w:t xml:space="preserve">-based </w:t>
      </w:r>
      <w:r w:rsidR="006E5D6D" w:rsidRPr="005E1F3F">
        <w:rPr>
          <w:rFonts w:ascii="Times New Roman" w:hAnsi="Times New Roman"/>
          <w:i/>
          <w:color w:val="auto"/>
        </w:rPr>
        <w:t>Countenance</w:t>
      </w:r>
      <w:r w:rsidR="006E5D6D" w:rsidRPr="005E1F3F">
        <w:rPr>
          <w:rFonts w:ascii="Times New Roman" w:hAnsi="Times New Roman"/>
          <w:color w:val="auto"/>
        </w:rPr>
        <w:t xml:space="preserve"> evaluation application was 89.93%.</w:t>
      </w:r>
    </w:p>
    <w:p w:rsidR="00874D42" w:rsidRPr="005E1F3F" w:rsidRDefault="00874D42" w:rsidP="006E5D6D">
      <w:pPr>
        <w:pStyle w:val="Abstract"/>
        <w:spacing w:after="120"/>
        <w:ind w:left="2410" w:hanging="992"/>
        <w:rPr>
          <w:rFonts w:ascii="Times New Roman" w:hAnsi="Times New Roman"/>
          <w:color w:val="auto"/>
        </w:rPr>
      </w:pPr>
    </w:p>
    <w:p w:rsidR="00020881" w:rsidRPr="005E1F3F" w:rsidRDefault="00020881" w:rsidP="006E5D6D">
      <w:pPr>
        <w:pStyle w:val="Abstract"/>
        <w:spacing w:after="120"/>
        <w:ind w:left="2410" w:hanging="992"/>
        <w:rPr>
          <w:rFonts w:ascii="Times New Roman" w:hAnsi="Times New Roman"/>
          <w:color w:val="auto"/>
        </w:rPr>
      </w:pPr>
    </w:p>
    <w:p w:rsidR="00EA3F4B" w:rsidRPr="005E1F3F" w:rsidRDefault="00EA3F4B">
      <w:pPr>
        <w:pStyle w:val="section"/>
        <w:spacing w:before="0"/>
        <w:rPr>
          <w:rFonts w:ascii="Times New Roman" w:hAnsi="Times New Roman"/>
          <w:color w:val="auto"/>
        </w:rPr>
      </w:pPr>
      <w:r w:rsidRPr="005E1F3F">
        <w:rPr>
          <w:rFonts w:ascii="Times New Roman" w:hAnsi="Times New Roman"/>
          <w:color w:val="auto"/>
        </w:rPr>
        <w:t>Introduction</w:t>
      </w:r>
    </w:p>
    <w:p w:rsidR="006E5D6D" w:rsidRPr="005E1F3F" w:rsidRDefault="0052411F" w:rsidP="00FA76E1">
      <w:pPr>
        <w:pStyle w:val="BodyChar"/>
        <w:rPr>
          <w:rFonts w:ascii="Times New Roman" w:hAnsi="Times New Roman"/>
          <w:color w:val="auto"/>
        </w:rPr>
      </w:pPr>
      <w:r w:rsidRPr="005E1F3F">
        <w:rPr>
          <w:rFonts w:ascii="Times New Roman" w:hAnsi="Times New Roman"/>
          <w:color w:val="auto"/>
        </w:rPr>
        <w:t>Evaluation activities have the principle of obtaining information related to the state of an object being observed and then providing recommendations for improvement if an imbalance or problem is found in the object. Many evaluation models can be used to evaluate the learning process. The selection of the evaluation model must be adjusted to the object that is the evaluation focus.</w:t>
      </w:r>
    </w:p>
    <w:p w:rsidR="00EE7BE0" w:rsidRPr="005E1F3F" w:rsidRDefault="00EE7BE0" w:rsidP="00EE7BE0">
      <w:pPr>
        <w:pStyle w:val="BodyChar"/>
        <w:ind w:firstLine="270"/>
        <w:rPr>
          <w:rFonts w:ascii="Times New Roman" w:hAnsi="Times New Roman"/>
          <w:color w:val="auto"/>
        </w:rPr>
      </w:pPr>
      <w:r w:rsidRPr="005E1F3F">
        <w:rPr>
          <w:rFonts w:ascii="Times New Roman" w:hAnsi="Times New Roman"/>
          <w:color w:val="auto"/>
        </w:rPr>
        <w:t xml:space="preserve">One evaluation model that is often used to evaluate the learning process is </w:t>
      </w:r>
      <w:r w:rsidRPr="005E1F3F">
        <w:rPr>
          <w:rFonts w:ascii="Times New Roman" w:hAnsi="Times New Roman"/>
          <w:i/>
          <w:color w:val="auto"/>
        </w:rPr>
        <w:t>Countenance</w:t>
      </w:r>
      <w:r w:rsidRPr="005E1F3F">
        <w:rPr>
          <w:rFonts w:ascii="Times New Roman" w:hAnsi="Times New Roman"/>
          <w:color w:val="auto"/>
        </w:rPr>
        <w:t>. This evaluation model has two main components for evaluating, such as the description matrix and the judgment matrix [1-6]. The description matrix is used to explain the existence and initial conditions of the learning process. The judgment matrix is used to compare the findings obtained in the learning process with established learning evaluation standards.</w:t>
      </w:r>
      <w:r w:rsidR="009D0318" w:rsidRPr="005E1F3F">
        <w:rPr>
          <w:rFonts w:ascii="Times New Roman" w:hAnsi="Times New Roman"/>
          <w:color w:val="auto"/>
        </w:rPr>
        <w:t xml:space="preserve"> Even though the </w:t>
      </w:r>
      <w:r w:rsidR="009D0318" w:rsidRPr="005E1F3F">
        <w:rPr>
          <w:rFonts w:ascii="Times New Roman" w:hAnsi="Times New Roman"/>
          <w:i/>
          <w:color w:val="auto"/>
        </w:rPr>
        <w:t>Countenance</w:t>
      </w:r>
      <w:r w:rsidR="009D0318" w:rsidRPr="005E1F3F">
        <w:rPr>
          <w:rFonts w:ascii="Times New Roman" w:hAnsi="Times New Roman"/>
          <w:color w:val="auto"/>
        </w:rPr>
        <w:t xml:space="preserve"> model is suitable for evaluating the learning process, problems will occur if the implementation is still conventional. Some of those problems include: the evaluation will take a long time, the calculation process is not accurate, and the determination of recommendations is not fast. One effort that had made to anticipate it was to make an application of </w:t>
      </w:r>
      <w:r w:rsidR="009D0318" w:rsidRPr="005E1F3F">
        <w:rPr>
          <w:rFonts w:ascii="Times New Roman" w:hAnsi="Times New Roman"/>
          <w:i/>
          <w:color w:val="auto"/>
        </w:rPr>
        <w:t>ANEKA</w:t>
      </w:r>
      <w:r w:rsidR="009D0318" w:rsidRPr="005E1F3F">
        <w:rPr>
          <w:rFonts w:ascii="Times New Roman" w:hAnsi="Times New Roman"/>
          <w:color w:val="auto"/>
        </w:rPr>
        <w:t>-</w:t>
      </w:r>
      <w:r w:rsidR="009D0318" w:rsidRPr="005E1F3F">
        <w:rPr>
          <w:rFonts w:ascii="Times New Roman" w:hAnsi="Times New Roman"/>
          <w:i/>
          <w:color w:val="auto"/>
        </w:rPr>
        <w:t>THK</w:t>
      </w:r>
      <w:r w:rsidR="009D0318" w:rsidRPr="005E1F3F">
        <w:rPr>
          <w:rFonts w:ascii="Times New Roman" w:hAnsi="Times New Roman"/>
          <w:color w:val="auto"/>
        </w:rPr>
        <w:t xml:space="preserve">-based </w:t>
      </w:r>
      <w:r w:rsidR="009D0318" w:rsidRPr="005E1F3F">
        <w:rPr>
          <w:rFonts w:ascii="Times New Roman" w:hAnsi="Times New Roman"/>
          <w:i/>
          <w:color w:val="auto"/>
        </w:rPr>
        <w:t>Countenance</w:t>
      </w:r>
      <w:r w:rsidR="009D0318" w:rsidRPr="005E1F3F">
        <w:rPr>
          <w:rFonts w:ascii="Times New Roman" w:hAnsi="Times New Roman"/>
          <w:color w:val="auto"/>
        </w:rPr>
        <w:t xml:space="preserve"> evaluation</w:t>
      </w:r>
      <w:r w:rsidR="009141C8" w:rsidRPr="005E1F3F">
        <w:rPr>
          <w:rFonts w:ascii="Times New Roman" w:hAnsi="Times New Roman"/>
          <w:color w:val="auto"/>
        </w:rPr>
        <w:t xml:space="preserve"> [7]</w:t>
      </w:r>
      <w:r w:rsidR="009D0318" w:rsidRPr="005E1F3F">
        <w:rPr>
          <w:rFonts w:ascii="Times New Roman" w:hAnsi="Times New Roman"/>
          <w:color w:val="auto"/>
        </w:rPr>
        <w:t>.</w:t>
      </w:r>
    </w:p>
    <w:p w:rsidR="000E53F7" w:rsidRPr="005E1F3F" w:rsidRDefault="00A331FA" w:rsidP="000E53F7">
      <w:pPr>
        <w:pStyle w:val="BodyChar"/>
        <w:ind w:firstLine="270"/>
        <w:rPr>
          <w:rFonts w:ascii="Times New Roman" w:hAnsi="Times New Roman"/>
          <w:color w:val="auto"/>
        </w:rPr>
      </w:pPr>
      <w:r w:rsidRPr="005E1F3F">
        <w:rPr>
          <w:rFonts w:ascii="Times New Roman" w:hAnsi="Times New Roman"/>
          <w:color w:val="auto"/>
        </w:rPr>
        <w:t xml:space="preserve">This evaluation application can be realized by combining the educational evaluation model, </w:t>
      </w:r>
      <w:r w:rsidRPr="005E1F3F">
        <w:rPr>
          <w:rFonts w:ascii="Times New Roman" w:hAnsi="Times New Roman"/>
          <w:i/>
          <w:color w:val="auto"/>
        </w:rPr>
        <w:t>ANEKA</w:t>
      </w:r>
      <w:r w:rsidRPr="005E1F3F">
        <w:rPr>
          <w:rFonts w:ascii="Times New Roman" w:hAnsi="Times New Roman"/>
          <w:color w:val="auto"/>
        </w:rPr>
        <w:t xml:space="preserve"> concept, and the concept of </w:t>
      </w:r>
      <w:r w:rsidR="00443084" w:rsidRPr="005E1F3F">
        <w:rPr>
          <w:rFonts w:ascii="Times New Roman" w:hAnsi="Times New Roman"/>
          <w:color w:val="auto"/>
        </w:rPr>
        <w:t xml:space="preserve">Balinese </w:t>
      </w:r>
      <w:r w:rsidRPr="005E1F3F">
        <w:rPr>
          <w:rFonts w:ascii="Times New Roman" w:hAnsi="Times New Roman"/>
          <w:color w:val="auto"/>
        </w:rPr>
        <w:t xml:space="preserve">local wisdom, namely </w:t>
      </w:r>
      <w:r w:rsidRPr="005E1F3F">
        <w:rPr>
          <w:rFonts w:ascii="Times New Roman" w:hAnsi="Times New Roman"/>
          <w:i/>
          <w:color w:val="auto"/>
        </w:rPr>
        <w:t>THK</w:t>
      </w:r>
      <w:r w:rsidRPr="005E1F3F">
        <w:rPr>
          <w:rFonts w:ascii="Times New Roman" w:hAnsi="Times New Roman"/>
          <w:color w:val="auto"/>
        </w:rPr>
        <w:t xml:space="preserve"> (</w:t>
      </w:r>
      <w:r w:rsidRPr="005E1F3F">
        <w:rPr>
          <w:rFonts w:ascii="Times New Roman" w:hAnsi="Times New Roman"/>
          <w:i/>
          <w:color w:val="auto"/>
        </w:rPr>
        <w:t xml:space="preserve">Tri </w:t>
      </w:r>
      <w:proofErr w:type="spellStart"/>
      <w:r w:rsidRPr="005E1F3F">
        <w:rPr>
          <w:rFonts w:ascii="Times New Roman" w:hAnsi="Times New Roman"/>
          <w:i/>
          <w:color w:val="auto"/>
        </w:rPr>
        <w:t>Hita</w:t>
      </w:r>
      <w:proofErr w:type="spellEnd"/>
      <w:r w:rsidRPr="005E1F3F">
        <w:rPr>
          <w:rFonts w:ascii="Times New Roman" w:hAnsi="Times New Roman"/>
          <w:i/>
          <w:color w:val="auto"/>
        </w:rPr>
        <w:t xml:space="preserve"> </w:t>
      </w:r>
      <w:proofErr w:type="spellStart"/>
      <w:r w:rsidRPr="005E1F3F">
        <w:rPr>
          <w:rFonts w:ascii="Times New Roman" w:hAnsi="Times New Roman"/>
          <w:i/>
          <w:color w:val="auto"/>
        </w:rPr>
        <w:t>Karana</w:t>
      </w:r>
      <w:proofErr w:type="spellEnd"/>
      <w:r w:rsidRPr="005E1F3F">
        <w:rPr>
          <w:rFonts w:ascii="Times New Roman" w:hAnsi="Times New Roman"/>
          <w:color w:val="auto"/>
        </w:rPr>
        <w:t xml:space="preserve">). The word </w:t>
      </w:r>
      <w:r w:rsidRPr="005E1F3F">
        <w:rPr>
          <w:rFonts w:ascii="Times New Roman" w:hAnsi="Times New Roman"/>
          <w:i/>
          <w:color w:val="auto"/>
        </w:rPr>
        <w:t>ANEKA</w:t>
      </w:r>
      <w:r w:rsidRPr="005E1F3F">
        <w:rPr>
          <w:rFonts w:ascii="Times New Roman" w:hAnsi="Times New Roman"/>
          <w:color w:val="auto"/>
        </w:rPr>
        <w:t xml:space="preserve"> is an acronym for the following Indonesian words: </w:t>
      </w:r>
      <w:proofErr w:type="spellStart"/>
      <w:r w:rsidRPr="005E1F3F">
        <w:rPr>
          <w:rFonts w:ascii="Times New Roman" w:hAnsi="Times New Roman"/>
          <w:b/>
          <w:i/>
          <w:color w:val="auto"/>
        </w:rPr>
        <w:t>A</w:t>
      </w:r>
      <w:r w:rsidRPr="005E1F3F">
        <w:rPr>
          <w:rFonts w:ascii="Times New Roman" w:hAnsi="Times New Roman"/>
          <w:i/>
          <w:color w:val="auto"/>
        </w:rPr>
        <w:t>kuntabilitas</w:t>
      </w:r>
      <w:proofErr w:type="spellEnd"/>
      <w:r w:rsidRPr="005E1F3F">
        <w:rPr>
          <w:rFonts w:ascii="Times New Roman" w:hAnsi="Times New Roman"/>
          <w:color w:val="auto"/>
        </w:rPr>
        <w:t xml:space="preserve">, </w:t>
      </w:r>
      <w:proofErr w:type="spellStart"/>
      <w:r w:rsidRPr="005E1F3F">
        <w:rPr>
          <w:rFonts w:ascii="Times New Roman" w:hAnsi="Times New Roman"/>
          <w:b/>
          <w:i/>
          <w:color w:val="auto"/>
        </w:rPr>
        <w:t>N</w:t>
      </w:r>
      <w:r w:rsidRPr="005E1F3F">
        <w:rPr>
          <w:rFonts w:ascii="Times New Roman" w:hAnsi="Times New Roman"/>
          <w:i/>
          <w:color w:val="auto"/>
        </w:rPr>
        <w:t>asionalisme</w:t>
      </w:r>
      <w:proofErr w:type="spellEnd"/>
      <w:r w:rsidRPr="005E1F3F">
        <w:rPr>
          <w:rFonts w:ascii="Times New Roman" w:hAnsi="Times New Roman"/>
          <w:color w:val="auto"/>
        </w:rPr>
        <w:t xml:space="preserve">, </w:t>
      </w:r>
      <w:proofErr w:type="spellStart"/>
      <w:r w:rsidRPr="005E1F3F">
        <w:rPr>
          <w:rFonts w:ascii="Times New Roman" w:hAnsi="Times New Roman"/>
          <w:b/>
          <w:i/>
          <w:color w:val="auto"/>
        </w:rPr>
        <w:t>E</w:t>
      </w:r>
      <w:r w:rsidRPr="005E1F3F">
        <w:rPr>
          <w:rFonts w:ascii="Times New Roman" w:hAnsi="Times New Roman"/>
          <w:i/>
          <w:color w:val="auto"/>
        </w:rPr>
        <w:t>tika</w:t>
      </w:r>
      <w:proofErr w:type="spellEnd"/>
      <w:r w:rsidRPr="005E1F3F">
        <w:rPr>
          <w:rFonts w:ascii="Times New Roman" w:hAnsi="Times New Roman"/>
          <w:i/>
          <w:color w:val="auto"/>
        </w:rPr>
        <w:t xml:space="preserve"> </w:t>
      </w:r>
      <w:proofErr w:type="spellStart"/>
      <w:r w:rsidRPr="005E1F3F">
        <w:rPr>
          <w:rFonts w:ascii="Times New Roman" w:hAnsi="Times New Roman"/>
          <w:i/>
          <w:color w:val="auto"/>
        </w:rPr>
        <w:t>publik</w:t>
      </w:r>
      <w:proofErr w:type="spellEnd"/>
      <w:r w:rsidRPr="005E1F3F">
        <w:rPr>
          <w:rFonts w:ascii="Times New Roman" w:hAnsi="Times New Roman"/>
          <w:color w:val="auto"/>
        </w:rPr>
        <w:t xml:space="preserve">, </w:t>
      </w:r>
      <w:proofErr w:type="spellStart"/>
      <w:r w:rsidRPr="005E1F3F">
        <w:rPr>
          <w:rFonts w:ascii="Times New Roman" w:hAnsi="Times New Roman"/>
          <w:b/>
          <w:i/>
          <w:color w:val="auto"/>
        </w:rPr>
        <w:t>K</w:t>
      </w:r>
      <w:r w:rsidRPr="005E1F3F">
        <w:rPr>
          <w:rFonts w:ascii="Times New Roman" w:hAnsi="Times New Roman"/>
          <w:i/>
          <w:color w:val="auto"/>
        </w:rPr>
        <w:t>omitmen</w:t>
      </w:r>
      <w:proofErr w:type="spellEnd"/>
      <w:r w:rsidRPr="005E1F3F">
        <w:rPr>
          <w:rFonts w:ascii="Times New Roman" w:hAnsi="Times New Roman"/>
          <w:i/>
          <w:color w:val="auto"/>
        </w:rPr>
        <w:t xml:space="preserve"> </w:t>
      </w:r>
      <w:proofErr w:type="spellStart"/>
      <w:r w:rsidRPr="005E1F3F">
        <w:rPr>
          <w:rFonts w:ascii="Times New Roman" w:hAnsi="Times New Roman"/>
          <w:i/>
          <w:color w:val="auto"/>
        </w:rPr>
        <w:t>mutu</w:t>
      </w:r>
      <w:proofErr w:type="spellEnd"/>
      <w:r w:rsidRPr="005E1F3F">
        <w:rPr>
          <w:rFonts w:ascii="Times New Roman" w:hAnsi="Times New Roman"/>
          <w:color w:val="auto"/>
        </w:rPr>
        <w:t xml:space="preserve">, and </w:t>
      </w:r>
      <w:r w:rsidRPr="005E1F3F">
        <w:rPr>
          <w:rFonts w:ascii="Times New Roman" w:hAnsi="Times New Roman"/>
          <w:b/>
          <w:i/>
          <w:color w:val="auto"/>
        </w:rPr>
        <w:t>A</w:t>
      </w:r>
      <w:r w:rsidRPr="005E1F3F">
        <w:rPr>
          <w:rFonts w:ascii="Times New Roman" w:hAnsi="Times New Roman"/>
          <w:i/>
          <w:color w:val="auto"/>
        </w:rPr>
        <w:t xml:space="preserve">nti </w:t>
      </w:r>
      <w:proofErr w:type="spellStart"/>
      <w:r w:rsidRPr="005E1F3F">
        <w:rPr>
          <w:rFonts w:ascii="Times New Roman" w:hAnsi="Times New Roman"/>
          <w:i/>
          <w:color w:val="auto"/>
        </w:rPr>
        <w:t>korupsi</w:t>
      </w:r>
      <w:proofErr w:type="spellEnd"/>
      <w:r w:rsidRPr="005E1F3F">
        <w:rPr>
          <w:rFonts w:ascii="Times New Roman" w:hAnsi="Times New Roman"/>
          <w:color w:val="auto"/>
        </w:rPr>
        <w:t xml:space="preserve">. </w:t>
      </w:r>
      <w:r w:rsidRPr="005E1F3F">
        <w:rPr>
          <w:rFonts w:ascii="Times New Roman" w:hAnsi="Times New Roman"/>
          <w:i/>
          <w:color w:val="auto"/>
        </w:rPr>
        <w:t>ANEKA</w:t>
      </w:r>
      <w:r w:rsidRPr="005E1F3F">
        <w:rPr>
          <w:rFonts w:ascii="Times New Roman" w:hAnsi="Times New Roman"/>
          <w:color w:val="auto"/>
        </w:rPr>
        <w:t xml:space="preserve"> is a concept that is implanted to prospective civil servants through internalizing attitude values. That attitude values, such as accountability, nationalism, public </w:t>
      </w:r>
      <w:r w:rsidRPr="005E1F3F">
        <w:rPr>
          <w:rFonts w:ascii="Times New Roman" w:hAnsi="Times New Roman"/>
          <w:color w:val="auto"/>
        </w:rPr>
        <w:lastRenderedPageBreak/>
        <w:t>ethics, quality commitment, and anti-corruption in themselves, to carry out their duties properly as a servant of t</w:t>
      </w:r>
      <w:r w:rsidR="00796FC8" w:rsidRPr="005E1F3F">
        <w:rPr>
          <w:rFonts w:ascii="Times New Roman" w:hAnsi="Times New Roman"/>
          <w:color w:val="auto"/>
        </w:rPr>
        <w:t xml:space="preserve">he state serving the community </w:t>
      </w:r>
      <w:r w:rsidRPr="005E1F3F">
        <w:rPr>
          <w:rFonts w:ascii="Times New Roman" w:hAnsi="Times New Roman"/>
          <w:color w:val="auto"/>
        </w:rPr>
        <w:t>[7</w:t>
      </w:r>
      <w:proofErr w:type="gramStart"/>
      <w:r w:rsidRPr="005E1F3F">
        <w:rPr>
          <w:rFonts w:ascii="Times New Roman" w:hAnsi="Times New Roman"/>
          <w:color w:val="auto"/>
        </w:rPr>
        <w:t>,8</w:t>
      </w:r>
      <w:proofErr w:type="gramEnd"/>
      <w:r w:rsidRPr="005E1F3F">
        <w:rPr>
          <w:rFonts w:ascii="Times New Roman" w:hAnsi="Times New Roman"/>
          <w:color w:val="auto"/>
        </w:rPr>
        <w:t>].</w:t>
      </w:r>
      <w:r w:rsidR="000E53F7" w:rsidRPr="005E1F3F">
        <w:rPr>
          <w:rFonts w:ascii="Times New Roman" w:hAnsi="Times New Roman"/>
          <w:color w:val="auto"/>
        </w:rPr>
        <w:t xml:space="preserve"> The </w:t>
      </w:r>
      <w:r w:rsidR="000E53F7" w:rsidRPr="005E1F3F">
        <w:rPr>
          <w:rFonts w:ascii="Times New Roman" w:hAnsi="Times New Roman"/>
          <w:i/>
          <w:color w:val="auto"/>
        </w:rPr>
        <w:t>THK</w:t>
      </w:r>
      <w:r w:rsidR="000E53F7" w:rsidRPr="005E1F3F">
        <w:rPr>
          <w:rFonts w:ascii="Times New Roman" w:hAnsi="Times New Roman"/>
          <w:color w:val="auto"/>
        </w:rPr>
        <w:t xml:space="preserve"> concept is local wisdom in Bali that teaches everyone to be able to make good and harmonious relationships, both of which occur between humans and God, humans with each other, and humans with the surrounding natural environment [9,1010, 11].</w:t>
      </w:r>
    </w:p>
    <w:p w:rsidR="000E53F7" w:rsidRPr="005E1F3F" w:rsidRDefault="000E53F7" w:rsidP="000E53F7">
      <w:pPr>
        <w:pStyle w:val="BodyChar"/>
        <w:ind w:firstLine="270"/>
        <w:rPr>
          <w:rFonts w:ascii="Times New Roman" w:hAnsi="Times New Roman"/>
          <w:color w:val="auto"/>
        </w:rPr>
      </w:pPr>
      <w:r w:rsidRPr="005E1F3F">
        <w:rPr>
          <w:rFonts w:ascii="Times New Roman" w:hAnsi="Times New Roman"/>
          <w:color w:val="auto"/>
        </w:rPr>
        <w:t xml:space="preserve">That </w:t>
      </w:r>
      <w:r w:rsidRPr="005E1F3F">
        <w:rPr>
          <w:rFonts w:ascii="Times New Roman" w:hAnsi="Times New Roman"/>
          <w:i/>
          <w:color w:val="auto"/>
        </w:rPr>
        <w:t>ANEKA</w:t>
      </w:r>
      <w:r w:rsidRPr="005E1F3F">
        <w:rPr>
          <w:rFonts w:ascii="Times New Roman" w:hAnsi="Times New Roman"/>
          <w:color w:val="auto"/>
        </w:rPr>
        <w:t>-</w:t>
      </w:r>
      <w:r w:rsidRPr="005E1F3F">
        <w:rPr>
          <w:rFonts w:ascii="Times New Roman" w:hAnsi="Times New Roman"/>
          <w:i/>
          <w:color w:val="auto"/>
        </w:rPr>
        <w:t>THK</w:t>
      </w:r>
      <w:r w:rsidRPr="005E1F3F">
        <w:rPr>
          <w:rFonts w:ascii="Times New Roman" w:hAnsi="Times New Roman"/>
          <w:color w:val="auto"/>
        </w:rPr>
        <w:t xml:space="preserve">-based </w:t>
      </w:r>
      <w:r w:rsidRPr="005E1F3F">
        <w:rPr>
          <w:rFonts w:ascii="Times New Roman" w:hAnsi="Times New Roman"/>
          <w:i/>
          <w:color w:val="auto"/>
        </w:rPr>
        <w:t>Countenance</w:t>
      </w:r>
      <w:r w:rsidRPr="005E1F3F">
        <w:rPr>
          <w:rFonts w:ascii="Times New Roman" w:hAnsi="Times New Roman"/>
          <w:color w:val="auto"/>
        </w:rPr>
        <w:t xml:space="preserve"> evaluation application could be used to </w:t>
      </w:r>
      <w:r w:rsidR="0024106A" w:rsidRPr="005E1F3F">
        <w:rPr>
          <w:rFonts w:ascii="Times New Roman" w:hAnsi="Times New Roman"/>
          <w:color w:val="auto"/>
        </w:rPr>
        <w:t xml:space="preserve">measure the quality of students’ </w:t>
      </w:r>
      <w:r w:rsidRPr="005E1F3F">
        <w:rPr>
          <w:rFonts w:ascii="Times New Roman" w:hAnsi="Times New Roman"/>
          <w:color w:val="auto"/>
        </w:rPr>
        <w:t xml:space="preserve">abilities and character of students in following the learning process (especially in computer learning). But, the step of usage </w:t>
      </w:r>
      <w:r w:rsidR="00683EFE" w:rsidRPr="005E1F3F">
        <w:rPr>
          <w:rFonts w:ascii="Times New Roman" w:hAnsi="Times New Roman"/>
          <w:color w:val="auto"/>
        </w:rPr>
        <w:t>test</w:t>
      </w:r>
      <w:r w:rsidRPr="005E1F3F">
        <w:rPr>
          <w:rFonts w:ascii="Times New Roman" w:hAnsi="Times New Roman"/>
          <w:color w:val="auto"/>
        </w:rPr>
        <w:t xml:space="preserve"> to determine the effectiveness level on the application had not yet been carried out.</w:t>
      </w:r>
    </w:p>
    <w:p w:rsidR="0052411F" w:rsidRPr="005E1F3F" w:rsidRDefault="00E83003" w:rsidP="00054798">
      <w:pPr>
        <w:pStyle w:val="BodyChar"/>
        <w:ind w:firstLine="270"/>
        <w:rPr>
          <w:rFonts w:ascii="Times New Roman" w:hAnsi="Times New Roman"/>
          <w:color w:val="auto"/>
        </w:rPr>
      </w:pPr>
      <w:r w:rsidRPr="005E1F3F">
        <w:rPr>
          <w:rFonts w:ascii="Times New Roman" w:hAnsi="Times New Roman"/>
          <w:color w:val="auto"/>
        </w:rPr>
        <w:t xml:space="preserve">Based on that situation, so the problem statement of this research is how the effectiveness of the implementation of the </w:t>
      </w:r>
      <w:r w:rsidRPr="005E1F3F">
        <w:rPr>
          <w:rFonts w:ascii="Times New Roman" w:hAnsi="Times New Roman"/>
          <w:i/>
          <w:color w:val="auto"/>
        </w:rPr>
        <w:t>ANEKA</w:t>
      </w:r>
      <w:r w:rsidRPr="005E1F3F">
        <w:rPr>
          <w:rFonts w:ascii="Times New Roman" w:hAnsi="Times New Roman"/>
          <w:color w:val="auto"/>
        </w:rPr>
        <w:t>-</w:t>
      </w:r>
      <w:r w:rsidRPr="005E1F3F">
        <w:rPr>
          <w:rFonts w:ascii="Times New Roman" w:hAnsi="Times New Roman"/>
          <w:i/>
          <w:color w:val="auto"/>
        </w:rPr>
        <w:t>THK</w:t>
      </w:r>
      <w:r w:rsidRPr="005E1F3F">
        <w:rPr>
          <w:rFonts w:ascii="Times New Roman" w:hAnsi="Times New Roman"/>
          <w:color w:val="auto"/>
        </w:rPr>
        <w:t xml:space="preserve">-based </w:t>
      </w:r>
      <w:r w:rsidRPr="005E1F3F">
        <w:rPr>
          <w:rFonts w:ascii="Times New Roman" w:hAnsi="Times New Roman"/>
          <w:i/>
          <w:color w:val="auto"/>
        </w:rPr>
        <w:t>Countenance</w:t>
      </w:r>
      <w:r w:rsidRPr="005E1F3F">
        <w:rPr>
          <w:rFonts w:ascii="Times New Roman" w:hAnsi="Times New Roman"/>
          <w:color w:val="auto"/>
        </w:rPr>
        <w:t xml:space="preserve"> evaluation application in IT Vocational Schools in Bali Province? Referring to that problem statement, the purpose of this research is to know the effectiveness percentage of the evaluation application implementation.</w:t>
      </w:r>
    </w:p>
    <w:p w:rsidR="0051015C" w:rsidRPr="005E1F3F" w:rsidRDefault="0051015C" w:rsidP="00054798">
      <w:pPr>
        <w:pStyle w:val="BodyChar"/>
        <w:ind w:firstLine="270"/>
        <w:rPr>
          <w:rFonts w:ascii="Times New Roman" w:hAnsi="Times New Roman"/>
          <w:color w:val="auto"/>
        </w:rPr>
      </w:pPr>
      <w:r w:rsidRPr="005E1F3F">
        <w:rPr>
          <w:rFonts w:ascii="Times New Roman" w:hAnsi="Times New Roman"/>
          <w:color w:val="auto"/>
        </w:rPr>
        <w:t xml:space="preserve">There were four results of previous studies that become the main reasons for this research. The research was conducted in 2019 by </w:t>
      </w:r>
      <w:proofErr w:type="spellStart"/>
      <w:r w:rsidRPr="005E1F3F">
        <w:rPr>
          <w:rFonts w:ascii="Times New Roman" w:hAnsi="Times New Roman"/>
          <w:color w:val="auto"/>
        </w:rPr>
        <w:t>Ahyanuardi</w:t>
      </w:r>
      <w:proofErr w:type="spellEnd"/>
      <w:r w:rsidRPr="005E1F3F">
        <w:rPr>
          <w:rFonts w:ascii="Times New Roman" w:hAnsi="Times New Roman"/>
          <w:color w:val="auto"/>
        </w:rPr>
        <w:t xml:space="preserve">, and </w:t>
      </w:r>
      <w:proofErr w:type="spellStart"/>
      <w:r w:rsidRPr="005E1F3F">
        <w:rPr>
          <w:rFonts w:ascii="Times New Roman" w:hAnsi="Times New Roman"/>
          <w:color w:val="auto"/>
        </w:rPr>
        <w:t>Ratih</w:t>
      </w:r>
      <w:proofErr w:type="spellEnd"/>
      <w:r w:rsidRPr="005E1F3F">
        <w:rPr>
          <w:rFonts w:ascii="Times New Roman" w:hAnsi="Times New Roman"/>
          <w:color w:val="auto"/>
        </w:rPr>
        <w:t xml:space="preserve"> [11] showed the existence of the effectiveness test of instructional media that was applied at the high school level. In principle, the research was conducted by </w:t>
      </w:r>
      <w:proofErr w:type="spellStart"/>
      <w:r w:rsidRPr="005E1F3F">
        <w:rPr>
          <w:rFonts w:ascii="Times New Roman" w:hAnsi="Times New Roman"/>
          <w:color w:val="auto"/>
        </w:rPr>
        <w:t>Ahyanuardi</w:t>
      </w:r>
      <w:proofErr w:type="spellEnd"/>
      <w:r w:rsidRPr="005E1F3F">
        <w:rPr>
          <w:rFonts w:ascii="Times New Roman" w:hAnsi="Times New Roman"/>
          <w:color w:val="auto"/>
        </w:rPr>
        <w:t xml:space="preserve"> and </w:t>
      </w:r>
      <w:proofErr w:type="spellStart"/>
      <w:r w:rsidRPr="005E1F3F">
        <w:rPr>
          <w:rFonts w:ascii="Times New Roman" w:hAnsi="Times New Roman"/>
          <w:color w:val="auto"/>
        </w:rPr>
        <w:t>Ratih</w:t>
      </w:r>
      <w:proofErr w:type="spellEnd"/>
      <w:r w:rsidRPr="005E1F3F">
        <w:rPr>
          <w:rFonts w:ascii="Times New Roman" w:hAnsi="Times New Roman"/>
          <w:color w:val="auto"/>
        </w:rPr>
        <w:t xml:space="preserve"> has similarities with this research mainly related to testing the effectiveness of a web-based application. The difference </w:t>
      </w:r>
      <w:r w:rsidR="0077742C" w:rsidRPr="005E1F3F">
        <w:rPr>
          <w:rFonts w:ascii="Times New Roman" w:hAnsi="Times New Roman"/>
          <w:color w:val="auto"/>
        </w:rPr>
        <w:t xml:space="preserve">lies </w:t>
      </w:r>
      <w:r w:rsidRPr="005E1F3F">
        <w:rPr>
          <w:rFonts w:ascii="Times New Roman" w:hAnsi="Times New Roman"/>
          <w:color w:val="auto"/>
        </w:rPr>
        <w:t xml:space="preserve">in the function of the object that </w:t>
      </w:r>
      <w:r w:rsidR="0077742C" w:rsidRPr="005E1F3F">
        <w:rPr>
          <w:rFonts w:ascii="Times New Roman" w:hAnsi="Times New Roman"/>
          <w:color w:val="auto"/>
        </w:rPr>
        <w:t>wa</w:t>
      </w:r>
      <w:r w:rsidRPr="005E1F3F">
        <w:rPr>
          <w:rFonts w:ascii="Times New Roman" w:hAnsi="Times New Roman"/>
          <w:color w:val="auto"/>
        </w:rPr>
        <w:t>s studied.</w:t>
      </w:r>
      <w:r w:rsidR="00443FB7" w:rsidRPr="005E1F3F">
        <w:rPr>
          <w:rFonts w:ascii="Times New Roman" w:hAnsi="Times New Roman"/>
          <w:color w:val="auto"/>
        </w:rPr>
        <w:t xml:space="preserve"> </w:t>
      </w:r>
      <w:proofErr w:type="spellStart"/>
      <w:r w:rsidR="00443FB7" w:rsidRPr="005E1F3F">
        <w:rPr>
          <w:rFonts w:ascii="Times New Roman" w:hAnsi="Times New Roman"/>
          <w:color w:val="auto"/>
        </w:rPr>
        <w:t>Ahyanuardi</w:t>
      </w:r>
      <w:proofErr w:type="spellEnd"/>
      <w:r w:rsidR="00443FB7" w:rsidRPr="005E1F3F">
        <w:rPr>
          <w:rFonts w:ascii="Times New Roman" w:hAnsi="Times New Roman"/>
          <w:color w:val="auto"/>
        </w:rPr>
        <w:t xml:space="preserve"> and </w:t>
      </w:r>
      <w:proofErr w:type="spellStart"/>
      <w:r w:rsidR="00443FB7" w:rsidRPr="005E1F3F">
        <w:rPr>
          <w:rFonts w:ascii="Times New Roman" w:hAnsi="Times New Roman"/>
          <w:color w:val="auto"/>
        </w:rPr>
        <w:t>Ratih’s</w:t>
      </w:r>
      <w:proofErr w:type="spellEnd"/>
      <w:r w:rsidR="00443FB7" w:rsidRPr="005E1F3F">
        <w:rPr>
          <w:rFonts w:ascii="Times New Roman" w:hAnsi="Times New Roman"/>
          <w:color w:val="auto"/>
        </w:rPr>
        <w:t xml:space="preserve"> research was more focused on learning media that functions as a learning resource. In contrast, this research was focused on evaluation applications that serve as tools to evaluate the learning process. The research that was conducted in 2017 by </w:t>
      </w:r>
      <w:proofErr w:type="spellStart"/>
      <w:r w:rsidR="00443FB7" w:rsidRPr="005E1F3F">
        <w:rPr>
          <w:rFonts w:ascii="Times New Roman" w:hAnsi="Times New Roman"/>
          <w:color w:val="auto"/>
        </w:rPr>
        <w:t>Limatahu</w:t>
      </w:r>
      <w:proofErr w:type="spellEnd"/>
      <w:r w:rsidR="00443FB7" w:rsidRPr="005E1F3F">
        <w:rPr>
          <w:rFonts w:ascii="Times New Roman" w:hAnsi="Times New Roman"/>
          <w:color w:val="auto"/>
        </w:rPr>
        <w:t xml:space="preserve"> </w:t>
      </w:r>
      <w:r w:rsidR="00443FB7" w:rsidRPr="005E1F3F">
        <w:rPr>
          <w:rFonts w:ascii="Times New Roman" w:hAnsi="Times New Roman"/>
          <w:i/>
          <w:color w:val="auto"/>
        </w:rPr>
        <w:t>et al</w:t>
      </w:r>
      <w:r w:rsidR="00443FB7" w:rsidRPr="005E1F3F">
        <w:rPr>
          <w:rFonts w:ascii="Times New Roman" w:hAnsi="Times New Roman"/>
          <w:color w:val="auto"/>
        </w:rPr>
        <w:t xml:space="preserve">. [12] showed the effectiveness testing of the </w:t>
      </w:r>
      <w:r w:rsidR="00443FB7" w:rsidRPr="005E1F3F">
        <w:rPr>
          <w:rFonts w:ascii="Times New Roman" w:hAnsi="Times New Roman"/>
          <w:i/>
          <w:color w:val="auto"/>
        </w:rPr>
        <w:t>CCDSR</w:t>
      </w:r>
      <w:r w:rsidR="00443FB7" w:rsidRPr="005E1F3F">
        <w:rPr>
          <w:rFonts w:ascii="Times New Roman" w:hAnsi="Times New Roman"/>
          <w:color w:val="auto"/>
        </w:rPr>
        <w:t xml:space="preserve"> (</w:t>
      </w:r>
      <w:r w:rsidR="00443FB7" w:rsidRPr="005E1F3F">
        <w:rPr>
          <w:rFonts w:ascii="Times New Roman" w:hAnsi="Times New Roman"/>
          <w:i/>
          <w:color w:val="auto"/>
        </w:rPr>
        <w:t>Condition-Construction-Development-Simulation-Reflection</w:t>
      </w:r>
      <w:r w:rsidR="00443FB7" w:rsidRPr="005E1F3F">
        <w:rPr>
          <w:rFonts w:ascii="Times New Roman" w:hAnsi="Times New Roman"/>
          <w:color w:val="auto"/>
        </w:rPr>
        <w:t>) model that was used to measure the skills of physics teachers in making a lesson plan and worksheet SPS.</w:t>
      </w:r>
    </w:p>
    <w:p w:rsidR="00E12478" w:rsidRPr="005E1F3F" w:rsidRDefault="00443FB7" w:rsidP="0077742C">
      <w:pPr>
        <w:pStyle w:val="BodyChar"/>
        <w:ind w:firstLine="270"/>
        <w:rPr>
          <w:rFonts w:ascii="Times New Roman" w:hAnsi="Times New Roman"/>
          <w:color w:val="auto"/>
        </w:rPr>
      </w:pPr>
      <w:r w:rsidRPr="005E1F3F">
        <w:rPr>
          <w:rFonts w:ascii="Times New Roman" w:hAnsi="Times New Roman"/>
          <w:color w:val="auto"/>
        </w:rPr>
        <w:t xml:space="preserve">Research </w:t>
      </w:r>
      <w:proofErr w:type="spellStart"/>
      <w:r w:rsidRPr="005E1F3F">
        <w:rPr>
          <w:rFonts w:ascii="Times New Roman" w:hAnsi="Times New Roman"/>
          <w:color w:val="auto"/>
        </w:rPr>
        <w:t>Limatahu</w:t>
      </w:r>
      <w:proofErr w:type="spellEnd"/>
      <w:r w:rsidRPr="005E1F3F">
        <w:rPr>
          <w:rFonts w:ascii="Times New Roman" w:hAnsi="Times New Roman"/>
          <w:color w:val="auto"/>
        </w:rPr>
        <w:t xml:space="preserve"> </w:t>
      </w:r>
      <w:r w:rsidRPr="005E1F3F">
        <w:rPr>
          <w:rFonts w:ascii="Times New Roman" w:hAnsi="Times New Roman"/>
          <w:i/>
          <w:color w:val="auto"/>
        </w:rPr>
        <w:t>et al</w:t>
      </w:r>
      <w:r w:rsidRPr="005E1F3F">
        <w:rPr>
          <w:rFonts w:ascii="Times New Roman" w:hAnsi="Times New Roman"/>
          <w:color w:val="auto"/>
        </w:rPr>
        <w:t xml:space="preserve">. has similarities with this research in terms of skills measurement, while the limitation of the </w:t>
      </w:r>
      <w:proofErr w:type="spellStart"/>
      <w:r w:rsidRPr="005E1F3F">
        <w:rPr>
          <w:rFonts w:ascii="Times New Roman" w:hAnsi="Times New Roman"/>
          <w:color w:val="auto"/>
        </w:rPr>
        <w:t>Limatahu</w:t>
      </w:r>
      <w:proofErr w:type="spellEnd"/>
      <w:r w:rsidRPr="005E1F3F">
        <w:rPr>
          <w:rFonts w:ascii="Times New Roman" w:hAnsi="Times New Roman"/>
          <w:color w:val="auto"/>
        </w:rPr>
        <w:t xml:space="preserve"> </w:t>
      </w:r>
      <w:r w:rsidRPr="005E1F3F">
        <w:rPr>
          <w:rFonts w:ascii="Times New Roman" w:hAnsi="Times New Roman"/>
          <w:i/>
          <w:color w:val="auto"/>
        </w:rPr>
        <w:t>et al</w:t>
      </w:r>
      <w:r w:rsidRPr="005E1F3F">
        <w:rPr>
          <w:rFonts w:ascii="Times New Roman" w:hAnsi="Times New Roman"/>
          <w:color w:val="auto"/>
        </w:rPr>
        <w:t xml:space="preserve">.’s research was not yet showed of attitude measurement. The research was conducted in 2018 by </w:t>
      </w:r>
      <w:proofErr w:type="spellStart"/>
      <w:r w:rsidRPr="005E1F3F">
        <w:rPr>
          <w:rFonts w:ascii="Times New Roman" w:hAnsi="Times New Roman"/>
          <w:color w:val="auto"/>
        </w:rPr>
        <w:t>Suyatna</w:t>
      </w:r>
      <w:proofErr w:type="spellEnd"/>
      <w:r w:rsidRPr="005E1F3F">
        <w:rPr>
          <w:rFonts w:ascii="Times New Roman" w:hAnsi="Times New Roman"/>
          <w:color w:val="auto"/>
        </w:rPr>
        <w:t xml:space="preserve"> </w:t>
      </w:r>
      <w:r w:rsidRPr="005E1F3F">
        <w:rPr>
          <w:rFonts w:ascii="Times New Roman" w:hAnsi="Times New Roman"/>
          <w:i/>
          <w:color w:val="auto"/>
        </w:rPr>
        <w:t>et al</w:t>
      </w:r>
      <w:r w:rsidRPr="005E1F3F">
        <w:rPr>
          <w:rFonts w:ascii="Times New Roman" w:hAnsi="Times New Roman"/>
          <w:color w:val="auto"/>
        </w:rPr>
        <w:t xml:space="preserve">. [13] showed the effectiveness of testing the learning resources in the form of e-books that were used to support the learning process to improve students’ critical thinking skills. Limitation of the </w:t>
      </w:r>
      <w:proofErr w:type="spellStart"/>
      <w:r w:rsidRPr="005E1F3F">
        <w:rPr>
          <w:rFonts w:ascii="Times New Roman" w:hAnsi="Times New Roman"/>
          <w:color w:val="auto"/>
        </w:rPr>
        <w:t>Suyatna</w:t>
      </w:r>
      <w:proofErr w:type="spellEnd"/>
      <w:r w:rsidRPr="005E1F3F">
        <w:rPr>
          <w:rFonts w:ascii="Times New Roman" w:hAnsi="Times New Roman"/>
          <w:color w:val="auto"/>
        </w:rPr>
        <w:t xml:space="preserve"> </w:t>
      </w:r>
      <w:r w:rsidRPr="005E1F3F">
        <w:rPr>
          <w:rFonts w:ascii="Times New Roman" w:hAnsi="Times New Roman"/>
          <w:i/>
          <w:color w:val="auto"/>
        </w:rPr>
        <w:t>et al</w:t>
      </w:r>
      <w:r w:rsidRPr="005E1F3F">
        <w:rPr>
          <w:rFonts w:ascii="Times New Roman" w:hAnsi="Times New Roman"/>
          <w:color w:val="auto"/>
        </w:rPr>
        <w:t xml:space="preserve">.’s research was not demonstrated yet the existence of effectiveness testing of learning resources that could affect student attitudes, because in principle, more focused on the cognitive aspects of students. Research that was conducted in 2017 by </w:t>
      </w:r>
      <w:proofErr w:type="spellStart"/>
      <w:r w:rsidRPr="005E1F3F">
        <w:rPr>
          <w:rFonts w:ascii="Times New Roman" w:hAnsi="Times New Roman"/>
          <w:color w:val="auto"/>
        </w:rPr>
        <w:t>Sunarti</w:t>
      </w:r>
      <w:proofErr w:type="spellEnd"/>
      <w:r w:rsidRPr="005E1F3F">
        <w:rPr>
          <w:rFonts w:ascii="Times New Roman" w:hAnsi="Times New Roman"/>
          <w:color w:val="auto"/>
        </w:rPr>
        <w:t xml:space="preserve"> </w:t>
      </w:r>
      <w:r w:rsidRPr="005E1F3F">
        <w:rPr>
          <w:rFonts w:ascii="Times New Roman" w:hAnsi="Times New Roman"/>
          <w:i/>
          <w:color w:val="auto"/>
        </w:rPr>
        <w:t>et al</w:t>
      </w:r>
      <w:r w:rsidRPr="005E1F3F">
        <w:rPr>
          <w:rFonts w:ascii="Times New Roman" w:hAnsi="Times New Roman"/>
          <w:color w:val="auto"/>
        </w:rPr>
        <w:t xml:space="preserve">. [14] showed the effectiveness testing of the </w:t>
      </w:r>
      <w:r w:rsidRPr="005E1F3F">
        <w:rPr>
          <w:rFonts w:ascii="Times New Roman" w:hAnsi="Times New Roman"/>
          <w:i/>
          <w:color w:val="auto"/>
        </w:rPr>
        <w:t>CPI</w:t>
      </w:r>
      <w:r w:rsidRPr="005E1F3F">
        <w:rPr>
          <w:rFonts w:ascii="Times New Roman" w:hAnsi="Times New Roman"/>
          <w:color w:val="auto"/>
        </w:rPr>
        <w:t xml:space="preserve"> (</w:t>
      </w:r>
      <w:r w:rsidRPr="005E1F3F">
        <w:rPr>
          <w:rFonts w:ascii="Times New Roman" w:hAnsi="Times New Roman"/>
          <w:i/>
          <w:color w:val="auto"/>
        </w:rPr>
        <w:t>Construction-Production-Implementation</w:t>
      </w:r>
      <w:r w:rsidRPr="005E1F3F">
        <w:rPr>
          <w:rFonts w:ascii="Times New Roman" w:hAnsi="Times New Roman"/>
          <w:color w:val="auto"/>
        </w:rPr>
        <w:t xml:space="preserve">) model, which was used to increase the interest in scientific iterations and the positive attitude of physics teachers towards science. The similarity of </w:t>
      </w:r>
      <w:proofErr w:type="spellStart"/>
      <w:r w:rsidRPr="005E1F3F">
        <w:rPr>
          <w:rFonts w:ascii="Times New Roman" w:hAnsi="Times New Roman"/>
          <w:color w:val="auto"/>
        </w:rPr>
        <w:t>Sunarti</w:t>
      </w:r>
      <w:proofErr w:type="spellEnd"/>
      <w:r w:rsidRPr="005E1F3F">
        <w:rPr>
          <w:rFonts w:ascii="Times New Roman" w:hAnsi="Times New Roman"/>
          <w:color w:val="auto"/>
        </w:rPr>
        <w:t xml:space="preserve"> </w:t>
      </w:r>
      <w:r w:rsidRPr="005E1F3F">
        <w:rPr>
          <w:rFonts w:ascii="Times New Roman" w:hAnsi="Times New Roman"/>
          <w:i/>
          <w:color w:val="auto"/>
        </w:rPr>
        <w:t>et al</w:t>
      </w:r>
      <w:r w:rsidRPr="005E1F3F">
        <w:rPr>
          <w:rFonts w:ascii="Times New Roman" w:hAnsi="Times New Roman"/>
          <w:color w:val="auto"/>
        </w:rPr>
        <w:t>.</w:t>
      </w:r>
      <w:r w:rsidR="0077742C" w:rsidRPr="005E1F3F">
        <w:rPr>
          <w:rFonts w:ascii="Times New Roman" w:hAnsi="Times New Roman"/>
          <w:color w:val="auto"/>
        </w:rPr>
        <w:t>’</w:t>
      </w:r>
      <w:r w:rsidRPr="005E1F3F">
        <w:rPr>
          <w:rFonts w:ascii="Times New Roman" w:hAnsi="Times New Roman"/>
          <w:color w:val="auto"/>
        </w:rPr>
        <w:t xml:space="preserve">s research with this research has the same principles for measuring cognitive and affective abilities through a learning process. The difference lies in the object that was studied, where the research </w:t>
      </w:r>
      <w:proofErr w:type="spellStart"/>
      <w:r w:rsidRPr="005E1F3F">
        <w:rPr>
          <w:rFonts w:ascii="Times New Roman" w:hAnsi="Times New Roman"/>
          <w:color w:val="auto"/>
        </w:rPr>
        <w:t>Sunarti</w:t>
      </w:r>
      <w:proofErr w:type="spellEnd"/>
      <w:r w:rsidRPr="005E1F3F">
        <w:rPr>
          <w:rFonts w:ascii="Times New Roman" w:hAnsi="Times New Roman"/>
          <w:color w:val="auto"/>
        </w:rPr>
        <w:t xml:space="preserve"> </w:t>
      </w:r>
      <w:r w:rsidRPr="005E1F3F">
        <w:rPr>
          <w:rFonts w:ascii="Times New Roman" w:hAnsi="Times New Roman"/>
          <w:i/>
          <w:color w:val="auto"/>
        </w:rPr>
        <w:t>et al</w:t>
      </w:r>
      <w:r w:rsidRPr="005E1F3F">
        <w:rPr>
          <w:rFonts w:ascii="Times New Roman" w:hAnsi="Times New Roman"/>
          <w:color w:val="auto"/>
        </w:rPr>
        <w:t xml:space="preserve">. more focused on the implementation of the CPI model that was conducted conventionally. In contrast, this research was focused on the </w:t>
      </w:r>
      <w:r w:rsidRPr="005E1F3F">
        <w:rPr>
          <w:rFonts w:ascii="Times New Roman" w:hAnsi="Times New Roman"/>
          <w:i/>
          <w:color w:val="auto"/>
        </w:rPr>
        <w:t>ANEKA</w:t>
      </w:r>
      <w:r w:rsidRPr="005E1F3F">
        <w:rPr>
          <w:rFonts w:ascii="Times New Roman" w:hAnsi="Times New Roman"/>
          <w:color w:val="auto"/>
        </w:rPr>
        <w:t>-</w:t>
      </w:r>
      <w:r w:rsidRPr="005E1F3F">
        <w:rPr>
          <w:rFonts w:ascii="Times New Roman" w:hAnsi="Times New Roman"/>
          <w:i/>
          <w:color w:val="auto"/>
        </w:rPr>
        <w:t>THK</w:t>
      </w:r>
      <w:r w:rsidRPr="005E1F3F">
        <w:rPr>
          <w:rFonts w:ascii="Times New Roman" w:hAnsi="Times New Roman"/>
          <w:color w:val="auto"/>
        </w:rPr>
        <w:t xml:space="preserve">-based </w:t>
      </w:r>
      <w:r w:rsidRPr="005E1F3F">
        <w:rPr>
          <w:rFonts w:ascii="Times New Roman" w:hAnsi="Times New Roman"/>
          <w:i/>
          <w:color w:val="auto"/>
        </w:rPr>
        <w:t>Countenance</w:t>
      </w:r>
      <w:r w:rsidRPr="005E1F3F">
        <w:rPr>
          <w:rFonts w:ascii="Times New Roman" w:hAnsi="Times New Roman"/>
          <w:color w:val="auto"/>
        </w:rPr>
        <w:t xml:space="preserve"> model, whose implementation was more likely to use a computer application in the web form</w:t>
      </w:r>
      <w:r w:rsidR="00C44F3A" w:rsidRPr="005E1F3F">
        <w:rPr>
          <w:rFonts w:ascii="Times New Roman" w:hAnsi="Times New Roman"/>
          <w:color w:val="auto"/>
        </w:rPr>
        <w:t>.</w:t>
      </w:r>
    </w:p>
    <w:p w:rsidR="00EA3F4B" w:rsidRPr="005E1F3F" w:rsidRDefault="004528F5">
      <w:pPr>
        <w:pStyle w:val="section"/>
        <w:rPr>
          <w:rFonts w:ascii="Times New Roman" w:hAnsi="Times New Roman"/>
          <w:color w:val="auto"/>
        </w:rPr>
      </w:pPr>
      <w:r w:rsidRPr="005E1F3F">
        <w:rPr>
          <w:rFonts w:ascii="Times New Roman" w:hAnsi="Times New Roman"/>
          <w:color w:val="auto"/>
        </w:rPr>
        <w:t>Method</w:t>
      </w:r>
    </w:p>
    <w:p w:rsidR="00683EFE" w:rsidRPr="005E1F3F" w:rsidRDefault="00683EFE" w:rsidP="00683EFE">
      <w:pPr>
        <w:pStyle w:val="BodyChar"/>
        <w:rPr>
          <w:rFonts w:ascii="Times New Roman" w:hAnsi="Times New Roman"/>
          <w:color w:val="auto"/>
        </w:rPr>
      </w:pPr>
      <w:r w:rsidRPr="005E1F3F">
        <w:rPr>
          <w:rFonts w:ascii="Times New Roman" w:hAnsi="Times New Roman"/>
          <w:color w:val="auto"/>
        </w:rPr>
        <w:t>This research was a development study with a research design that follows the Borg and Gall stages, which was focused on the usage test phase of evaluation applications. The number of respondents that were involved in the usage test was 114 people. Data collection tools in this research were questionnaire instruments. The number of instrument items that were used in the usage test was 15 items. The location of usage test was done at the IT Vocational Schools spread over at six districts in Bali. The analysis was conducted on the usage test results using quantitative descriptive techniques. The quantitative descriptive technique that was used in this research was to compare the effectiveness percentage of usage test results with the effectiveness percentage standards that refer to five scales. The effectiveness score calculations of usage test results using the formula of the effectiveness percentage shown in equation (1) [15], while the effectiveness standard scores referring to the five scales can be seen entirely in Table 1 [15].</w:t>
      </w:r>
    </w:p>
    <w:p w:rsidR="00F57E38" w:rsidRPr="005E1F3F" w:rsidRDefault="00F57E38" w:rsidP="00EC6671">
      <w:pPr>
        <w:pStyle w:val="BodyChar"/>
        <w:rPr>
          <w:rFonts w:ascii="Times New Roman" w:hAnsi="Times New Roman"/>
          <w:color w:val="auto"/>
        </w:rPr>
      </w:pPr>
    </w:p>
    <w:p w:rsidR="00F57E38" w:rsidRPr="005E1F3F" w:rsidRDefault="00F57E38" w:rsidP="006C4F66">
      <w:pPr>
        <w:pStyle w:val="ListParagraph"/>
        <w:tabs>
          <w:tab w:val="left" w:pos="5387"/>
        </w:tabs>
        <w:ind w:left="0" w:firstLine="0"/>
        <w:rPr>
          <w:rFonts w:eastAsia="Times New Roman" w:cs="Times New Roman"/>
          <w:sz w:val="20"/>
          <w:szCs w:val="20"/>
          <w:lang w:val="en-US"/>
        </w:rPr>
      </w:pPr>
      <m:oMath>
        <m:r>
          <m:rPr>
            <m:nor/>
          </m:rPr>
          <w:rPr>
            <w:rFonts w:cs="Times New Roman"/>
            <w:sz w:val="22"/>
            <w:lang w:val="en-US"/>
          </w:rPr>
          <w:lastRenderedPageBreak/>
          <m:t xml:space="preserve">Effectiveness </m:t>
        </m:r>
        <m:r>
          <m:rPr>
            <m:nor/>
          </m:rPr>
          <w:rPr>
            <w:rFonts w:cs="Times New Roman"/>
            <w:sz w:val="22"/>
          </w:rPr>
          <m:t>P</m:t>
        </m:r>
        <w:proofErr w:type="spellStart"/>
        <m:r>
          <m:rPr>
            <m:nor/>
          </m:rPr>
          <w:rPr>
            <w:rFonts w:cs="Times New Roman"/>
            <w:sz w:val="22"/>
            <w:lang w:val="en-US"/>
          </w:rPr>
          <m:t>erc</m:t>
        </m:r>
        <w:proofErr w:type="spellEnd"/>
        <m:r>
          <m:rPr>
            <m:nor/>
          </m:rPr>
          <w:rPr>
            <w:rFonts w:cs="Times New Roman"/>
            <w:sz w:val="22"/>
          </w:rPr>
          <m:t>enta</m:t>
        </m:r>
        <m:r>
          <m:rPr>
            <m:nor/>
          </m:rPr>
          <w:rPr>
            <w:rFonts w:cs="Times New Roman"/>
            <w:sz w:val="22"/>
            <w:lang w:val="en-US"/>
          </w:rPr>
          <m:t>g</m:t>
        </m:r>
        <m:r>
          <m:rPr>
            <m:nor/>
          </m:rPr>
          <w:rPr>
            <w:rFonts w:cs="Times New Roman"/>
            <w:sz w:val="22"/>
          </w:rPr>
          <m:t>e</m:t>
        </m:r>
        <m:r>
          <m:rPr>
            <m:nor/>
          </m:rPr>
          <w:rPr>
            <w:rFonts w:cs="Times New Roman"/>
            <w:sz w:val="22"/>
            <w:lang w:val="en-US"/>
          </w:rPr>
          <m:t xml:space="preserve"> </m:t>
        </m:r>
        <m:r>
          <m:rPr>
            <m:nor/>
          </m:rPr>
          <w:rPr>
            <w:rFonts w:cs="Times New Roman"/>
            <w:sz w:val="22"/>
          </w:rPr>
          <m:t>=</m:t>
        </m:r>
        <m:f>
          <m:fPr>
            <m:ctrlPr>
              <w:rPr>
                <w:rFonts w:ascii="Cambria Math" w:cs="Times New Roman"/>
                <w:sz w:val="22"/>
              </w:rPr>
            </m:ctrlPr>
          </m:fPr>
          <m:num>
            <m:nary>
              <m:naryPr>
                <m:chr m:val="∑"/>
                <m:limLoc m:val="undOvr"/>
                <m:subHide m:val="on"/>
                <m:supHide m:val="on"/>
                <m:ctrlPr>
                  <w:rPr>
                    <w:rFonts w:ascii="Cambria Math" w:cs="Times New Roman"/>
                    <w:sz w:val="22"/>
                  </w:rPr>
                </m:ctrlPr>
              </m:naryPr>
              <m:sub/>
              <m:sup/>
              <m:e>
                <m:r>
                  <m:rPr>
                    <m:nor/>
                  </m:rPr>
                  <w:rPr>
                    <w:rFonts w:cs="Times New Roman"/>
                    <w:sz w:val="22"/>
                  </w:rPr>
                  <m:t>(</m:t>
                </m:r>
                <m:r>
                  <m:rPr>
                    <m:nor/>
                  </m:rPr>
                  <w:rPr>
                    <w:rFonts w:cs="Times New Roman"/>
                    <w:sz w:val="22"/>
                    <w:lang w:val="en-US"/>
                  </w:rPr>
                  <m:t>Respondents Answer</m:t>
                </m:r>
                <m:r>
                  <m:rPr>
                    <m:nor/>
                  </m:rPr>
                  <w:rPr>
                    <w:rFonts w:cs="Times New Roman"/>
                    <w:sz w:val="22"/>
                  </w:rPr>
                  <m:t xml:space="preserve"> </m:t>
                </m:r>
                <m:r>
                  <m:rPr>
                    <m:nor/>
                  </m:rPr>
                  <w:rPr>
                    <w:rFonts w:cs="Times New Roman"/>
                    <w:sz w:val="22"/>
                    <w:lang w:val="en-US"/>
                  </w:rPr>
                  <m:t>*</m:t>
                </m:r>
                <m:r>
                  <m:rPr>
                    <m:nor/>
                  </m:rPr>
                  <w:rPr>
                    <w:rFonts w:cs="Times New Roman"/>
                    <w:sz w:val="22"/>
                  </w:rPr>
                  <m:t xml:space="preserve"> </m:t>
                </m:r>
                <m:r>
                  <m:rPr>
                    <m:nor/>
                  </m:rPr>
                  <w:rPr>
                    <w:rFonts w:cs="Times New Roman"/>
                    <w:sz w:val="22"/>
                    <w:lang w:val="en-US"/>
                  </w:rPr>
                  <m:t xml:space="preserve">The </m:t>
                </m:r>
                <m:r>
                  <m:rPr>
                    <m:nor/>
                  </m:rPr>
                  <w:rPr>
                    <w:rFonts w:cs="Times New Roman"/>
                    <w:sz w:val="22"/>
                  </w:rPr>
                  <m:t xml:space="preserve">Weight of Each </m:t>
                </m:r>
                <m:r>
                  <m:rPr>
                    <m:nor/>
                  </m:rPr>
                  <w:rPr>
                    <w:rFonts w:cs="Times New Roman"/>
                    <w:sz w:val="22"/>
                    <w:lang w:val="en-US"/>
                  </w:rPr>
                  <m:t xml:space="preserve">Respondents </m:t>
                </m:r>
                <m:r>
                  <m:rPr>
                    <m:nor/>
                  </m:rPr>
                  <w:rPr>
                    <w:rFonts w:cs="Times New Roman"/>
                    <w:sz w:val="22"/>
                  </w:rPr>
                  <m:t>Answer Choice)</m:t>
                </m:r>
              </m:e>
            </m:nary>
          </m:num>
          <m:den>
            <m:r>
              <m:rPr>
                <m:nor/>
              </m:rPr>
              <w:rPr>
                <w:rFonts w:cs="Times New Roman"/>
                <w:sz w:val="22"/>
              </w:rPr>
              <m:t xml:space="preserve">n </m:t>
            </m:r>
            <m:r>
              <m:rPr>
                <m:nor/>
              </m:rPr>
              <w:rPr>
                <w:rFonts w:cs="Times New Roman"/>
                <w:sz w:val="22"/>
                <w:lang w:val="en-US"/>
              </w:rPr>
              <m:t>*</m:t>
            </m:r>
            <m:r>
              <m:rPr>
                <m:nor/>
              </m:rPr>
              <w:rPr>
                <w:rFonts w:cs="Times New Roman"/>
                <w:sz w:val="22"/>
              </w:rPr>
              <m:t xml:space="preserve"> </m:t>
            </m:r>
            <m:r>
              <m:rPr>
                <m:nor/>
              </m:rPr>
              <w:rPr>
                <w:rFonts w:cs="Times New Roman"/>
                <w:sz w:val="22"/>
                <w:lang w:val="en-US"/>
              </w:rPr>
              <m:t>Highest Weight</m:t>
            </m:r>
          </m:den>
        </m:f>
        <m:r>
          <m:rPr>
            <m:nor/>
          </m:rPr>
          <w:rPr>
            <w:rFonts w:cs="Times New Roman"/>
            <w:sz w:val="22"/>
            <w:lang w:val="en-US"/>
          </w:rPr>
          <m:t xml:space="preserve"> *</m:t>
        </m:r>
        <m:r>
          <m:rPr>
            <m:nor/>
          </m:rPr>
          <w:rPr>
            <w:rFonts w:cs="Times New Roman"/>
            <w:sz w:val="22"/>
          </w:rPr>
          <m:t xml:space="preserve"> 100%</m:t>
        </m:r>
      </m:oMath>
      <w:r w:rsidRPr="005E1F3F">
        <w:rPr>
          <w:rFonts w:eastAsia="Times New Roman" w:cs="Times New Roman"/>
          <w:sz w:val="20"/>
          <w:szCs w:val="20"/>
          <w:lang w:val="en-US"/>
        </w:rPr>
        <w:tab/>
      </w:r>
      <w:r w:rsidR="006C4F66" w:rsidRPr="005E1F3F">
        <w:rPr>
          <w:rFonts w:eastAsia="Times New Roman" w:cs="Times New Roman"/>
          <w:sz w:val="20"/>
          <w:szCs w:val="20"/>
          <w:lang w:val="en-US"/>
        </w:rPr>
        <w:t xml:space="preserve">      </w:t>
      </w:r>
      <w:r w:rsidRPr="005E1F3F">
        <w:rPr>
          <w:rFonts w:eastAsia="Times New Roman" w:cs="Times New Roman"/>
          <w:sz w:val="22"/>
          <w:lang w:val="en-US"/>
        </w:rPr>
        <w:t>(1)</w:t>
      </w:r>
    </w:p>
    <w:p w:rsidR="008C33EC" w:rsidRPr="005E1F3F" w:rsidRDefault="00683EFE" w:rsidP="008C33EC">
      <w:pPr>
        <w:pStyle w:val="ListParagraph"/>
        <w:tabs>
          <w:tab w:val="left" w:pos="709"/>
        </w:tabs>
        <w:spacing w:line="240" w:lineRule="auto"/>
        <w:ind w:left="0" w:firstLine="0"/>
        <w:rPr>
          <w:rFonts w:cs="Times New Roman"/>
          <w:sz w:val="22"/>
          <w:lang w:val="en-US"/>
        </w:rPr>
      </w:pPr>
      <w:r w:rsidRPr="005E1F3F">
        <w:rPr>
          <w:rFonts w:cs="Times New Roman"/>
          <w:sz w:val="22"/>
          <w:lang w:val="en-US"/>
        </w:rPr>
        <w:t>Notes</w:t>
      </w:r>
      <w:r w:rsidR="008C33EC" w:rsidRPr="005E1F3F">
        <w:rPr>
          <w:rFonts w:cs="Times New Roman"/>
          <w:sz w:val="22"/>
        </w:rPr>
        <w:t>:</w:t>
      </w:r>
      <w:r w:rsidR="008C33EC" w:rsidRPr="005E1F3F">
        <w:rPr>
          <w:rFonts w:cs="Times New Roman"/>
          <w:sz w:val="22"/>
          <w:lang w:val="en-US"/>
        </w:rPr>
        <w:t xml:space="preserve"> </w:t>
      </w:r>
      <w:r w:rsidR="008C33EC" w:rsidRPr="005E1F3F">
        <w:rPr>
          <w:rFonts w:cs="Times New Roman"/>
          <w:sz w:val="22"/>
          <w:lang w:val="en-US"/>
        </w:rPr>
        <w:tab/>
      </w:r>
      <w:r w:rsidR="008C33EC" w:rsidRPr="005E1F3F">
        <w:rPr>
          <w:rFonts w:cs="Times New Roman"/>
          <w:sz w:val="22"/>
        </w:rPr>
        <w:t xml:space="preserve">n = </w:t>
      </w:r>
      <w:r w:rsidRPr="005E1F3F">
        <w:rPr>
          <w:rFonts w:cs="Times New Roman"/>
          <w:sz w:val="22"/>
          <w:lang w:val="en-US"/>
        </w:rPr>
        <w:t>the total number of questionnaire items</w:t>
      </w:r>
      <w:r w:rsidR="008C33EC" w:rsidRPr="005E1F3F">
        <w:rPr>
          <w:rFonts w:cs="Times New Roman"/>
          <w:sz w:val="22"/>
          <w:lang w:val="en-US"/>
        </w:rPr>
        <w:t xml:space="preserve">, </w:t>
      </w:r>
      <w:r w:rsidRPr="005E1F3F">
        <w:rPr>
          <w:rFonts w:cs="Times New Roman"/>
          <w:sz w:val="22"/>
          <w:lang w:val="en-US"/>
        </w:rPr>
        <w:t>and</w:t>
      </w:r>
      <w:r w:rsidR="008C33EC" w:rsidRPr="005E1F3F">
        <w:rPr>
          <w:rFonts w:cs="Times New Roman"/>
          <w:sz w:val="22"/>
          <w:lang w:val="en-US"/>
        </w:rPr>
        <w:t xml:space="preserve"> </w:t>
      </w:r>
      <w:r w:rsidR="008C33EC" w:rsidRPr="005E1F3F">
        <w:rPr>
          <w:rFonts w:cs="Times New Roman"/>
          <w:sz w:val="22"/>
        </w:rPr>
        <w:t xml:space="preserve">∑ = </w:t>
      </w:r>
      <w:r w:rsidR="008C33EC" w:rsidRPr="005E1F3F">
        <w:rPr>
          <w:rFonts w:cs="Times New Roman"/>
          <w:sz w:val="22"/>
          <w:lang w:val="en-US"/>
        </w:rPr>
        <w:t>total</w:t>
      </w:r>
    </w:p>
    <w:p w:rsidR="00B648FD" w:rsidRPr="005E1F3F" w:rsidRDefault="00B648FD" w:rsidP="008C33EC">
      <w:pPr>
        <w:pStyle w:val="ListParagraph"/>
        <w:tabs>
          <w:tab w:val="left" w:pos="709"/>
        </w:tabs>
        <w:spacing w:line="240" w:lineRule="auto"/>
        <w:ind w:left="0" w:firstLine="0"/>
        <w:rPr>
          <w:rFonts w:cs="Times New Roman"/>
          <w:sz w:val="4"/>
          <w:szCs w:val="4"/>
          <w:lang w:val="en-US"/>
        </w:rPr>
      </w:pPr>
    </w:p>
    <w:tbl>
      <w:tblPr>
        <w:tblW w:w="9098" w:type="dxa"/>
        <w:jc w:val="center"/>
        <w:tblInd w:w="445" w:type="dxa"/>
        <w:tblBorders>
          <w:bottom w:val="single" w:sz="4" w:space="0" w:color="auto"/>
        </w:tblBorders>
        <w:tblLayout w:type="fixed"/>
        <w:tblLook w:val="0000"/>
      </w:tblPr>
      <w:tblGrid>
        <w:gridCol w:w="2264"/>
        <w:gridCol w:w="1440"/>
        <w:gridCol w:w="1260"/>
        <w:gridCol w:w="1350"/>
        <w:gridCol w:w="1350"/>
        <w:gridCol w:w="1434"/>
      </w:tblGrid>
      <w:tr w:rsidR="0060548A" w:rsidRPr="005E1F3F" w:rsidTr="008131EE">
        <w:trPr>
          <w:cantSplit/>
          <w:trHeight w:val="66"/>
          <w:jc w:val="center"/>
        </w:trPr>
        <w:tc>
          <w:tcPr>
            <w:tcW w:w="9098" w:type="dxa"/>
            <w:gridSpan w:val="6"/>
            <w:tcBorders>
              <w:bottom w:val="single" w:sz="4" w:space="0" w:color="auto"/>
            </w:tcBorders>
          </w:tcPr>
          <w:p w:rsidR="0060548A" w:rsidRPr="005E1F3F" w:rsidRDefault="0060548A" w:rsidP="00683EFE">
            <w:pPr>
              <w:pStyle w:val="TableCaption0"/>
              <w:spacing w:before="0" w:after="120"/>
              <w:ind w:left="-79" w:right="-79"/>
              <w:rPr>
                <w:sz w:val="22"/>
                <w:szCs w:val="22"/>
              </w:rPr>
            </w:pPr>
            <w:r w:rsidRPr="005E1F3F">
              <w:rPr>
                <w:b/>
                <w:sz w:val="22"/>
                <w:szCs w:val="22"/>
              </w:rPr>
              <w:t xml:space="preserve">Table 1. </w:t>
            </w:r>
            <w:r w:rsidR="00683EFE" w:rsidRPr="005E1F3F">
              <w:rPr>
                <w:sz w:val="22"/>
                <w:szCs w:val="22"/>
              </w:rPr>
              <w:t>Percentage of Effectiveness Standards Referring to Five Scales</w:t>
            </w:r>
          </w:p>
        </w:tc>
      </w:tr>
      <w:tr w:rsidR="00581248" w:rsidRPr="005E1F3F" w:rsidTr="00581248">
        <w:trPr>
          <w:cantSplit/>
          <w:trHeight w:val="64"/>
          <w:jc w:val="center"/>
        </w:trPr>
        <w:tc>
          <w:tcPr>
            <w:tcW w:w="2264" w:type="dxa"/>
            <w:tcBorders>
              <w:top w:val="single" w:sz="4" w:space="0" w:color="auto"/>
              <w:bottom w:val="single" w:sz="4" w:space="0" w:color="auto"/>
              <w:right w:val="nil"/>
            </w:tcBorders>
            <w:vAlign w:val="center"/>
          </w:tcPr>
          <w:p w:rsidR="00581248" w:rsidRPr="005E1F3F" w:rsidRDefault="00581248" w:rsidP="00581248">
            <w:pPr>
              <w:ind w:left="-94" w:right="-108"/>
              <w:rPr>
                <w:rFonts w:ascii="Times New Roman" w:hAnsi="Times New Roman"/>
                <w:b/>
                <w:sz w:val="20"/>
              </w:rPr>
            </w:pPr>
            <w:r w:rsidRPr="005E1F3F">
              <w:rPr>
                <w:rFonts w:ascii="Times New Roman" w:hAnsi="Times New Roman"/>
                <w:b/>
                <w:sz w:val="20"/>
              </w:rPr>
              <w:t>Category</w:t>
            </w:r>
          </w:p>
        </w:tc>
        <w:tc>
          <w:tcPr>
            <w:tcW w:w="1440" w:type="dxa"/>
            <w:tcBorders>
              <w:top w:val="single" w:sz="4" w:space="0" w:color="auto"/>
              <w:left w:val="nil"/>
              <w:bottom w:val="single" w:sz="4" w:space="0" w:color="auto"/>
              <w:right w:val="nil"/>
            </w:tcBorders>
            <w:vAlign w:val="center"/>
          </w:tcPr>
          <w:p w:rsidR="00581248" w:rsidRPr="005E1F3F" w:rsidRDefault="000B3E1E" w:rsidP="008131EE">
            <w:pPr>
              <w:ind w:left="-108" w:right="-108"/>
              <w:jc w:val="center"/>
              <w:rPr>
                <w:rFonts w:ascii="Times New Roman" w:hAnsi="Times New Roman"/>
                <w:sz w:val="20"/>
              </w:rPr>
            </w:pPr>
            <w:r w:rsidRPr="005E1F3F">
              <w:rPr>
                <w:rFonts w:ascii="Times New Roman" w:hAnsi="Times New Roman"/>
                <w:sz w:val="20"/>
              </w:rPr>
              <w:t>Poor</w:t>
            </w:r>
          </w:p>
        </w:tc>
        <w:tc>
          <w:tcPr>
            <w:tcW w:w="1260" w:type="dxa"/>
            <w:tcBorders>
              <w:top w:val="single" w:sz="4" w:space="0" w:color="auto"/>
              <w:left w:val="nil"/>
              <w:bottom w:val="single" w:sz="4" w:space="0" w:color="auto"/>
              <w:right w:val="nil"/>
            </w:tcBorders>
            <w:vAlign w:val="center"/>
          </w:tcPr>
          <w:p w:rsidR="00581248" w:rsidRPr="005E1F3F" w:rsidRDefault="000B3E1E" w:rsidP="008131EE">
            <w:pPr>
              <w:ind w:left="-108" w:right="-108"/>
              <w:jc w:val="center"/>
              <w:rPr>
                <w:rFonts w:ascii="Times New Roman" w:hAnsi="Times New Roman"/>
                <w:sz w:val="20"/>
              </w:rPr>
            </w:pPr>
            <w:r w:rsidRPr="005E1F3F">
              <w:rPr>
                <w:rFonts w:ascii="Times New Roman" w:hAnsi="Times New Roman"/>
                <w:sz w:val="20"/>
              </w:rPr>
              <w:t>Less</w:t>
            </w:r>
          </w:p>
        </w:tc>
        <w:tc>
          <w:tcPr>
            <w:tcW w:w="1350" w:type="dxa"/>
            <w:tcBorders>
              <w:top w:val="single" w:sz="4" w:space="0" w:color="auto"/>
              <w:left w:val="nil"/>
              <w:bottom w:val="single" w:sz="4" w:space="0" w:color="auto"/>
              <w:right w:val="nil"/>
            </w:tcBorders>
            <w:vAlign w:val="center"/>
          </w:tcPr>
          <w:p w:rsidR="00581248" w:rsidRPr="005E1F3F" w:rsidRDefault="005E1F3F" w:rsidP="008131EE">
            <w:pPr>
              <w:ind w:left="-108" w:right="-108"/>
              <w:jc w:val="center"/>
              <w:rPr>
                <w:rFonts w:ascii="Times New Roman" w:hAnsi="Times New Roman"/>
                <w:sz w:val="20"/>
              </w:rPr>
            </w:pPr>
            <w:r w:rsidRPr="005E1F3F">
              <w:rPr>
                <w:rFonts w:ascii="Times New Roman" w:hAnsi="Times New Roman"/>
                <w:sz w:val="20"/>
              </w:rPr>
              <w:t>Enough</w:t>
            </w:r>
          </w:p>
        </w:tc>
        <w:tc>
          <w:tcPr>
            <w:tcW w:w="1350" w:type="dxa"/>
            <w:tcBorders>
              <w:top w:val="single" w:sz="4" w:space="0" w:color="auto"/>
              <w:left w:val="nil"/>
              <w:bottom w:val="single" w:sz="4" w:space="0" w:color="auto"/>
              <w:right w:val="nil"/>
            </w:tcBorders>
            <w:vAlign w:val="center"/>
          </w:tcPr>
          <w:p w:rsidR="00581248" w:rsidRPr="005E1F3F" w:rsidRDefault="000B3E1E" w:rsidP="008131EE">
            <w:pPr>
              <w:ind w:left="-108" w:right="-108"/>
              <w:jc w:val="center"/>
              <w:rPr>
                <w:rFonts w:ascii="Times New Roman" w:hAnsi="Times New Roman"/>
                <w:sz w:val="20"/>
              </w:rPr>
            </w:pPr>
            <w:r w:rsidRPr="005E1F3F">
              <w:rPr>
                <w:rFonts w:ascii="Times New Roman" w:hAnsi="Times New Roman"/>
                <w:sz w:val="20"/>
              </w:rPr>
              <w:t>Good</w:t>
            </w:r>
          </w:p>
        </w:tc>
        <w:tc>
          <w:tcPr>
            <w:tcW w:w="1434" w:type="dxa"/>
            <w:tcBorders>
              <w:top w:val="single" w:sz="4" w:space="0" w:color="auto"/>
              <w:left w:val="nil"/>
              <w:bottom w:val="single" w:sz="4" w:space="0" w:color="auto"/>
            </w:tcBorders>
            <w:vAlign w:val="center"/>
          </w:tcPr>
          <w:p w:rsidR="00581248" w:rsidRPr="005E1F3F" w:rsidRDefault="000B3E1E" w:rsidP="008131EE">
            <w:pPr>
              <w:ind w:left="-108" w:right="-108"/>
              <w:jc w:val="center"/>
              <w:rPr>
                <w:rFonts w:ascii="Times New Roman" w:hAnsi="Times New Roman"/>
                <w:sz w:val="20"/>
              </w:rPr>
            </w:pPr>
            <w:r w:rsidRPr="005E1F3F">
              <w:rPr>
                <w:rFonts w:ascii="Times New Roman" w:hAnsi="Times New Roman"/>
                <w:sz w:val="20"/>
              </w:rPr>
              <w:t>Excellent</w:t>
            </w:r>
          </w:p>
        </w:tc>
      </w:tr>
      <w:tr w:rsidR="00581248" w:rsidRPr="005E1F3F" w:rsidTr="00581248">
        <w:trPr>
          <w:cantSplit/>
          <w:jc w:val="center"/>
        </w:trPr>
        <w:tc>
          <w:tcPr>
            <w:tcW w:w="2264" w:type="dxa"/>
            <w:tcBorders>
              <w:top w:val="single" w:sz="4" w:space="0" w:color="auto"/>
              <w:bottom w:val="single" w:sz="4" w:space="0" w:color="auto"/>
              <w:right w:val="nil"/>
            </w:tcBorders>
          </w:tcPr>
          <w:p w:rsidR="00581248" w:rsidRPr="005E1F3F" w:rsidRDefault="00581248" w:rsidP="00581248">
            <w:pPr>
              <w:widowControl w:val="0"/>
              <w:ind w:left="-94" w:right="-108"/>
              <w:rPr>
                <w:rFonts w:ascii="Times New Roman" w:hAnsi="Times New Roman"/>
                <w:b/>
                <w:sz w:val="20"/>
              </w:rPr>
            </w:pPr>
            <w:r w:rsidRPr="005E1F3F">
              <w:rPr>
                <w:rFonts w:ascii="Times New Roman" w:hAnsi="Times New Roman"/>
                <w:b/>
                <w:sz w:val="20"/>
              </w:rPr>
              <w:t>Effectiveness Percentage</w:t>
            </w:r>
          </w:p>
        </w:tc>
        <w:tc>
          <w:tcPr>
            <w:tcW w:w="1440" w:type="dxa"/>
            <w:tcBorders>
              <w:top w:val="single" w:sz="4" w:space="0" w:color="auto"/>
              <w:left w:val="nil"/>
              <w:bottom w:val="single" w:sz="4" w:space="0" w:color="auto"/>
              <w:right w:val="nil"/>
            </w:tcBorders>
          </w:tcPr>
          <w:p w:rsidR="00581248" w:rsidRPr="005E1F3F" w:rsidRDefault="000B3E1E" w:rsidP="000B3E1E">
            <w:pPr>
              <w:widowControl w:val="0"/>
              <w:ind w:left="-108" w:right="-108"/>
              <w:jc w:val="center"/>
              <w:rPr>
                <w:rFonts w:ascii="Times New Roman" w:hAnsi="Times New Roman"/>
                <w:sz w:val="20"/>
              </w:rPr>
            </w:pPr>
            <w:r w:rsidRPr="005E1F3F">
              <w:rPr>
                <w:rFonts w:ascii="Times New Roman" w:hAnsi="Times New Roman"/>
                <w:sz w:val="20"/>
              </w:rPr>
              <w:t>0</w:t>
            </w:r>
            <w:r w:rsidR="00581248" w:rsidRPr="005E1F3F">
              <w:rPr>
                <w:rFonts w:ascii="Times New Roman" w:hAnsi="Times New Roman"/>
                <w:sz w:val="20"/>
              </w:rPr>
              <w:t>-</w:t>
            </w:r>
            <w:r w:rsidRPr="005E1F3F">
              <w:rPr>
                <w:rFonts w:ascii="Times New Roman" w:hAnsi="Times New Roman"/>
                <w:sz w:val="20"/>
              </w:rPr>
              <w:t>54</w:t>
            </w:r>
          </w:p>
        </w:tc>
        <w:tc>
          <w:tcPr>
            <w:tcW w:w="1260" w:type="dxa"/>
            <w:tcBorders>
              <w:top w:val="single" w:sz="4" w:space="0" w:color="auto"/>
              <w:left w:val="nil"/>
              <w:bottom w:val="single" w:sz="4" w:space="0" w:color="auto"/>
              <w:right w:val="nil"/>
            </w:tcBorders>
          </w:tcPr>
          <w:p w:rsidR="00581248" w:rsidRPr="005E1F3F" w:rsidRDefault="000B3E1E" w:rsidP="000B3E1E">
            <w:pPr>
              <w:widowControl w:val="0"/>
              <w:ind w:left="-108" w:right="-108"/>
              <w:jc w:val="center"/>
              <w:rPr>
                <w:rFonts w:ascii="Times New Roman" w:hAnsi="Times New Roman"/>
                <w:sz w:val="20"/>
              </w:rPr>
            </w:pPr>
            <w:r w:rsidRPr="005E1F3F">
              <w:rPr>
                <w:rFonts w:ascii="Times New Roman" w:hAnsi="Times New Roman"/>
                <w:sz w:val="20"/>
              </w:rPr>
              <w:t>55</w:t>
            </w:r>
            <w:r w:rsidR="00581248" w:rsidRPr="005E1F3F">
              <w:rPr>
                <w:rFonts w:ascii="Times New Roman" w:hAnsi="Times New Roman"/>
                <w:sz w:val="20"/>
              </w:rPr>
              <w:t>-</w:t>
            </w:r>
            <w:r w:rsidRPr="005E1F3F">
              <w:rPr>
                <w:rFonts w:ascii="Times New Roman" w:hAnsi="Times New Roman"/>
                <w:sz w:val="20"/>
              </w:rPr>
              <w:t>64</w:t>
            </w:r>
          </w:p>
        </w:tc>
        <w:tc>
          <w:tcPr>
            <w:tcW w:w="1350" w:type="dxa"/>
            <w:tcBorders>
              <w:top w:val="single" w:sz="4" w:space="0" w:color="auto"/>
              <w:left w:val="nil"/>
              <w:bottom w:val="single" w:sz="4" w:space="0" w:color="auto"/>
              <w:right w:val="nil"/>
            </w:tcBorders>
          </w:tcPr>
          <w:p w:rsidR="00581248" w:rsidRPr="005E1F3F" w:rsidRDefault="000B3E1E" w:rsidP="000B3E1E">
            <w:pPr>
              <w:widowControl w:val="0"/>
              <w:ind w:left="-108" w:right="-108"/>
              <w:jc w:val="center"/>
              <w:rPr>
                <w:rFonts w:ascii="Times New Roman" w:hAnsi="Times New Roman"/>
                <w:sz w:val="20"/>
              </w:rPr>
            </w:pPr>
            <w:r w:rsidRPr="005E1F3F">
              <w:rPr>
                <w:rFonts w:ascii="Times New Roman" w:hAnsi="Times New Roman"/>
                <w:sz w:val="20"/>
              </w:rPr>
              <w:t>6</w:t>
            </w:r>
            <w:r w:rsidR="00581248" w:rsidRPr="005E1F3F">
              <w:rPr>
                <w:rFonts w:ascii="Times New Roman" w:hAnsi="Times New Roman"/>
                <w:sz w:val="20"/>
              </w:rPr>
              <w:t>5-</w:t>
            </w:r>
            <w:r w:rsidRPr="005E1F3F">
              <w:rPr>
                <w:rFonts w:ascii="Times New Roman" w:hAnsi="Times New Roman"/>
                <w:sz w:val="20"/>
              </w:rPr>
              <w:t>79</w:t>
            </w:r>
          </w:p>
        </w:tc>
        <w:tc>
          <w:tcPr>
            <w:tcW w:w="1350" w:type="dxa"/>
            <w:tcBorders>
              <w:top w:val="single" w:sz="4" w:space="0" w:color="auto"/>
              <w:left w:val="nil"/>
              <w:bottom w:val="single" w:sz="4" w:space="0" w:color="auto"/>
              <w:right w:val="nil"/>
            </w:tcBorders>
          </w:tcPr>
          <w:p w:rsidR="00581248" w:rsidRPr="005E1F3F" w:rsidRDefault="00581248" w:rsidP="000B3E1E">
            <w:pPr>
              <w:widowControl w:val="0"/>
              <w:ind w:left="-108" w:right="-108"/>
              <w:jc w:val="center"/>
              <w:rPr>
                <w:rFonts w:ascii="Times New Roman" w:hAnsi="Times New Roman"/>
                <w:sz w:val="20"/>
              </w:rPr>
            </w:pPr>
            <w:r w:rsidRPr="005E1F3F">
              <w:rPr>
                <w:rFonts w:ascii="Times New Roman" w:hAnsi="Times New Roman"/>
                <w:sz w:val="20"/>
              </w:rPr>
              <w:t>8</w:t>
            </w:r>
            <w:r w:rsidR="000B3E1E" w:rsidRPr="005E1F3F">
              <w:rPr>
                <w:rFonts w:ascii="Times New Roman" w:hAnsi="Times New Roman"/>
                <w:sz w:val="20"/>
              </w:rPr>
              <w:t>8</w:t>
            </w:r>
            <w:r w:rsidRPr="005E1F3F">
              <w:rPr>
                <w:rFonts w:ascii="Times New Roman" w:hAnsi="Times New Roman"/>
                <w:sz w:val="20"/>
              </w:rPr>
              <w:t>-</w:t>
            </w:r>
            <w:r w:rsidR="000B3E1E" w:rsidRPr="005E1F3F">
              <w:rPr>
                <w:rFonts w:ascii="Times New Roman" w:hAnsi="Times New Roman"/>
                <w:sz w:val="20"/>
              </w:rPr>
              <w:t>89</w:t>
            </w:r>
          </w:p>
        </w:tc>
        <w:tc>
          <w:tcPr>
            <w:tcW w:w="1434" w:type="dxa"/>
            <w:tcBorders>
              <w:top w:val="single" w:sz="4" w:space="0" w:color="auto"/>
              <w:left w:val="nil"/>
              <w:bottom w:val="single" w:sz="4" w:space="0" w:color="auto"/>
            </w:tcBorders>
          </w:tcPr>
          <w:p w:rsidR="00581248" w:rsidRPr="005E1F3F" w:rsidRDefault="00581248" w:rsidP="000B3E1E">
            <w:pPr>
              <w:widowControl w:val="0"/>
              <w:ind w:left="-108" w:right="-108"/>
              <w:jc w:val="center"/>
              <w:rPr>
                <w:rFonts w:ascii="Times New Roman" w:hAnsi="Times New Roman"/>
                <w:sz w:val="20"/>
              </w:rPr>
            </w:pPr>
            <w:r w:rsidRPr="005E1F3F">
              <w:rPr>
                <w:rFonts w:ascii="Times New Roman" w:hAnsi="Times New Roman"/>
                <w:sz w:val="20"/>
              </w:rPr>
              <w:t>9</w:t>
            </w:r>
            <w:r w:rsidR="000B3E1E" w:rsidRPr="005E1F3F">
              <w:rPr>
                <w:rFonts w:ascii="Times New Roman" w:hAnsi="Times New Roman"/>
                <w:sz w:val="20"/>
              </w:rPr>
              <w:t>0</w:t>
            </w:r>
            <w:r w:rsidRPr="005E1F3F">
              <w:rPr>
                <w:rFonts w:ascii="Times New Roman" w:hAnsi="Times New Roman"/>
                <w:sz w:val="20"/>
              </w:rPr>
              <w:t>-100</w:t>
            </w:r>
          </w:p>
        </w:tc>
      </w:tr>
      <w:tr w:rsidR="000B3E1E" w:rsidRPr="005E1F3F" w:rsidTr="00581248">
        <w:trPr>
          <w:cantSplit/>
          <w:jc w:val="center"/>
        </w:trPr>
        <w:tc>
          <w:tcPr>
            <w:tcW w:w="2264" w:type="dxa"/>
            <w:tcBorders>
              <w:top w:val="single" w:sz="4" w:space="0" w:color="auto"/>
              <w:bottom w:val="single" w:sz="4" w:space="0" w:color="auto"/>
              <w:right w:val="nil"/>
            </w:tcBorders>
          </w:tcPr>
          <w:p w:rsidR="000B3E1E" w:rsidRPr="005E1F3F" w:rsidRDefault="000B3E1E" w:rsidP="00581248">
            <w:pPr>
              <w:widowControl w:val="0"/>
              <w:ind w:left="-94" w:right="-108"/>
              <w:rPr>
                <w:rFonts w:ascii="Times New Roman" w:hAnsi="Times New Roman"/>
                <w:b/>
                <w:sz w:val="20"/>
              </w:rPr>
            </w:pPr>
            <w:r w:rsidRPr="005E1F3F">
              <w:rPr>
                <w:rFonts w:ascii="Times New Roman" w:hAnsi="Times New Roman"/>
                <w:b/>
                <w:sz w:val="20"/>
              </w:rPr>
              <w:t>Follow-up</w:t>
            </w:r>
          </w:p>
        </w:tc>
        <w:tc>
          <w:tcPr>
            <w:tcW w:w="1440" w:type="dxa"/>
            <w:tcBorders>
              <w:top w:val="single" w:sz="4" w:space="0" w:color="auto"/>
              <w:left w:val="nil"/>
              <w:bottom w:val="single" w:sz="4" w:space="0" w:color="auto"/>
              <w:right w:val="nil"/>
            </w:tcBorders>
          </w:tcPr>
          <w:p w:rsidR="000B3E1E" w:rsidRPr="005E1F3F" w:rsidRDefault="000B3E1E" w:rsidP="008131EE">
            <w:pPr>
              <w:widowControl w:val="0"/>
              <w:ind w:left="-108" w:right="-108"/>
              <w:jc w:val="center"/>
              <w:rPr>
                <w:rFonts w:ascii="Times New Roman" w:hAnsi="Times New Roman"/>
                <w:sz w:val="20"/>
              </w:rPr>
            </w:pPr>
            <w:r w:rsidRPr="005E1F3F">
              <w:rPr>
                <w:rFonts w:ascii="Times New Roman" w:hAnsi="Times New Roman"/>
                <w:sz w:val="20"/>
              </w:rPr>
              <w:t>Revision</w:t>
            </w:r>
          </w:p>
        </w:tc>
        <w:tc>
          <w:tcPr>
            <w:tcW w:w="1260" w:type="dxa"/>
            <w:tcBorders>
              <w:top w:val="single" w:sz="4" w:space="0" w:color="auto"/>
              <w:left w:val="nil"/>
              <w:bottom w:val="single" w:sz="4" w:space="0" w:color="auto"/>
              <w:right w:val="nil"/>
            </w:tcBorders>
          </w:tcPr>
          <w:p w:rsidR="000B3E1E" w:rsidRPr="005E1F3F" w:rsidRDefault="000B3E1E" w:rsidP="000B3E1E">
            <w:pPr>
              <w:widowControl w:val="0"/>
              <w:ind w:left="-108" w:right="-108"/>
              <w:jc w:val="center"/>
              <w:rPr>
                <w:rFonts w:ascii="Times New Roman" w:hAnsi="Times New Roman"/>
                <w:sz w:val="20"/>
              </w:rPr>
            </w:pPr>
            <w:r w:rsidRPr="005E1F3F">
              <w:rPr>
                <w:rFonts w:ascii="Times New Roman" w:hAnsi="Times New Roman"/>
                <w:sz w:val="20"/>
              </w:rPr>
              <w:t>Revision</w:t>
            </w:r>
          </w:p>
        </w:tc>
        <w:tc>
          <w:tcPr>
            <w:tcW w:w="1350" w:type="dxa"/>
            <w:tcBorders>
              <w:top w:val="single" w:sz="4" w:space="0" w:color="auto"/>
              <w:left w:val="nil"/>
              <w:bottom w:val="single" w:sz="4" w:space="0" w:color="auto"/>
              <w:right w:val="nil"/>
            </w:tcBorders>
          </w:tcPr>
          <w:p w:rsidR="000B3E1E" w:rsidRPr="005E1F3F" w:rsidRDefault="000B3E1E" w:rsidP="000B3E1E">
            <w:pPr>
              <w:widowControl w:val="0"/>
              <w:ind w:left="-108" w:right="-108"/>
              <w:jc w:val="center"/>
              <w:rPr>
                <w:rFonts w:ascii="Times New Roman" w:hAnsi="Times New Roman"/>
                <w:sz w:val="20"/>
              </w:rPr>
            </w:pPr>
            <w:r w:rsidRPr="005E1F3F">
              <w:rPr>
                <w:rFonts w:ascii="Times New Roman" w:hAnsi="Times New Roman"/>
                <w:sz w:val="20"/>
              </w:rPr>
              <w:t>Revision</w:t>
            </w:r>
          </w:p>
        </w:tc>
        <w:tc>
          <w:tcPr>
            <w:tcW w:w="1350" w:type="dxa"/>
            <w:tcBorders>
              <w:top w:val="single" w:sz="4" w:space="0" w:color="auto"/>
              <w:left w:val="nil"/>
              <w:bottom w:val="single" w:sz="4" w:space="0" w:color="auto"/>
              <w:right w:val="nil"/>
            </w:tcBorders>
          </w:tcPr>
          <w:p w:rsidR="000B3E1E" w:rsidRPr="005E1F3F" w:rsidRDefault="000B3E1E" w:rsidP="000B3E1E">
            <w:pPr>
              <w:jc w:val="center"/>
            </w:pPr>
            <w:r w:rsidRPr="005E1F3F">
              <w:rPr>
                <w:rFonts w:ascii="Times New Roman" w:hAnsi="Times New Roman"/>
                <w:sz w:val="20"/>
              </w:rPr>
              <w:t>No Revision</w:t>
            </w:r>
          </w:p>
        </w:tc>
        <w:tc>
          <w:tcPr>
            <w:tcW w:w="1434" w:type="dxa"/>
            <w:tcBorders>
              <w:top w:val="single" w:sz="4" w:space="0" w:color="auto"/>
              <w:left w:val="nil"/>
              <w:bottom w:val="single" w:sz="4" w:space="0" w:color="auto"/>
            </w:tcBorders>
          </w:tcPr>
          <w:p w:rsidR="000B3E1E" w:rsidRPr="005E1F3F" w:rsidRDefault="000B3E1E" w:rsidP="000B3E1E">
            <w:pPr>
              <w:jc w:val="center"/>
            </w:pPr>
            <w:r w:rsidRPr="005E1F3F">
              <w:rPr>
                <w:rFonts w:ascii="Times New Roman" w:hAnsi="Times New Roman"/>
                <w:sz w:val="20"/>
              </w:rPr>
              <w:t>No Revision</w:t>
            </w:r>
          </w:p>
        </w:tc>
      </w:tr>
    </w:tbl>
    <w:p w:rsidR="00EA3F4B" w:rsidRPr="005E1F3F" w:rsidRDefault="004528F5">
      <w:pPr>
        <w:pStyle w:val="section"/>
        <w:rPr>
          <w:rFonts w:ascii="Times New Roman" w:hAnsi="Times New Roman"/>
          <w:color w:val="auto"/>
        </w:rPr>
      </w:pPr>
      <w:r w:rsidRPr="005E1F3F">
        <w:rPr>
          <w:rFonts w:ascii="Times New Roman" w:hAnsi="Times New Roman"/>
          <w:color w:val="auto"/>
        </w:rPr>
        <w:t>Results and Discussion</w:t>
      </w:r>
    </w:p>
    <w:p w:rsidR="00CE0FA4" w:rsidRPr="005E1F3F" w:rsidRDefault="0071179D" w:rsidP="00CE0FA4">
      <w:pPr>
        <w:pStyle w:val="BodyChar"/>
        <w:rPr>
          <w:rFonts w:ascii="Times New Roman" w:hAnsi="Times New Roman"/>
          <w:color w:val="auto"/>
          <w:lang w:val="en-US" w:eastAsia="en-GB"/>
        </w:rPr>
      </w:pPr>
      <w:r w:rsidRPr="005E1F3F">
        <w:rPr>
          <w:rFonts w:ascii="Times New Roman" w:hAnsi="Times New Roman"/>
          <w:color w:val="auto"/>
          <w:lang w:val="en-US" w:eastAsia="en-GB"/>
        </w:rPr>
        <w:t xml:space="preserve">The usage test of the </w:t>
      </w:r>
      <w:r w:rsidRPr="005E1F3F">
        <w:rPr>
          <w:rFonts w:ascii="Times New Roman" w:hAnsi="Times New Roman"/>
          <w:i/>
          <w:color w:val="auto"/>
          <w:lang w:val="en-US" w:eastAsia="en-GB"/>
        </w:rPr>
        <w:t>ANEKA</w:t>
      </w:r>
      <w:r w:rsidRPr="005E1F3F">
        <w:rPr>
          <w:rFonts w:ascii="Times New Roman" w:hAnsi="Times New Roman"/>
          <w:color w:val="auto"/>
          <w:lang w:val="en-US" w:eastAsia="en-GB"/>
        </w:rPr>
        <w:t>-</w:t>
      </w:r>
      <w:r w:rsidRPr="005E1F3F">
        <w:rPr>
          <w:rFonts w:ascii="Times New Roman" w:hAnsi="Times New Roman"/>
          <w:i/>
          <w:color w:val="auto"/>
          <w:lang w:val="en-US" w:eastAsia="en-GB"/>
        </w:rPr>
        <w:t>THK</w:t>
      </w:r>
      <w:r w:rsidRPr="005E1F3F">
        <w:rPr>
          <w:rFonts w:ascii="Times New Roman" w:hAnsi="Times New Roman"/>
          <w:color w:val="auto"/>
          <w:lang w:val="en-US" w:eastAsia="en-GB"/>
        </w:rPr>
        <w:t xml:space="preserve">-based </w:t>
      </w:r>
      <w:r w:rsidRPr="005E1F3F">
        <w:rPr>
          <w:rFonts w:ascii="Times New Roman" w:hAnsi="Times New Roman"/>
          <w:i/>
          <w:color w:val="auto"/>
          <w:lang w:val="en-US" w:eastAsia="en-GB"/>
        </w:rPr>
        <w:t>Countenance</w:t>
      </w:r>
      <w:r w:rsidRPr="005E1F3F">
        <w:rPr>
          <w:rFonts w:ascii="Times New Roman" w:hAnsi="Times New Roman"/>
          <w:color w:val="auto"/>
          <w:lang w:val="en-US" w:eastAsia="en-GB"/>
        </w:rPr>
        <w:t xml:space="preserve"> evaluation application was conducted by two educational experts, two informatics experts, 30 teachers, and 80 students from several IT vocational schools in Bali Province. The usage test results can be seen in Table 2.</w:t>
      </w:r>
    </w:p>
    <w:p w:rsidR="00B648FD" w:rsidRPr="005E1F3F" w:rsidRDefault="00B648FD" w:rsidP="00CE0FA4">
      <w:pPr>
        <w:pStyle w:val="BodyChar"/>
        <w:rPr>
          <w:rFonts w:ascii="Times New Roman" w:hAnsi="Times New Roman"/>
          <w:color w:val="auto"/>
          <w:sz w:val="4"/>
          <w:szCs w:val="4"/>
        </w:rPr>
      </w:pPr>
    </w:p>
    <w:tbl>
      <w:tblPr>
        <w:tblW w:w="9072" w:type="dxa"/>
        <w:tblInd w:w="108" w:type="dxa"/>
        <w:tblBorders>
          <w:bottom w:val="single" w:sz="4" w:space="0" w:color="auto"/>
        </w:tblBorders>
        <w:tblLayout w:type="fixed"/>
        <w:tblLook w:val="0000"/>
      </w:tblPr>
      <w:tblGrid>
        <w:gridCol w:w="426"/>
        <w:gridCol w:w="1682"/>
        <w:gridCol w:w="283"/>
        <w:gridCol w:w="284"/>
        <w:gridCol w:w="283"/>
        <w:gridCol w:w="284"/>
        <w:gridCol w:w="283"/>
        <w:gridCol w:w="284"/>
        <w:gridCol w:w="283"/>
        <w:gridCol w:w="284"/>
        <w:gridCol w:w="283"/>
        <w:gridCol w:w="340"/>
        <w:gridCol w:w="369"/>
        <w:gridCol w:w="425"/>
        <w:gridCol w:w="416"/>
        <w:gridCol w:w="435"/>
        <w:gridCol w:w="425"/>
        <w:gridCol w:w="586"/>
        <w:gridCol w:w="1417"/>
      </w:tblGrid>
      <w:tr w:rsidR="00FF050D" w:rsidRPr="005E1F3F" w:rsidTr="00FF050D">
        <w:trPr>
          <w:cantSplit/>
          <w:trHeight w:val="66"/>
        </w:trPr>
        <w:tc>
          <w:tcPr>
            <w:tcW w:w="9072" w:type="dxa"/>
            <w:gridSpan w:val="19"/>
            <w:tcBorders>
              <w:bottom w:val="nil"/>
            </w:tcBorders>
          </w:tcPr>
          <w:p w:rsidR="00FF050D" w:rsidRPr="005E1F3F" w:rsidRDefault="00FF050D" w:rsidP="00094F24">
            <w:pPr>
              <w:pStyle w:val="TableCaption0"/>
              <w:spacing w:before="0" w:after="120"/>
              <w:ind w:left="-79" w:right="-79"/>
              <w:rPr>
                <w:sz w:val="22"/>
                <w:szCs w:val="22"/>
              </w:rPr>
            </w:pPr>
            <w:r w:rsidRPr="005E1F3F">
              <w:rPr>
                <w:b/>
                <w:sz w:val="22"/>
                <w:szCs w:val="22"/>
              </w:rPr>
              <w:t xml:space="preserve">Table 2. </w:t>
            </w:r>
            <w:r w:rsidR="00094F24" w:rsidRPr="005E1F3F">
              <w:rPr>
                <w:sz w:val="22"/>
                <w:szCs w:val="22"/>
              </w:rPr>
              <w:t xml:space="preserve">Usage Test Results of </w:t>
            </w:r>
            <w:r w:rsidR="00094F24" w:rsidRPr="005E1F3F">
              <w:rPr>
                <w:i/>
                <w:sz w:val="22"/>
                <w:szCs w:val="22"/>
              </w:rPr>
              <w:t>ANEKA</w:t>
            </w:r>
            <w:r w:rsidR="00094F24" w:rsidRPr="005E1F3F">
              <w:rPr>
                <w:sz w:val="22"/>
                <w:szCs w:val="22"/>
              </w:rPr>
              <w:t>-</w:t>
            </w:r>
            <w:r w:rsidR="00094F24" w:rsidRPr="005E1F3F">
              <w:rPr>
                <w:i/>
                <w:sz w:val="22"/>
                <w:szCs w:val="22"/>
              </w:rPr>
              <w:t>THK</w:t>
            </w:r>
            <w:r w:rsidR="00094F24" w:rsidRPr="005E1F3F">
              <w:rPr>
                <w:sz w:val="22"/>
                <w:szCs w:val="22"/>
              </w:rPr>
              <w:t xml:space="preserve">-Based </w:t>
            </w:r>
            <w:r w:rsidR="00094F24" w:rsidRPr="005E1F3F">
              <w:rPr>
                <w:i/>
                <w:sz w:val="22"/>
                <w:szCs w:val="22"/>
              </w:rPr>
              <w:t>Countenance</w:t>
            </w:r>
            <w:r w:rsidR="00094F24" w:rsidRPr="005E1F3F">
              <w:rPr>
                <w:sz w:val="22"/>
                <w:szCs w:val="22"/>
              </w:rPr>
              <w:t xml:space="preserve"> Evaluation Application</w:t>
            </w:r>
          </w:p>
        </w:tc>
      </w:tr>
      <w:tr w:rsidR="0019228C" w:rsidRPr="005E1F3F" w:rsidTr="00B648FD">
        <w:trPr>
          <w:cantSplit/>
          <w:trHeight w:val="149"/>
        </w:trPr>
        <w:tc>
          <w:tcPr>
            <w:tcW w:w="426" w:type="dxa"/>
            <w:vMerge w:val="restart"/>
            <w:tcBorders>
              <w:top w:val="single" w:sz="4" w:space="0" w:color="auto"/>
            </w:tcBorders>
            <w:vAlign w:val="center"/>
          </w:tcPr>
          <w:p w:rsidR="0019228C" w:rsidRPr="005E1F3F" w:rsidRDefault="0019228C" w:rsidP="00B648FD">
            <w:pPr>
              <w:spacing w:after="40"/>
              <w:ind w:left="-108" w:right="-75"/>
              <w:jc w:val="center"/>
              <w:rPr>
                <w:rFonts w:ascii="Times New Roman" w:hAnsi="Times New Roman"/>
                <w:b/>
                <w:sz w:val="20"/>
              </w:rPr>
            </w:pPr>
            <w:r w:rsidRPr="005E1F3F">
              <w:rPr>
                <w:rFonts w:ascii="Times New Roman" w:hAnsi="Times New Roman"/>
                <w:b/>
                <w:sz w:val="20"/>
              </w:rPr>
              <w:t>No</w:t>
            </w:r>
          </w:p>
        </w:tc>
        <w:tc>
          <w:tcPr>
            <w:tcW w:w="1682" w:type="dxa"/>
            <w:vMerge w:val="restart"/>
            <w:tcBorders>
              <w:top w:val="single" w:sz="4" w:space="0" w:color="auto"/>
            </w:tcBorders>
            <w:vAlign w:val="center"/>
          </w:tcPr>
          <w:p w:rsidR="0019228C" w:rsidRPr="005E1F3F" w:rsidRDefault="0019228C" w:rsidP="00B648FD">
            <w:pPr>
              <w:spacing w:after="40"/>
              <w:jc w:val="center"/>
              <w:rPr>
                <w:rFonts w:ascii="Times New Roman" w:hAnsi="Times New Roman"/>
                <w:sz w:val="20"/>
              </w:rPr>
            </w:pPr>
            <w:r w:rsidRPr="005E1F3F">
              <w:rPr>
                <w:rFonts w:ascii="Times New Roman" w:hAnsi="Times New Roman"/>
                <w:b/>
                <w:sz w:val="20"/>
              </w:rPr>
              <w:t>Respondents</w:t>
            </w:r>
          </w:p>
        </w:tc>
        <w:tc>
          <w:tcPr>
            <w:tcW w:w="4961" w:type="dxa"/>
            <w:gridSpan w:val="15"/>
            <w:tcBorders>
              <w:top w:val="single" w:sz="4" w:space="0" w:color="auto"/>
              <w:bottom w:val="single" w:sz="4" w:space="0" w:color="auto"/>
              <w:right w:val="nil"/>
            </w:tcBorders>
            <w:vAlign w:val="center"/>
          </w:tcPr>
          <w:p w:rsidR="0019228C" w:rsidRPr="005E1F3F" w:rsidRDefault="0019228C" w:rsidP="00B648FD">
            <w:pPr>
              <w:spacing w:after="40"/>
              <w:jc w:val="center"/>
              <w:rPr>
                <w:rFonts w:ascii="Times New Roman" w:hAnsi="Times New Roman"/>
                <w:b/>
                <w:sz w:val="20"/>
              </w:rPr>
            </w:pPr>
            <w:r w:rsidRPr="005E1F3F">
              <w:rPr>
                <w:rFonts w:ascii="Times New Roman" w:hAnsi="Times New Roman"/>
                <w:b/>
                <w:sz w:val="20"/>
              </w:rPr>
              <w:t>Items-</w:t>
            </w:r>
          </w:p>
        </w:tc>
        <w:tc>
          <w:tcPr>
            <w:tcW w:w="586" w:type="dxa"/>
            <w:vMerge w:val="restart"/>
            <w:tcBorders>
              <w:top w:val="single" w:sz="4" w:space="0" w:color="auto"/>
              <w:left w:val="nil"/>
              <w:right w:val="nil"/>
            </w:tcBorders>
            <w:vAlign w:val="center"/>
          </w:tcPr>
          <w:p w:rsidR="0019228C" w:rsidRPr="005E1F3F" w:rsidRDefault="0019228C" w:rsidP="00B648FD">
            <w:pPr>
              <w:spacing w:after="40"/>
              <w:jc w:val="center"/>
              <w:rPr>
                <w:rFonts w:ascii="Times New Roman" w:hAnsi="Times New Roman"/>
                <w:b/>
                <w:sz w:val="20"/>
              </w:rPr>
            </w:pPr>
            <w:r w:rsidRPr="005E1F3F">
              <w:rPr>
                <w:rFonts w:ascii="Times New Roman" w:hAnsi="Times New Roman"/>
                <w:b/>
                <w:sz w:val="20"/>
              </w:rPr>
              <w:t>∑</w:t>
            </w:r>
          </w:p>
        </w:tc>
        <w:tc>
          <w:tcPr>
            <w:tcW w:w="1417" w:type="dxa"/>
            <w:vMerge w:val="restart"/>
            <w:tcBorders>
              <w:top w:val="single" w:sz="4" w:space="0" w:color="auto"/>
              <w:left w:val="nil"/>
            </w:tcBorders>
            <w:vAlign w:val="center"/>
          </w:tcPr>
          <w:p w:rsidR="0019228C" w:rsidRPr="005E1F3F" w:rsidRDefault="0019228C" w:rsidP="00B648FD">
            <w:pPr>
              <w:spacing w:after="40"/>
              <w:ind w:left="-108" w:right="-108"/>
              <w:jc w:val="center"/>
              <w:rPr>
                <w:rFonts w:ascii="Times New Roman" w:hAnsi="Times New Roman"/>
                <w:b/>
                <w:sz w:val="20"/>
              </w:rPr>
            </w:pPr>
            <w:r w:rsidRPr="005E1F3F">
              <w:rPr>
                <w:rFonts w:ascii="Times New Roman" w:hAnsi="Times New Roman"/>
                <w:b/>
                <w:sz w:val="20"/>
              </w:rPr>
              <w:t>Effectiveness Percentage (%)</w:t>
            </w:r>
          </w:p>
        </w:tc>
      </w:tr>
      <w:tr w:rsidR="0019228C" w:rsidRPr="005E1F3F" w:rsidTr="00B648FD">
        <w:trPr>
          <w:cantSplit/>
          <w:trHeight w:val="115"/>
        </w:trPr>
        <w:tc>
          <w:tcPr>
            <w:tcW w:w="426" w:type="dxa"/>
            <w:vMerge/>
            <w:tcBorders>
              <w:bottom w:val="single" w:sz="4" w:space="0" w:color="auto"/>
            </w:tcBorders>
            <w:vAlign w:val="center"/>
          </w:tcPr>
          <w:p w:rsidR="0019228C" w:rsidRPr="005E1F3F" w:rsidRDefault="0019228C" w:rsidP="00B648FD">
            <w:pPr>
              <w:spacing w:after="40"/>
              <w:jc w:val="center"/>
              <w:rPr>
                <w:rFonts w:ascii="Times New Roman" w:hAnsi="Times New Roman"/>
                <w:b/>
                <w:sz w:val="20"/>
              </w:rPr>
            </w:pPr>
          </w:p>
        </w:tc>
        <w:tc>
          <w:tcPr>
            <w:tcW w:w="1682" w:type="dxa"/>
            <w:vMerge/>
            <w:tcBorders>
              <w:bottom w:val="single" w:sz="4" w:space="0" w:color="auto"/>
            </w:tcBorders>
            <w:vAlign w:val="center"/>
          </w:tcPr>
          <w:p w:rsidR="0019228C" w:rsidRPr="005E1F3F" w:rsidRDefault="0019228C" w:rsidP="00B648FD">
            <w:pPr>
              <w:spacing w:after="40"/>
              <w:jc w:val="center"/>
              <w:rPr>
                <w:rFonts w:ascii="Times New Roman" w:hAnsi="Times New Roman"/>
                <w:b/>
                <w:sz w:val="20"/>
              </w:rPr>
            </w:pPr>
          </w:p>
        </w:tc>
        <w:tc>
          <w:tcPr>
            <w:tcW w:w="283" w:type="dxa"/>
            <w:tcBorders>
              <w:top w:val="single" w:sz="4" w:space="0" w:color="auto"/>
              <w:bottom w:val="single" w:sz="4" w:space="0" w:color="auto"/>
              <w:right w:val="nil"/>
            </w:tcBorders>
            <w:vAlign w:val="center"/>
          </w:tcPr>
          <w:p w:rsidR="0019228C" w:rsidRPr="005E1F3F" w:rsidRDefault="0019228C" w:rsidP="00B648FD">
            <w:pPr>
              <w:spacing w:after="40"/>
              <w:jc w:val="center"/>
              <w:rPr>
                <w:rFonts w:ascii="Times New Roman" w:hAnsi="Times New Roman"/>
                <w:b/>
                <w:sz w:val="20"/>
              </w:rPr>
            </w:pPr>
            <w:r w:rsidRPr="005E1F3F">
              <w:rPr>
                <w:rFonts w:ascii="Times New Roman" w:hAnsi="Times New Roman"/>
                <w:b/>
                <w:sz w:val="20"/>
              </w:rPr>
              <w:t>1</w:t>
            </w:r>
          </w:p>
        </w:tc>
        <w:tc>
          <w:tcPr>
            <w:tcW w:w="284" w:type="dxa"/>
            <w:tcBorders>
              <w:top w:val="single" w:sz="4" w:space="0" w:color="auto"/>
              <w:left w:val="nil"/>
              <w:bottom w:val="single" w:sz="4" w:space="0" w:color="auto"/>
              <w:right w:val="nil"/>
            </w:tcBorders>
            <w:vAlign w:val="center"/>
          </w:tcPr>
          <w:p w:rsidR="0019228C" w:rsidRPr="005E1F3F" w:rsidRDefault="0019228C" w:rsidP="00B648FD">
            <w:pPr>
              <w:spacing w:after="40"/>
              <w:jc w:val="center"/>
              <w:rPr>
                <w:rFonts w:ascii="Times New Roman" w:hAnsi="Times New Roman"/>
                <w:b/>
                <w:sz w:val="20"/>
              </w:rPr>
            </w:pPr>
            <w:r w:rsidRPr="005E1F3F">
              <w:rPr>
                <w:rFonts w:ascii="Times New Roman" w:hAnsi="Times New Roman"/>
                <w:b/>
                <w:sz w:val="20"/>
              </w:rPr>
              <w:t>2</w:t>
            </w:r>
          </w:p>
        </w:tc>
        <w:tc>
          <w:tcPr>
            <w:tcW w:w="283" w:type="dxa"/>
            <w:tcBorders>
              <w:top w:val="single" w:sz="4" w:space="0" w:color="auto"/>
              <w:left w:val="nil"/>
              <w:bottom w:val="single" w:sz="4" w:space="0" w:color="auto"/>
              <w:right w:val="nil"/>
            </w:tcBorders>
            <w:vAlign w:val="center"/>
          </w:tcPr>
          <w:p w:rsidR="0019228C" w:rsidRPr="005E1F3F" w:rsidRDefault="0019228C" w:rsidP="00B648FD">
            <w:pPr>
              <w:spacing w:after="40"/>
              <w:jc w:val="center"/>
              <w:rPr>
                <w:rFonts w:ascii="Times New Roman" w:hAnsi="Times New Roman"/>
                <w:b/>
                <w:sz w:val="20"/>
              </w:rPr>
            </w:pPr>
            <w:r w:rsidRPr="005E1F3F">
              <w:rPr>
                <w:rFonts w:ascii="Times New Roman" w:hAnsi="Times New Roman"/>
                <w:b/>
                <w:sz w:val="20"/>
              </w:rPr>
              <w:t>3</w:t>
            </w:r>
          </w:p>
        </w:tc>
        <w:tc>
          <w:tcPr>
            <w:tcW w:w="284" w:type="dxa"/>
            <w:tcBorders>
              <w:top w:val="single" w:sz="4" w:space="0" w:color="auto"/>
              <w:left w:val="nil"/>
              <w:bottom w:val="single" w:sz="4" w:space="0" w:color="auto"/>
              <w:right w:val="nil"/>
            </w:tcBorders>
            <w:vAlign w:val="center"/>
          </w:tcPr>
          <w:p w:rsidR="0019228C" w:rsidRPr="005E1F3F" w:rsidRDefault="0019228C" w:rsidP="00B648FD">
            <w:pPr>
              <w:spacing w:after="40"/>
              <w:jc w:val="center"/>
              <w:rPr>
                <w:rFonts w:ascii="Times New Roman" w:hAnsi="Times New Roman"/>
                <w:b/>
                <w:sz w:val="20"/>
              </w:rPr>
            </w:pPr>
            <w:r w:rsidRPr="005E1F3F">
              <w:rPr>
                <w:rFonts w:ascii="Times New Roman" w:hAnsi="Times New Roman"/>
                <w:b/>
                <w:sz w:val="20"/>
              </w:rPr>
              <w:t>4</w:t>
            </w:r>
          </w:p>
        </w:tc>
        <w:tc>
          <w:tcPr>
            <w:tcW w:w="283" w:type="dxa"/>
            <w:tcBorders>
              <w:top w:val="single" w:sz="4" w:space="0" w:color="auto"/>
              <w:left w:val="nil"/>
              <w:bottom w:val="single" w:sz="4" w:space="0" w:color="auto"/>
              <w:right w:val="nil"/>
            </w:tcBorders>
            <w:vAlign w:val="center"/>
          </w:tcPr>
          <w:p w:rsidR="0019228C" w:rsidRPr="005E1F3F" w:rsidRDefault="0019228C" w:rsidP="00B648FD">
            <w:pPr>
              <w:spacing w:after="40"/>
              <w:jc w:val="center"/>
              <w:rPr>
                <w:rFonts w:ascii="Times New Roman" w:hAnsi="Times New Roman"/>
                <w:b/>
                <w:sz w:val="20"/>
              </w:rPr>
            </w:pPr>
            <w:r w:rsidRPr="005E1F3F">
              <w:rPr>
                <w:rFonts w:ascii="Times New Roman" w:hAnsi="Times New Roman"/>
                <w:b/>
                <w:sz w:val="20"/>
              </w:rPr>
              <w:t>5</w:t>
            </w:r>
          </w:p>
        </w:tc>
        <w:tc>
          <w:tcPr>
            <w:tcW w:w="284" w:type="dxa"/>
            <w:tcBorders>
              <w:top w:val="single" w:sz="4" w:space="0" w:color="auto"/>
              <w:left w:val="nil"/>
              <w:bottom w:val="single" w:sz="4" w:space="0" w:color="auto"/>
              <w:right w:val="nil"/>
            </w:tcBorders>
            <w:vAlign w:val="center"/>
          </w:tcPr>
          <w:p w:rsidR="0019228C" w:rsidRPr="005E1F3F" w:rsidRDefault="0019228C" w:rsidP="00B648FD">
            <w:pPr>
              <w:spacing w:after="40"/>
              <w:jc w:val="center"/>
              <w:rPr>
                <w:rFonts w:ascii="Times New Roman" w:hAnsi="Times New Roman"/>
                <w:b/>
                <w:sz w:val="20"/>
              </w:rPr>
            </w:pPr>
            <w:r w:rsidRPr="005E1F3F">
              <w:rPr>
                <w:rFonts w:ascii="Times New Roman" w:hAnsi="Times New Roman"/>
                <w:b/>
                <w:sz w:val="20"/>
              </w:rPr>
              <w:t>6</w:t>
            </w:r>
          </w:p>
        </w:tc>
        <w:tc>
          <w:tcPr>
            <w:tcW w:w="283" w:type="dxa"/>
            <w:tcBorders>
              <w:top w:val="single" w:sz="4" w:space="0" w:color="auto"/>
              <w:left w:val="nil"/>
              <w:bottom w:val="single" w:sz="4" w:space="0" w:color="auto"/>
              <w:right w:val="nil"/>
            </w:tcBorders>
            <w:vAlign w:val="center"/>
          </w:tcPr>
          <w:p w:rsidR="0019228C" w:rsidRPr="005E1F3F" w:rsidRDefault="0019228C" w:rsidP="00B648FD">
            <w:pPr>
              <w:spacing w:after="40"/>
              <w:jc w:val="center"/>
              <w:rPr>
                <w:rFonts w:ascii="Times New Roman" w:hAnsi="Times New Roman"/>
                <w:b/>
                <w:sz w:val="20"/>
              </w:rPr>
            </w:pPr>
            <w:r w:rsidRPr="005E1F3F">
              <w:rPr>
                <w:rFonts w:ascii="Times New Roman" w:hAnsi="Times New Roman"/>
                <w:b/>
                <w:sz w:val="20"/>
              </w:rPr>
              <w:t>7</w:t>
            </w:r>
          </w:p>
        </w:tc>
        <w:tc>
          <w:tcPr>
            <w:tcW w:w="284" w:type="dxa"/>
            <w:tcBorders>
              <w:top w:val="single" w:sz="4" w:space="0" w:color="auto"/>
              <w:left w:val="nil"/>
              <w:bottom w:val="single" w:sz="4" w:space="0" w:color="auto"/>
              <w:right w:val="nil"/>
            </w:tcBorders>
            <w:vAlign w:val="center"/>
          </w:tcPr>
          <w:p w:rsidR="0019228C" w:rsidRPr="005E1F3F" w:rsidRDefault="0019228C" w:rsidP="00B648FD">
            <w:pPr>
              <w:spacing w:after="40"/>
              <w:jc w:val="center"/>
              <w:rPr>
                <w:rFonts w:ascii="Times New Roman" w:hAnsi="Times New Roman"/>
                <w:b/>
                <w:sz w:val="20"/>
              </w:rPr>
            </w:pPr>
            <w:r w:rsidRPr="005E1F3F">
              <w:rPr>
                <w:rFonts w:ascii="Times New Roman" w:hAnsi="Times New Roman"/>
                <w:b/>
                <w:sz w:val="20"/>
              </w:rPr>
              <w:t>8</w:t>
            </w:r>
          </w:p>
        </w:tc>
        <w:tc>
          <w:tcPr>
            <w:tcW w:w="283" w:type="dxa"/>
            <w:tcBorders>
              <w:top w:val="single" w:sz="4" w:space="0" w:color="auto"/>
              <w:left w:val="nil"/>
              <w:bottom w:val="single" w:sz="4" w:space="0" w:color="auto"/>
              <w:right w:val="nil"/>
            </w:tcBorders>
            <w:vAlign w:val="center"/>
          </w:tcPr>
          <w:p w:rsidR="0019228C" w:rsidRPr="005E1F3F" w:rsidRDefault="0019228C" w:rsidP="00B648FD">
            <w:pPr>
              <w:spacing w:after="40"/>
              <w:jc w:val="center"/>
              <w:rPr>
                <w:rFonts w:ascii="Times New Roman" w:hAnsi="Times New Roman"/>
                <w:b/>
                <w:sz w:val="20"/>
              </w:rPr>
            </w:pPr>
            <w:r w:rsidRPr="005E1F3F">
              <w:rPr>
                <w:rFonts w:ascii="Times New Roman" w:hAnsi="Times New Roman"/>
                <w:b/>
                <w:sz w:val="20"/>
              </w:rPr>
              <w:t>9</w:t>
            </w:r>
          </w:p>
        </w:tc>
        <w:tc>
          <w:tcPr>
            <w:tcW w:w="340" w:type="dxa"/>
            <w:tcBorders>
              <w:top w:val="single" w:sz="4" w:space="0" w:color="auto"/>
              <w:left w:val="nil"/>
              <w:bottom w:val="single" w:sz="4" w:space="0" w:color="auto"/>
              <w:right w:val="nil"/>
            </w:tcBorders>
            <w:vAlign w:val="center"/>
          </w:tcPr>
          <w:p w:rsidR="0019228C" w:rsidRPr="005E1F3F" w:rsidRDefault="0019228C" w:rsidP="00B648FD">
            <w:pPr>
              <w:spacing w:after="40"/>
              <w:ind w:left="-108" w:right="-52"/>
              <w:jc w:val="center"/>
              <w:rPr>
                <w:rFonts w:ascii="Times New Roman" w:hAnsi="Times New Roman"/>
                <w:b/>
                <w:sz w:val="20"/>
              </w:rPr>
            </w:pPr>
            <w:r w:rsidRPr="005E1F3F">
              <w:rPr>
                <w:rFonts w:ascii="Times New Roman" w:hAnsi="Times New Roman"/>
                <w:b/>
                <w:sz w:val="20"/>
              </w:rPr>
              <w:t>10</w:t>
            </w:r>
          </w:p>
        </w:tc>
        <w:tc>
          <w:tcPr>
            <w:tcW w:w="369" w:type="dxa"/>
            <w:tcBorders>
              <w:top w:val="single" w:sz="4" w:space="0" w:color="auto"/>
              <w:left w:val="nil"/>
              <w:bottom w:val="single" w:sz="4" w:space="0" w:color="auto"/>
              <w:right w:val="nil"/>
            </w:tcBorders>
            <w:vAlign w:val="center"/>
          </w:tcPr>
          <w:p w:rsidR="0019228C" w:rsidRPr="005E1F3F" w:rsidRDefault="0019228C" w:rsidP="00B648FD">
            <w:pPr>
              <w:spacing w:after="40"/>
              <w:ind w:left="-108" w:right="-52"/>
              <w:jc w:val="center"/>
              <w:rPr>
                <w:rFonts w:ascii="Times New Roman" w:hAnsi="Times New Roman"/>
                <w:b/>
                <w:sz w:val="20"/>
              </w:rPr>
            </w:pPr>
            <w:r w:rsidRPr="005E1F3F">
              <w:rPr>
                <w:rFonts w:ascii="Times New Roman" w:hAnsi="Times New Roman"/>
                <w:b/>
                <w:sz w:val="20"/>
              </w:rPr>
              <w:t>11</w:t>
            </w:r>
          </w:p>
        </w:tc>
        <w:tc>
          <w:tcPr>
            <w:tcW w:w="425" w:type="dxa"/>
            <w:tcBorders>
              <w:top w:val="single" w:sz="4" w:space="0" w:color="auto"/>
              <w:left w:val="nil"/>
              <w:bottom w:val="single" w:sz="4" w:space="0" w:color="auto"/>
              <w:right w:val="nil"/>
            </w:tcBorders>
            <w:vAlign w:val="center"/>
          </w:tcPr>
          <w:p w:rsidR="0019228C" w:rsidRPr="005E1F3F" w:rsidRDefault="0019228C" w:rsidP="00B648FD">
            <w:pPr>
              <w:spacing w:after="40"/>
              <w:ind w:left="-108" w:right="-52"/>
              <w:jc w:val="center"/>
              <w:rPr>
                <w:rFonts w:ascii="Times New Roman" w:hAnsi="Times New Roman"/>
                <w:b/>
                <w:sz w:val="20"/>
              </w:rPr>
            </w:pPr>
            <w:r w:rsidRPr="005E1F3F">
              <w:rPr>
                <w:rFonts w:ascii="Times New Roman" w:hAnsi="Times New Roman"/>
                <w:b/>
                <w:sz w:val="20"/>
              </w:rPr>
              <w:t>12</w:t>
            </w:r>
          </w:p>
        </w:tc>
        <w:tc>
          <w:tcPr>
            <w:tcW w:w="416" w:type="dxa"/>
            <w:tcBorders>
              <w:top w:val="single" w:sz="4" w:space="0" w:color="auto"/>
              <w:left w:val="nil"/>
              <w:bottom w:val="single" w:sz="4" w:space="0" w:color="auto"/>
              <w:right w:val="nil"/>
            </w:tcBorders>
            <w:vAlign w:val="center"/>
          </w:tcPr>
          <w:p w:rsidR="0019228C" w:rsidRPr="005E1F3F" w:rsidRDefault="0019228C" w:rsidP="00B648FD">
            <w:pPr>
              <w:spacing w:after="40"/>
              <w:ind w:left="-108" w:right="-52"/>
              <w:jc w:val="center"/>
              <w:rPr>
                <w:rFonts w:ascii="Times New Roman" w:hAnsi="Times New Roman"/>
                <w:b/>
                <w:sz w:val="20"/>
              </w:rPr>
            </w:pPr>
            <w:r w:rsidRPr="005E1F3F">
              <w:rPr>
                <w:rFonts w:ascii="Times New Roman" w:hAnsi="Times New Roman"/>
                <w:b/>
                <w:sz w:val="20"/>
              </w:rPr>
              <w:t>13</w:t>
            </w:r>
          </w:p>
        </w:tc>
        <w:tc>
          <w:tcPr>
            <w:tcW w:w="435" w:type="dxa"/>
            <w:tcBorders>
              <w:top w:val="single" w:sz="4" w:space="0" w:color="auto"/>
              <w:left w:val="nil"/>
              <w:bottom w:val="single" w:sz="4" w:space="0" w:color="auto"/>
              <w:right w:val="nil"/>
            </w:tcBorders>
            <w:vAlign w:val="center"/>
          </w:tcPr>
          <w:p w:rsidR="0019228C" w:rsidRPr="005E1F3F" w:rsidRDefault="0019228C" w:rsidP="00B648FD">
            <w:pPr>
              <w:spacing w:after="40"/>
              <w:ind w:left="-108" w:right="-52"/>
              <w:jc w:val="center"/>
              <w:rPr>
                <w:rFonts w:ascii="Times New Roman" w:hAnsi="Times New Roman"/>
                <w:b/>
                <w:sz w:val="20"/>
              </w:rPr>
            </w:pPr>
            <w:r w:rsidRPr="005E1F3F">
              <w:rPr>
                <w:rFonts w:ascii="Times New Roman" w:hAnsi="Times New Roman"/>
                <w:b/>
                <w:sz w:val="20"/>
              </w:rPr>
              <w:t>14</w:t>
            </w:r>
          </w:p>
        </w:tc>
        <w:tc>
          <w:tcPr>
            <w:tcW w:w="425" w:type="dxa"/>
            <w:tcBorders>
              <w:top w:val="single" w:sz="4" w:space="0" w:color="auto"/>
              <w:left w:val="nil"/>
              <w:bottom w:val="single" w:sz="4" w:space="0" w:color="auto"/>
              <w:right w:val="nil"/>
            </w:tcBorders>
            <w:vAlign w:val="center"/>
          </w:tcPr>
          <w:p w:rsidR="0019228C" w:rsidRPr="005E1F3F" w:rsidRDefault="0019228C" w:rsidP="00B648FD">
            <w:pPr>
              <w:spacing w:after="40"/>
              <w:ind w:left="-108" w:right="-108"/>
              <w:jc w:val="center"/>
              <w:rPr>
                <w:rFonts w:ascii="Times New Roman" w:hAnsi="Times New Roman"/>
                <w:b/>
                <w:sz w:val="20"/>
              </w:rPr>
            </w:pPr>
            <w:r w:rsidRPr="005E1F3F">
              <w:rPr>
                <w:rFonts w:ascii="Times New Roman" w:hAnsi="Times New Roman"/>
                <w:b/>
                <w:sz w:val="20"/>
              </w:rPr>
              <w:t>15</w:t>
            </w:r>
          </w:p>
        </w:tc>
        <w:tc>
          <w:tcPr>
            <w:tcW w:w="586" w:type="dxa"/>
            <w:vMerge/>
            <w:tcBorders>
              <w:left w:val="nil"/>
              <w:bottom w:val="single" w:sz="4" w:space="0" w:color="auto"/>
              <w:right w:val="nil"/>
            </w:tcBorders>
            <w:vAlign w:val="center"/>
          </w:tcPr>
          <w:p w:rsidR="0019228C" w:rsidRPr="005E1F3F" w:rsidRDefault="0019228C" w:rsidP="00B648FD">
            <w:pPr>
              <w:spacing w:after="40"/>
              <w:jc w:val="center"/>
              <w:rPr>
                <w:rFonts w:ascii="Times New Roman" w:hAnsi="Times New Roman"/>
                <w:b/>
                <w:sz w:val="20"/>
              </w:rPr>
            </w:pPr>
          </w:p>
        </w:tc>
        <w:tc>
          <w:tcPr>
            <w:tcW w:w="1417" w:type="dxa"/>
            <w:vMerge/>
            <w:tcBorders>
              <w:left w:val="nil"/>
              <w:bottom w:val="single" w:sz="4" w:space="0" w:color="auto"/>
            </w:tcBorders>
            <w:vAlign w:val="center"/>
          </w:tcPr>
          <w:p w:rsidR="0019228C" w:rsidRPr="005E1F3F" w:rsidRDefault="0019228C" w:rsidP="00B648FD">
            <w:pPr>
              <w:spacing w:after="40"/>
              <w:jc w:val="center"/>
              <w:rPr>
                <w:rFonts w:ascii="Times New Roman" w:hAnsi="Times New Roman"/>
                <w:b/>
                <w:sz w:val="20"/>
              </w:rPr>
            </w:pPr>
          </w:p>
        </w:tc>
      </w:tr>
      <w:tr w:rsidR="00664034" w:rsidRPr="005E1F3F" w:rsidTr="00EA4BC1">
        <w:trPr>
          <w:cantSplit/>
        </w:trPr>
        <w:tc>
          <w:tcPr>
            <w:tcW w:w="426" w:type="dxa"/>
            <w:tcBorders>
              <w:top w:val="nil"/>
            </w:tcBorders>
          </w:tcPr>
          <w:p w:rsidR="00664034" w:rsidRPr="005E1F3F" w:rsidRDefault="00664034" w:rsidP="005E1F3F">
            <w:pPr>
              <w:pStyle w:val="Paragraph"/>
              <w:ind w:firstLine="0"/>
              <w:jc w:val="center"/>
              <w:rPr>
                <w:sz w:val="16"/>
                <w:szCs w:val="16"/>
              </w:rPr>
            </w:pPr>
            <w:r w:rsidRPr="005E1F3F">
              <w:rPr>
                <w:sz w:val="16"/>
                <w:szCs w:val="16"/>
              </w:rPr>
              <w:t>1</w:t>
            </w:r>
          </w:p>
        </w:tc>
        <w:tc>
          <w:tcPr>
            <w:tcW w:w="1682" w:type="dxa"/>
            <w:tcBorders>
              <w:top w:val="nil"/>
            </w:tcBorders>
          </w:tcPr>
          <w:p w:rsidR="00664034" w:rsidRPr="005E1F3F" w:rsidRDefault="00664034" w:rsidP="006C4F66">
            <w:pPr>
              <w:pStyle w:val="Paragraph"/>
              <w:ind w:left="-108" w:right="-127" w:firstLine="0"/>
              <w:rPr>
                <w:sz w:val="16"/>
                <w:szCs w:val="16"/>
              </w:rPr>
            </w:pPr>
            <w:r w:rsidRPr="005E1F3F">
              <w:rPr>
                <w:sz w:val="16"/>
                <w:szCs w:val="16"/>
              </w:rPr>
              <w:t>Education Expert-1</w:t>
            </w:r>
          </w:p>
        </w:tc>
        <w:tc>
          <w:tcPr>
            <w:tcW w:w="283" w:type="dxa"/>
            <w:tcBorders>
              <w:top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68</w:t>
            </w:r>
          </w:p>
        </w:tc>
        <w:tc>
          <w:tcPr>
            <w:tcW w:w="1417" w:type="dxa"/>
            <w:tcBorders>
              <w:top w:val="nil"/>
              <w:lef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90.67</w:t>
            </w:r>
          </w:p>
        </w:tc>
      </w:tr>
      <w:tr w:rsidR="00664034" w:rsidRPr="005E1F3F" w:rsidTr="006C4F66">
        <w:trPr>
          <w:cantSplit/>
          <w:trHeight w:val="153"/>
        </w:trPr>
        <w:tc>
          <w:tcPr>
            <w:tcW w:w="426" w:type="dxa"/>
          </w:tcPr>
          <w:p w:rsidR="00664034" w:rsidRPr="005E1F3F" w:rsidRDefault="00664034" w:rsidP="005E1F3F">
            <w:pPr>
              <w:pStyle w:val="Paragraph"/>
              <w:ind w:firstLine="0"/>
              <w:jc w:val="center"/>
              <w:rPr>
                <w:sz w:val="16"/>
                <w:szCs w:val="16"/>
              </w:rPr>
            </w:pPr>
            <w:r w:rsidRPr="005E1F3F">
              <w:rPr>
                <w:sz w:val="16"/>
                <w:szCs w:val="16"/>
              </w:rPr>
              <w:t>2</w:t>
            </w:r>
          </w:p>
        </w:tc>
        <w:tc>
          <w:tcPr>
            <w:tcW w:w="1682" w:type="dxa"/>
          </w:tcPr>
          <w:p w:rsidR="00664034" w:rsidRPr="005E1F3F" w:rsidRDefault="00664034" w:rsidP="006C4F66">
            <w:pPr>
              <w:pStyle w:val="Paragraph"/>
              <w:ind w:left="-108" w:right="-127" w:firstLine="0"/>
              <w:rPr>
                <w:sz w:val="16"/>
                <w:szCs w:val="16"/>
              </w:rPr>
            </w:pPr>
            <w:r w:rsidRPr="005E1F3F">
              <w:rPr>
                <w:sz w:val="16"/>
                <w:szCs w:val="16"/>
              </w:rPr>
              <w:t>Informatics Expert-1</w:t>
            </w:r>
          </w:p>
        </w:tc>
        <w:tc>
          <w:tcPr>
            <w:tcW w:w="283" w:type="dxa"/>
            <w:tcBorders>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left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left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left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left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left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left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left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left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left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left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left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left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left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left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left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69</w:t>
            </w:r>
          </w:p>
        </w:tc>
        <w:tc>
          <w:tcPr>
            <w:tcW w:w="1417" w:type="dxa"/>
            <w:tcBorders>
              <w:lef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92.00</w:t>
            </w:r>
          </w:p>
        </w:tc>
      </w:tr>
      <w:tr w:rsidR="00664034" w:rsidRPr="005E1F3F" w:rsidTr="006C4F66">
        <w:trPr>
          <w:cantSplit/>
          <w:trHeight w:val="74"/>
        </w:trPr>
        <w:tc>
          <w:tcPr>
            <w:tcW w:w="426" w:type="dxa"/>
            <w:tcBorders>
              <w:bottom w:val="nil"/>
            </w:tcBorders>
          </w:tcPr>
          <w:p w:rsidR="00664034" w:rsidRPr="005E1F3F" w:rsidRDefault="00664034" w:rsidP="005E1F3F">
            <w:pPr>
              <w:pStyle w:val="Paragraph"/>
              <w:ind w:firstLine="0"/>
              <w:jc w:val="center"/>
              <w:rPr>
                <w:sz w:val="16"/>
                <w:szCs w:val="16"/>
              </w:rPr>
            </w:pPr>
            <w:r w:rsidRPr="005E1F3F">
              <w:rPr>
                <w:sz w:val="16"/>
                <w:szCs w:val="16"/>
              </w:rPr>
              <w:t>3</w:t>
            </w:r>
          </w:p>
        </w:tc>
        <w:tc>
          <w:tcPr>
            <w:tcW w:w="1682" w:type="dxa"/>
            <w:tcBorders>
              <w:bottom w:val="nil"/>
            </w:tcBorders>
          </w:tcPr>
          <w:p w:rsidR="00664034" w:rsidRPr="005E1F3F" w:rsidRDefault="00664034" w:rsidP="006C4F66">
            <w:pPr>
              <w:pStyle w:val="Paragraph"/>
              <w:ind w:left="-108" w:right="-127" w:firstLine="0"/>
              <w:rPr>
                <w:sz w:val="16"/>
                <w:szCs w:val="16"/>
              </w:rPr>
            </w:pPr>
            <w:r w:rsidRPr="005E1F3F">
              <w:rPr>
                <w:sz w:val="16"/>
                <w:szCs w:val="16"/>
              </w:rPr>
              <w:t>Education Expert-2</w:t>
            </w:r>
          </w:p>
        </w:tc>
        <w:tc>
          <w:tcPr>
            <w:tcW w:w="283" w:type="dxa"/>
            <w:tcBorders>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66</w:t>
            </w:r>
          </w:p>
        </w:tc>
        <w:tc>
          <w:tcPr>
            <w:tcW w:w="1417" w:type="dxa"/>
            <w:tcBorders>
              <w:left w:val="nil"/>
              <w:bottom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88.00</w:t>
            </w:r>
          </w:p>
        </w:tc>
      </w:tr>
      <w:tr w:rsidR="00664034" w:rsidRPr="005E1F3F" w:rsidTr="006C4F66">
        <w:trPr>
          <w:cantSplit/>
          <w:trHeight w:val="74"/>
        </w:trPr>
        <w:tc>
          <w:tcPr>
            <w:tcW w:w="426" w:type="dxa"/>
            <w:tcBorders>
              <w:bottom w:val="nil"/>
            </w:tcBorders>
          </w:tcPr>
          <w:p w:rsidR="00664034" w:rsidRPr="005E1F3F" w:rsidRDefault="00664034" w:rsidP="005E1F3F">
            <w:pPr>
              <w:pStyle w:val="Paragraph"/>
              <w:ind w:firstLine="0"/>
              <w:jc w:val="center"/>
              <w:rPr>
                <w:sz w:val="16"/>
                <w:szCs w:val="16"/>
              </w:rPr>
            </w:pPr>
            <w:r w:rsidRPr="005E1F3F">
              <w:rPr>
                <w:sz w:val="16"/>
                <w:szCs w:val="16"/>
              </w:rPr>
              <w:t>4</w:t>
            </w:r>
          </w:p>
        </w:tc>
        <w:tc>
          <w:tcPr>
            <w:tcW w:w="1682" w:type="dxa"/>
            <w:tcBorders>
              <w:bottom w:val="nil"/>
            </w:tcBorders>
          </w:tcPr>
          <w:p w:rsidR="00664034" w:rsidRPr="005E1F3F" w:rsidRDefault="00664034" w:rsidP="006C4F66">
            <w:pPr>
              <w:pStyle w:val="Paragraph"/>
              <w:ind w:left="-108" w:right="-127" w:firstLine="0"/>
              <w:rPr>
                <w:sz w:val="16"/>
                <w:szCs w:val="16"/>
              </w:rPr>
            </w:pPr>
            <w:r w:rsidRPr="005E1F3F">
              <w:rPr>
                <w:sz w:val="16"/>
                <w:szCs w:val="16"/>
              </w:rPr>
              <w:t>Informatics Expert-2</w:t>
            </w:r>
          </w:p>
        </w:tc>
        <w:tc>
          <w:tcPr>
            <w:tcW w:w="283" w:type="dxa"/>
            <w:tcBorders>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67</w:t>
            </w:r>
          </w:p>
        </w:tc>
        <w:tc>
          <w:tcPr>
            <w:tcW w:w="1417" w:type="dxa"/>
            <w:tcBorders>
              <w:left w:val="nil"/>
              <w:bottom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89.33</w:t>
            </w:r>
          </w:p>
        </w:tc>
      </w:tr>
      <w:tr w:rsidR="00664034" w:rsidRPr="005E1F3F" w:rsidTr="00EA4BC1">
        <w:trPr>
          <w:cantSplit/>
        </w:trPr>
        <w:tc>
          <w:tcPr>
            <w:tcW w:w="426" w:type="dxa"/>
            <w:tcBorders>
              <w:top w:val="nil"/>
              <w:bottom w:val="nil"/>
            </w:tcBorders>
          </w:tcPr>
          <w:p w:rsidR="00664034" w:rsidRPr="005E1F3F" w:rsidRDefault="00664034" w:rsidP="005E1F3F">
            <w:pPr>
              <w:pStyle w:val="Paragraph"/>
              <w:ind w:firstLine="0"/>
              <w:jc w:val="center"/>
              <w:rPr>
                <w:sz w:val="16"/>
                <w:szCs w:val="16"/>
              </w:rPr>
            </w:pPr>
            <w:r w:rsidRPr="005E1F3F">
              <w:rPr>
                <w:sz w:val="16"/>
                <w:szCs w:val="16"/>
              </w:rPr>
              <w:t>5</w:t>
            </w:r>
          </w:p>
        </w:tc>
        <w:tc>
          <w:tcPr>
            <w:tcW w:w="1682" w:type="dxa"/>
            <w:tcBorders>
              <w:top w:val="nil"/>
              <w:bottom w:val="nil"/>
            </w:tcBorders>
          </w:tcPr>
          <w:p w:rsidR="00664034" w:rsidRPr="005E1F3F" w:rsidRDefault="00664034" w:rsidP="006C4F66">
            <w:pPr>
              <w:pStyle w:val="Paragraph"/>
              <w:ind w:left="-108" w:firstLine="0"/>
              <w:rPr>
                <w:sz w:val="16"/>
                <w:szCs w:val="16"/>
              </w:rPr>
            </w:pPr>
            <w:r w:rsidRPr="005E1F3F">
              <w:rPr>
                <w:sz w:val="16"/>
                <w:szCs w:val="16"/>
              </w:rPr>
              <w:t>Teacher-1</w:t>
            </w:r>
          </w:p>
        </w:tc>
        <w:tc>
          <w:tcPr>
            <w:tcW w:w="283" w:type="dxa"/>
            <w:tcBorders>
              <w:top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68</w:t>
            </w:r>
          </w:p>
        </w:tc>
        <w:tc>
          <w:tcPr>
            <w:tcW w:w="1417" w:type="dxa"/>
            <w:tcBorders>
              <w:top w:val="nil"/>
              <w:left w:val="nil"/>
              <w:bottom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90.67</w:t>
            </w:r>
          </w:p>
        </w:tc>
      </w:tr>
      <w:tr w:rsidR="00664034" w:rsidRPr="005E1F3F" w:rsidTr="00EA4BC1">
        <w:trPr>
          <w:cantSplit/>
        </w:trPr>
        <w:tc>
          <w:tcPr>
            <w:tcW w:w="426" w:type="dxa"/>
            <w:tcBorders>
              <w:top w:val="nil"/>
              <w:bottom w:val="nil"/>
            </w:tcBorders>
          </w:tcPr>
          <w:p w:rsidR="00664034" w:rsidRPr="005E1F3F" w:rsidRDefault="00664034" w:rsidP="005E1F3F">
            <w:pPr>
              <w:pStyle w:val="Paragraph"/>
              <w:ind w:firstLine="0"/>
              <w:jc w:val="center"/>
              <w:rPr>
                <w:sz w:val="16"/>
                <w:szCs w:val="16"/>
              </w:rPr>
            </w:pPr>
            <w:r w:rsidRPr="005E1F3F">
              <w:rPr>
                <w:sz w:val="16"/>
                <w:szCs w:val="16"/>
              </w:rPr>
              <w:t>6</w:t>
            </w:r>
          </w:p>
        </w:tc>
        <w:tc>
          <w:tcPr>
            <w:tcW w:w="1682" w:type="dxa"/>
            <w:tcBorders>
              <w:top w:val="nil"/>
              <w:bottom w:val="nil"/>
            </w:tcBorders>
          </w:tcPr>
          <w:p w:rsidR="00664034" w:rsidRPr="005E1F3F" w:rsidRDefault="00664034" w:rsidP="006C4F66">
            <w:pPr>
              <w:pStyle w:val="Paragraph"/>
              <w:ind w:left="-108" w:firstLine="0"/>
              <w:rPr>
                <w:sz w:val="16"/>
                <w:szCs w:val="16"/>
              </w:rPr>
            </w:pPr>
            <w:r w:rsidRPr="005E1F3F">
              <w:rPr>
                <w:sz w:val="16"/>
                <w:szCs w:val="16"/>
              </w:rPr>
              <w:t>Teacher-2</w:t>
            </w:r>
          </w:p>
        </w:tc>
        <w:tc>
          <w:tcPr>
            <w:tcW w:w="283" w:type="dxa"/>
            <w:tcBorders>
              <w:top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67</w:t>
            </w:r>
          </w:p>
        </w:tc>
        <w:tc>
          <w:tcPr>
            <w:tcW w:w="1417" w:type="dxa"/>
            <w:tcBorders>
              <w:top w:val="nil"/>
              <w:left w:val="nil"/>
              <w:bottom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89.33</w:t>
            </w:r>
          </w:p>
        </w:tc>
      </w:tr>
      <w:tr w:rsidR="00664034" w:rsidRPr="005E1F3F" w:rsidTr="006C4F66">
        <w:trPr>
          <w:cantSplit/>
          <w:trHeight w:val="74"/>
        </w:trPr>
        <w:tc>
          <w:tcPr>
            <w:tcW w:w="426" w:type="dxa"/>
            <w:tcBorders>
              <w:top w:val="nil"/>
              <w:bottom w:val="nil"/>
            </w:tcBorders>
          </w:tcPr>
          <w:p w:rsidR="00664034" w:rsidRPr="005E1F3F" w:rsidRDefault="00664034" w:rsidP="005E1F3F">
            <w:pPr>
              <w:pStyle w:val="Paragraph"/>
              <w:ind w:firstLine="0"/>
              <w:jc w:val="center"/>
              <w:rPr>
                <w:sz w:val="16"/>
                <w:szCs w:val="16"/>
              </w:rPr>
            </w:pPr>
            <w:r w:rsidRPr="005E1F3F">
              <w:rPr>
                <w:sz w:val="16"/>
                <w:szCs w:val="16"/>
              </w:rPr>
              <w:t>7</w:t>
            </w:r>
          </w:p>
        </w:tc>
        <w:tc>
          <w:tcPr>
            <w:tcW w:w="1682" w:type="dxa"/>
            <w:tcBorders>
              <w:top w:val="nil"/>
              <w:bottom w:val="nil"/>
            </w:tcBorders>
          </w:tcPr>
          <w:p w:rsidR="00664034" w:rsidRPr="005E1F3F" w:rsidRDefault="00664034" w:rsidP="006C4F66">
            <w:pPr>
              <w:pStyle w:val="Paragraph"/>
              <w:ind w:left="-108" w:firstLine="0"/>
              <w:rPr>
                <w:sz w:val="16"/>
                <w:szCs w:val="16"/>
              </w:rPr>
            </w:pPr>
            <w:r w:rsidRPr="005E1F3F">
              <w:rPr>
                <w:sz w:val="16"/>
                <w:szCs w:val="16"/>
              </w:rPr>
              <w:t>Teacher-3</w:t>
            </w:r>
          </w:p>
        </w:tc>
        <w:tc>
          <w:tcPr>
            <w:tcW w:w="283" w:type="dxa"/>
            <w:tcBorders>
              <w:top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67</w:t>
            </w:r>
          </w:p>
        </w:tc>
        <w:tc>
          <w:tcPr>
            <w:tcW w:w="1417" w:type="dxa"/>
            <w:tcBorders>
              <w:top w:val="nil"/>
              <w:left w:val="nil"/>
              <w:bottom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89.33</w:t>
            </w:r>
          </w:p>
        </w:tc>
      </w:tr>
      <w:tr w:rsidR="00664034" w:rsidRPr="005E1F3F" w:rsidTr="006C4F66">
        <w:trPr>
          <w:cantSplit/>
          <w:trHeight w:val="74"/>
        </w:trPr>
        <w:tc>
          <w:tcPr>
            <w:tcW w:w="426" w:type="dxa"/>
            <w:tcBorders>
              <w:top w:val="nil"/>
              <w:bottom w:val="nil"/>
            </w:tcBorders>
          </w:tcPr>
          <w:p w:rsidR="00664034" w:rsidRPr="005E1F3F" w:rsidRDefault="00664034" w:rsidP="005E1F3F">
            <w:pPr>
              <w:pStyle w:val="Paragraph"/>
              <w:ind w:firstLine="0"/>
              <w:jc w:val="center"/>
              <w:rPr>
                <w:sz w:val="16"/>
                <w:szCs w:val="16"/>
              </w:rPr>
            </w:pPr>
            <w:r w:rsidRPr="005E1F3F">
              <w:rPr>
                <w:sz w:val="16"/>
                <w:szCs w:val="16"/>
              </w:rPr>
              <w:t>8</w:t>
            </w:r>
          </w:p>
        </w:tc>
        <w:tc>
          <w:tcPr>
            <w:tcW w:w="1682" w:type="dxa"/>
            <w:tcBorders>
              <w:top w:val="nil"/>
              <w:bottom w:val="nil"/>
            </w:tcBorders>
          </w:tcPr>
          <w:p w:rsidR="00664034" w:rsidRPr="005E1F3F" w:rsidRDefault="00664034" w:rsidP="006C4F66">
            <w:pPr>
              <w:pStyle w:val="Paragraph"/>
              <w:ind w:left="-108" w:firstLine="0"/>
              <w:rPr>
                <w:sz w:val="16"/>
                <w:szCs w:val="16"/>
              </w:rPr>
            </w:pPr>
            <w:r w:rsidRPr="005E1F3F">
              <w:rPr>
                <w:sz w:val="16"/>
                <w:szCs w:val="16"/>
              </w:rPr>
              <w:t>Teacher-4</w:t>
            </w:r>
          </w:p>
        </w:tc>
        <w:tc>
          <w:tcPr>
            <w:tcW w:w="283" w:type="dxa"/>
            <w:tcBorders>
              <w:top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70</w:t>
            </w:r>
          </w:p>
        </w:tc>
        <w:tc>
          <w:tcPr>
            <w:tcW w:w="1417" w:type="dxa"/>
            <w:tcBorders>
              <w:top w:val="nil"/>
              <w:left w:val="nil"/>
              <w:bottom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93.33</w:t>
            </w:r>
          </w:p>
        </w:tc>
      </w:tr>
      <w:tr w:rsidR="00664034" w:rsidRPr="005E1F3F" w:rsidTr="006C4F66">
        <w:trPr>
          <w:cantSplit/>
          <w:trHeight w:val="74"/>
        </w:trPr>
        <w:tc>
          <w:tcPr>
            <w:tcW w:w="426" w:type="dxa"/>
            <w:tcBorders>
              <w:top w:val="nil"/>
              <w:bottom w:val="nil"/>
            </w:tcBorders>
          </w:tcPr>
          <w:p w:rsidR="00664034" w:rsidRPr="005E1F3F" w:rsidRDefault="00664034" w:rsidP="005E1F3F">
            <w:pPr>
              <w:pStyle w:val="Paragraph"/>
              <w:ind w:firstLine="0"/>
              <w:jc w:val="center"/>
              <w:rPr>
                <w:sz w:val="16"/>
                <w:szCs w:val="16"/>
              </w:rPr>
            </w:pPr>
            <w:r w:rsidRPr="005E1F3F">
              <w:rPr>
                <w:sz w:val="16"/>
                <w:szCs w:val="16"/>
              </w:rPr>
              <w:t>9</w:t>
            </w:r>
          </w:p>
        </w:tc>
        <w:tc>
          <w:tcPr>
            <w:tcW w:w="1682" w:type="dxa"/>
            <w:tcBorders>
              <w:top w:val="nil"/>
              <w:bottom w:val="nil"/>
            </w:tcBorders>
          </w:tcPr>
          <w:p w:rsidR="00664034" w:rsidRPr="005E1F3F" w:rsidRDefault="00664034" w:rsidP="006C4F66">
            <w:pPr>
              <w:pStyle w:val="Paragraph"/>
              <w:ind w:left="-108" w:firstLine="0"/>
              <w:rPr>
                <w:sz w:val="16"/>
                <w:szCs w:val="16"/>
              </w:rPr>
            </w:pPr>
            <w:r w:rsidRPr="005E1F3F">
              <w:rPr>
                <w:sz w:val="16"/>
                <w:szCs w:val="16"/>
              </w:rPr>
              <w:t>Teacher-5</w:t>
            </w:r>
          </w:p>
        </w:tc>
        <w:tc>
          <w:tcPr>
            <w:tcW w:w="283" w:type="dxa"/>
            <w:tcBorders>
              <w:top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66</w:t>
            </w:r>
          </w:p>
        </w:tc>
        <w:tc>
          <w:tcPr>
            <w:tcW w:w="1417" w:type="dxa"/>
            <w:tcBorders>
              <w:top w:val="nil"/>
              <w:left w:val="nil"/>
              <w:bottom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88.00</w:t>
            </w:r>
          </w:p>
        </w:tc>
      </w:tr>
      <w:tr w:rsidR="00664034" w:rsidRPr="005E1F3F" w:rsidTr="006C4F66">
        <w:trPr>
          <w:cantSplit/>
          <w:trHeight w:val="74"/>
        </w:trPr>
        <w:tc>
          <w:tcPr>
            <w:tcW w:w="426" w:type="dxa"/>
            <w:tcBorders>
              <w:top w:val="nil"/>
              <w:bottom w:val="nil"/>
            </w:tcBorders>
          </w:tcPr>
          <w:p w:rsidR="00664034" w:rsidRPr="005E1F3F" w:rsidRDefault="00664034" w:rsidP="005E1F3F">
            <w:pPr>
              <w:pStyle w:val="Paragraph"/>
              <w:ind w:firstLine="0"/>
              <w:jc w:val="center"/>
              <w:rPr>
                <w:sz w:val="16"/>
                <w:szCs w:val="16"/>
              </w:rPr>
            </w:pPr>
            <w:r w:rsidRPr="005E1F3F">
              <w:rPr>
                <w:sz w:val="16"/>
                <w:szCs w:val="16"/>
              </w:rPr>
              <w:t>10</w:t>
            </w:r>
          </w:p>
        </w:tc>
        <w:tc>
          <w:tcPr>
            <w:tcW w:w="1682" w:type="dxa"/>
            <w:tcBorders>
              <w:top w:val="nil"/>
              <w:bottom w:val="nil"/>
            </w:tcBorders>
          </w:tcPr>
          <w:p w:rsidR="00664034" w:rsidRPr="005E1F3F" w:rsidRDefault="00664034" w:rsidP="006C4F66">
            <w:pPr>
              <w:pStyle w:val="Paragraph"/>
              <w:ind w:left="-108" w:firstLine="0"/>
              <w:rPr>
                <w:sz w:val="16"/>
                <w:szCs w:val="16"/>
              </w:rPr>
            </w:pPr>
            <w:r w:rsidRPr="005E1F3F">
              <w:rPr>
                <w:sz w:val="16"/>
                <w:szCs w:val="16"/>
              </w:rPr>
              <w:t>Teacher-6</w:t>
            </w:r>
          </w:p>
        </w:tc>
        <w:tc>
          <w:tcPr>
            <w:tcW w:w="283" w:type="dxa"/>
            <w:tcBorders>
              <w:top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69</w:t>
            </w:r>
          </w:p>
        </w:tc>
        <w:tc>
          <w:tcPr>
            <w:tcW w:w="1417" w:type="dxa"/>
            <w:tcBorders>
              <w:top w:val="nil"/>
              <w:left w:val="nil"/>
              <w:bottom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92.00</w:t>
            </w:r>
          </w:p>
        </w:tc>
      </w:tr>
      <w:tr w:rsidR="00664034" w:rsidRPr="005E1F3F" w:rsidTr="00EA4BC1">
        <w:trPr>
          <w:cantSplit/>
        </w:trPr>
        <w:tc>
          <w:tcPr>
            <w:tcW w:w="426" w:type="dxa"/>
            <w:tcBorders>
              <w:top w:val="nil"/>
              <w:bottom w:val="nil"/>
            </w:tcBorders>
          </w:tcPr>
          <w:p w:rsidR="00664034" w:rsidRPr="005E1F3F" w:rsidRDefault="00664034" w:rsidP="005E1F3F">
            <w:pPr>
              <w:pStyle w:val="Paragraph"/>
              <w:ind w:firstLine="0"/>
              <w:jc w:val="center"/>
              <w:rPr>
                <w:sz w:val="16"/>
                <w:szCs w:val="16"/>
              </w:rPr>
            </w:pPr>
            <w:r w:rsidRPr="005E1F3F">
              <w:rPr>
                <w:sz w:val="16"/>
                <w:szCs w:val="16"/>
              </w:rPr>
              <w:t>11</w:t>
            </w:r>
          </w:p>
        </w:tc>
        <w:tc>
          <w:tcPr>
            <w:tcW w:w="1682" w:type="dxa"/>
            <w:tcBorders>
              <w:top w:val="nil"/>
              <w:bottom w:val="nil"/>
            </w:tcBorders>
          </w:tcPr>
          <w:p w:rsidR="00664034" w:rsidRPr="005E1F3F" w:rsidRDefault="00664034" w:rsidP="006C4F66">
            <w:pPr>
              <w:pStyle w:val="Paragraph"/>
              <w:ind w:left="-108" w:firstLine="0"/>
              <w:rPr>
                <w:sz w:val="16"/>
                <w:szCs w:val="16"/>
              </w:rPr>
            </w:pPr>
            <w:r w:rsidRPr="005E1F3F">
              <w:rPr>
                <w:sz w:val="16"/>
                <w:szCs w:val="16"/>
              </w:rPr>
              <w:t>Teacher-7</w:t>
            </w:r>
          </w:p>
        </w:tc>
        <w:tc>
          <w:tcPr>
            <w:tcW w:w="283" w:type="dxa"/>
            <w:tcBorders>
              <w:top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67</w:t>
            </w:r>
          </w:p>
        </w:tc>
        <w:tc>
          <w:tcPr>
            <w:tcW w:w="1417" w:type="dxa"/>
            <w:tcBorders>
              <w:top w:val="nil"/>
              <w:left w:val="nil"/>
              <w:bottom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89.33</w:t>
            </w:r>
          </w:p>
        </w:tc>
      </w:tr>
      <w:tr w:rsidR="00664034" w:rsidRPr="005E1F3F" w:rsidTr="00EA4BC1">
        <w:trPr>
          <w:cantSplit/>
        </w:trPr>
        <w:tc>
          <w:tcPr>
            <w:tcW w:w="426" w:type="dxa"/>
            <w:tcBorders>
              <w:top w:val="nil"/>
              <w:bottom w:val="nil"/>
            </w:tcBorders>
          </w:tcPr>
          <w:p w:rsidR="00664034" w:rsidRPr="005E1F3F" w:rsidRDefault="00664034" w:rsidP="005E1F3F">
            <w:pPr>
              <w:pStyle w:val="Paragraph"/>
              <w:ind w:firstLine="0"/>
              <w:jc w:val="center"/>
              <w:rPr>
                <w:sz w:val="16"/>
                <w:szCs w:val="16"/>
              </w:rPr>
            </w:pPr>
            <w:r w:rsidRPr="005E1F3F">
              <w:rPr>
                <w:sz w:val="16"/>
                <w:szCs w:val="16"/>
              </w:rPr>
              <w:t>12</w:t>
            </w:r>
          </w:p>
        </w:tc>
        <w:tc>
          <w:tcPr>
            <w:tcW w:w="1682" w:type="dxa"/>
            <w:tcBorders>
              <w:top w:val="nil"/>
              <w:bottom w:val="nil"/>
            </w:tcBorders>
          </w:tcPr>
          <w:p w:rsidR="00664034" w:rsidRPr="005E1F3F" w:rsidRDefault="00664034" w:rsidP="006C4F66">
            <w:pPr>
              <w:pStyle w:val="Paragraph"/>
              <w:ind w:left="-108" w:firstLine="0"/>
              <w:rPr>
                <w:sz w:val="16"/>
                <w:szCs w:val="16"/>
              </w:rPr>
            </w:pPr>
            <w:r w:rsidRPr="005E1F3F">
              <w:rPr>
                <w:sz w:val="16"/>
                <w:szCs w:val="16"/>
              </w:rPr>
              <w:t>Teacher-8</w:t>
            </w:r>
          </w:p>
        </w:tc>
        <w:tc>
          <w:tcPr>
            <w:tcW w:w="283" w:type="dxa"/>
            <w:tcBorders>
              <w:top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68</w:t>
            </w:r>
          </w:p>
        </w:tc>
        <w:tc>
          <w:tcPr>
            <w:tcW w:w="1417" w:type="dxa"/>
            <w:tcBorders>
              <w:top w:val="nil"/>
              <w:left w:val="nil"/>
              <w:bottom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90.67</w:t>
            </w:r>
          </w:p>
        </w:tc>
      </w:tr>
      <w:tr w:rsidR="00664034" w:rsidRPr="005E1F3F" w:rsidTr="006C4F66">
        <w:trPr>
          <w:cantSplit/>
          <w:trHeight w:val="74"/>
        </w:trPr>
        <w:tc>
          <w:tcPr>
            <w:tcW w:w="426" w:type="dxa"/>
            <w:tcBorders>
              <w:top w:val="nil"/>
              <w:bottom w:val="nil"/>
            </w:tcBorders>
          </w:tcPr>
          <w:p w:rsidR="00664034" w:rsidRPr="005E1F3F" w:rsidRDefault="00664034" w:rsidP="005E1F3F">
            <w:pPr>
              <w:pStyle w:val="Paragraph"/>
              <w:ind w:firstLine="0"/>
              <w:jc w:val="center"/>
              <w:rPr>
                <w:sz w:val="16"/>
                <w:szCs w:val="16"/>
              </w:rPr>
            </w:pPr>
            <w:r w:rsidRPr="005E1F3F">
              <w:rPr>
                <w:sz w:val="16"/>
                <w:szCs w:val="16"/>
              </w:rPr>
              <w:t>13</w:t>
            </w:r>
          </w:p>
        </w:tc>
        <w:tc>
          <w:tcPr>
            <w:tcW w:w="1682" w:type="dxa"/>
            <w:tcBorders>
              <w:top w:val="nil"/>
              <w:bottom w:val="nil"/>
            </w:tcBorders>
          </w:tcPr>
          <w:p w:rsidR="00664034" w:rsidRPr="005E1F3F" w:rsidRDefault="00664034" w:rsidP="006C4F66">
            <w:pPr>
              <w:pStyle w:val="Paragraph"/>
              <w:ind w:left="-108" w:firstLine="0"/>
              <w:jc w:val="left"/>
              <w:rPr>
                <w:sz w:val="16"/>
                <w:szCs w:val="16"/>
              </w:rPr>
            </w:pPr>
            <w:r w:rsidRPr="005E1F3F">
              <w:rPr>
                <w:sz w:val="16"/>
                <w:szCs w:val="16"/>
              </w:rPr>
              <w:t>Teacher-9</w:t>
            </w:r>
          </w:p>
        </w:tc>
        <w:tc>
          <w:tcPr>
            <w:tcW w:w="283" w:type="dxa"/>
            <w:tcBorders>
              <w:top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69</w:t>
            </w:r>
          </w:p>
        </w:tc>
        <w:tc>
          <w:tcPr>
            <w:tcW w:w="1417" w:type="dxa"/>
            <w:tcBorders>
              <w:top w:val="nil"/>
              <w:left w:val="nil"/>
              <w:bottom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92.00</w:t>
            </w:r>
          </w:p>
        </w:tc>
      </w:tr>
      <w:tr w:rsidR="00664034" w:rsidRPr="005E1F3F" w:rsidTr="006C4F66">
        <w:trPr>
          <w:cantSplit/>
          <w:trHeight w:val="74"/>
        </w:trPr>
        <w:tc>
          <w:tcPr>
            <w:tcW w:w="426" w:type="dxa"/>
            <w:tcBorders>
              <w:top w:val="nil"/>
              <w:bottom w:val="nil"/>
            </w:tcBorders>
          </w:tcPr>
          <w:p w:rsidR="00664034" w:rsidRPr="005E1F3F" w:rsidRDefault="00664034" w:rsidP="005E1F3F">
            <w:pPr>
              <w:pStyle w:val="Paragraph"/>
              <w:ind w:firstLine="0"/>
              <w:jc w:val="center"/>
              <w:rPr>
                <w:sz w:val="16"/>
                <w:szCs w:val="16"/>
              </w:rPr>
            </w:pPr>
            <w:r w:rsidRPr="005E1F3F">
              <w:rPr>
                <w:sz w:val="16"/>
                <w:szCs w:val="16"/>
              </w:rPr>
              <w:t>14</w:t>
            </w:r>
          </w:p>
        </w:tc>
        <w:tc>
          <w:tcPr>
            <w:tcW w:w="1682" w:type="dxa"/>
            <w:tcBorders>
              <w:top w:val="nil"/>
              <w:bottom w:val="nil"/>
            </w:tcBorders>
          </w:tcPr>
          <w:p w:rsidR="00664034" w:rsidRPr="005E1F3F" w:rsidRDefault="00664034" w:rsidP="006C4F66">
            <w:pPr>
              <w:pStyle w:val="Paragraph"/>
              <w:ind w:left="-108" w:firstLine="0"/>
              <w:jc w:val="left"/>
              <w:rPr>
                <w:sz w:val="16"/>
                <w:szCs w:val="16"/>
              </w:rPr>
            </w:pPr>
            <w:r w:rsidRPr="005E1F3F">
              <w:rPr>
                <w:sz w:val="16"/>
                <w:szCs w:val="16"/>
              </w:rPr>
              <w:t>Teacher-10</w:t>
            </w:r>
          </w:p>
        </w:tc>
        <w:tc>
          <w:tcPr>
            <w:tcW w:w="283" w:type="dxa"/>
            <w:tcBorders>
              <w:top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68</w:t>
            </w:r>
          </w:p>
        </w:tc>
        <w:tc>
          <w:tcPr>
            <w:tcW w:w="1417" w:type="dxa"/>
            <w:tcBorders>
              <w:top w:val="nil"/>
              <w:left w:val="nil"/>
              <w:bottom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90.67</w:t>
            </w:r>
          </w:p>
        </w:tc>
      </w:tr>
      <w:tr w:rsidR="000145CC" w:rsidRPr="005E1F3F" w:rsidTr="0019228C">
        <w:trPr>
          <w:cantSplit/>
        </w:trPr>
        <w:tc>
          <w:tcPr>
            <w:tcW w:w="426" w:type="dxa"/>
            <w:tcBorders>
              <w:top w:val="nil"/>
              <w:bottom w:val="nil"/>
            </w:tcBorders>
          </w:tcPr>
          <w:p w:rsidR="000145CC" w:rsidRPr="005E1F3F" w:rsidRDefault="000145CC" w:rsidP="005E1F3F">
            <w:pPr>
              <w:pStyle w:val="Paragraph"/>
              <w:ind w:firstLine="0"/>
              <w:jc w:val="center"/>
              <w:rPr>
                <w:sz w:val="16"/>
                <w:szCs w:val="16"/>
              </w:rPr>
            </w:pPr>
            <w:r w:rsidRPr="005E1F3F">
              <w:rPr>
                <w:sz w:val="16"/>
                <w:szCs w:val="16"/>
              </w:rPr>
              <w:t>15</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Teacher-11</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66</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88.00</w:t>
            </w:r>
          </w:p>
        </w:tc>
      </w:tr>
      <w:tr w:rsidR="000145CC" w:rsidRPr="005E1F3F" w:rsidTr="0019228C">
        <w:trPr>
          <w:cantSplit/>
        </w:trPr>
        <w:tc>
          <w:tcPr>
            <w:tcW w:w="426" w:type="dxa"/>
            <w:tcBorders>
              <w:top w:val="nil"/>
              <w:bottom w:val="nil"/>
            </w:tcBorders>
          </w:tcPr>
          <w:p w:rsidR="000145CC" w:rsidRPr="005E1F3F" w:rsidRDefault="000145CC" w:rsidP="005E1F3F">
            <w:pPr>
              <w:pStyle w:val="Paragraph"/>
              <w:ind w:firstLine="0"/>
              <w:jc w:val="center"/>
              <w:rPr>
                <w:sz w:val="16"/>
                <w:szCs w:val="16"/>
              </w:rPr>
            </w:pPr>
            <w:r w:rsidRPr="005E1F3F">
              <w:rPr>
                <w:sz w:val="16"/>
                <w:szCs w:val="16"/>
              </w:rPr>
              <w:t>16</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Teacher-12</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68</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90.67</w:t>
            </w:r>
          </w:p>
        </w:tc>
      </w:tr>
      <w:tr w:rsidR="000145CC" w:rsidRPr="005E1F3F" w:rsidTr="0019228C">
        <w:trPr>
          <w:cantSplit/>
        </w:trPr>
        <w:tc>
          <w:tcPr>
            <w:tcW w:w="426" w:type="dxa"/>
            <w:tcBorders>
              <w:top w:val="nil"/>
              <w:bottom w:val="nil"/>
            </w:tcBorders>
          </w:tcPr>
          <w:p w:rsidR="000145CC" w:rsidRPr="005E1F3F" w:rsidRDefault="000145CC" w:rsidP="005E1F3F">
            <w:pPr>
              <w:pStyle w:val="Paragraph"/>
              <w:ind w:firstLine="0"/>
              <w:jc w:val="center"/>
              <w:rPr>
                <w:sz w:val="16"/>
                <w:szCs w:val="16"/>
              </w:rPr>
            </w:pPr>
            <w:r w:rsidRPr="005E1F3F">
              <w:rPr>
                <w:sz w:val="16"/>
                <w:szCs w:val="16"/>
              </w:rPr>
              <w:t>17</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Teacher-13</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67</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89.33</w:t>
            </w:r>
          </w:p>
        </w:tc>
      </w:tr>
      <w:tr w:rsidR="000145CC" w:rsidRPr="005E1F3F" w:rsidTr="0019228C">
        <w:trPr>
          <w:cantSplit/>
        </w:trPr>
        <w:tc>
          <w:tcPr>
            <w:tcW w:w="426" w:type="dxa"/>
            <w:tcBorders>
              <w:top w:val="nil"/>
              <w:bottom w:val="nil"/>
            </w:tcBorders>
          </w:tcPr>
          <w:p w:rsidR="000145CC" w:rsidRPr="005E1F3F" w:rsidRDefault="000145CC" w:rsidP="005E1F3F">
            <w:pPr>
              <w:pStyle w:val="Paragraph"/>
              <w:ind w:firstLine="0"/>
              <w:jc w:val="center"/>
              <w:rPr>
                <w:sz w:val="16"/>
                <w:szCs w:val="16"/>
              </w:rPr>
            </w:pPr>
            <w:r w:rsidRPr="005E1F3F">
              <w:rPr>
                <w:sz w:val="16"/>
                <w:szCs w:val="16"/>
              </w:rPr>
              <w:t>18</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Teacher-14</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69</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92.00</w:t>
            </w:r>
          </w:p>
        </w:tc>
      </w:tr>
      <w:tr w:rsidR="000145CC" w:rsidRPr="005E1F3F" w:rsidTr="0019228C">
        <w:trPr>
          <w:cantSplit/>
        </w:trPr>
        <w:tc>
          <w:tcPr>
            <w:tcW w:w="426" w:type="dxa"/>
            <w:tcBorders>
              <w:top w:val="nil"/>
              <w:bottom w:val="nil"/>
            </w:tcBorders>
          </w:tcPr>
          <w:p w:rsidR="000145CC" w:rsidRPr="005E1F3F" w:rsidRDefault="000145CC" w:rsidP="005E1F3F">
            <w:pPr>
              <w:pStyle w:val="Paragraph"/>
              <w:ind w:firstLine="0"/>
              <w:jc w:val="center"/>
              <w:rPr>
                <w:sz w:val="16"/>
                <w:szCs w:val="16"/>
              </w:rPr>
            </w:pPr>
            <w:r w:rsidRPr="005E1F3F">
              <w:rPr>
                <w:sz w:val="16"/>
                <w:szCs w:val="16"/>
              </w:rPr>
              <w:t>19</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Teacher-15</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65</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86.67</w:t>
            </w:r>
          </w:p>
        </w:tc>
      </w:tr>
      <w:tr w:rsidR="000145CC" w:rsidRPr="005E1F3F" w:rsidTr="0019228C">
        <w:trPr>
          <w:cantSplit/>
        </w:trPr>
        <w:tc>
          <w:tcPr>
            <w:tcW w:w="426" w:type="dxa"/>
            <w:tcBorders>
              <w:top w:val="nil"/>
              <w:bottom w:val="nil"/>
            </w:tcBorders>
          </w:tcPr>
          <w:p w:rsidR="000145CC" w:rsidRPr="005E1F3F" w:rsidRDefault="000145CC" w:rsidP="005E1F3F">
            <w:pPr>
              <w:pStyle w:val="Paragraph"/>
              <w:ind w:firstLine="0"/>
              <w:jc w:val="center"/>
              <w:rPr>
                <w:sz w:val="16"/>
                <w:szCs w:val="16"/>
              </w:rPr>
            </w:pPr>
            <w:r w:rsidRPr="005E1F3F">
              <w:rPr>
                <w:sz w:val="16"/>
                <w:szCs w:val="16"/>
              </w:rPr>
              <w:t>20</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Teacher-16</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68</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90.67</w:t>
            </w:r>
          </w:p>
        </w:tc>
      </w:tr>
      <w:tr w:rsidR="000145CC" w:rsidRPr="005E1F3F" w:rsidTr="0019228C">
        <w:trPr>
          <w:cantSplit/>
        </w:trPr>
        <w:tc>
          <w:tcPr>
            <w:tcW w:w="426" w:type="dxa"/>
            <w:tcBorders>
              <w:top w:val="nil"/>
              <w:bottom w:val="nil"/>
            </w:tcBorders>
          </w:tcPr>
          <w:p w:rsidR="000145CC" w:rsidRPr="005E1F3F" w:rsidRDefault="000145CC" w:rsidP="005E1F3F">
            <w:pPr>
              <w:pStyle w:val="Paragraph"/>
              <w:ind w:firstLine="0"/>
              <w:jc w:val="center"/>
              <w:rPr>
                <w:sz w:val="16"/>
                <w:szCs w:val="16"/>
              </w:rPr>
            </w:pPr>
            <w:r w:rsidRPr="005E1F3F">
              <w:rPr>
                <w:sz w:val="16"/>
                <w:szCs w:val="16"/>
              </w:rPr>
              <w:t>21</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Teacher-17</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65</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86.67</w:t>
            </w:r>
          </w:p>
        </w:tc>
      </w:tr>
      <w:tr w:rsidR="000145CC" w:rsidRPr="005E1F3F" w:rsidTr="0019228C">
        <w:trPr>
          <w:cantSplit/>
        </w:trPr>
        <w:tc>
          <w:tcPr>
            <w:tcW w:w="426" w:type="dxa"/>
            <w:tcBorders>
              <w:top w:val="nil"/>
              <w:bottom w:val="nil"/>
            </w:tcBorders>
          </w:tcPr>
          <w:p w:rsidR="000145CC" w:rsidRPr="005E1F3F" w:rsidRDefault="000145CC" w:rsidP="005E1F3F">
            <w:pPr>
              <w:pStyle w:val="Paragraph"/>
              <w:ind w:firstLine="0"/>
              <w:jc w:val="center"/>
              <w:rPr>
                <w:sz w:val="16"/>
                <w:szCs w:val="16"/>
              </w:rPr>
            </w:pPr>
            <w:r w:rsidRPr="005E1F3F">
              <w:rPr>
                <w:sz w:val="16"/>
                <w:szCs w:val="16"/>
              </w:rPr>
              <w:t>22</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Teacher-18</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68</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90.67</w:t>
            </w:r>
          </w:p>
        </w:tc>
      </w:tr>
      <w:tr w:rsidR="000145CC" w:rsidRPr="005E1F3F" w:rsidTr="0019228C">
        <w:trPr>
          <w:cantSplit/>
        </w:trPr>
        <w:tc>
          <w:tcPr>
            <w:tcW w:w="426" w:type="dxa"/>
            <w:tcBorders>
              <w:top w:val="nil"/>
              <w:bottom w:val="nil"/>
            </w:tcBorders>
          </w:tcPr>
          <w:p w:rsidR="000145CC" w:rsidRPr="005E1F3F" w:rsidRDefault="000145CC" w:rsidP="005E1F3F">
            <w:pPr>
              <w:pStyle w:val="Paragraph"/>
              <w:ind w:firstLine="0"/>
              <w:jc w:val="center"/>
              <w:rPr>
                <w:sz w:val="16"/>
                <w:szCs w:val="16"/>
              </w:rPr>
            </w:pPr>
            <w:r w:rsidRPr="005E1F3F">
              <w:rPr>
                <w:sz w:val="16"/>
                <w:szCs w:val="16"/>
              </w:rPr>
              <w:t>23</w:t>
            </w:r>
          </w:p>
        </w:tc>
        <w:tc>
          <w:tcPr>
            <w:tcW w:w="1682" w:type="dxa"/>
            <w:tcBorders>
              <w:top w:val="nil"/>
              <w:bottom w:val="nil"/>
            </w:tcBorders>
          </w:tcPr>
          <w:p w:rsidR="000145CC" w:rsidRPr="005E1F3F" w:rsidRDefault="000145CC" w:rsidP="006C4F66">
            <w:pPr>
              <w:pStyle w:val="Paragraph"/>
              <w:ind w:left="-108" w:firstLine="0"/>
              <w:jc w:val="left"/>
              <w:rPr>
                <w:sz w:val="16"/>
                <w:szCs w:val="16"/>
              </w:rPr>
            </w:pPr>
            <w:r w:rsidRPr="005E1F3F">
              <w:rPr>
                <w:sz w:val="16"/>
                <w:szCs w:val="16"/>
              </w:rPr>
              <w:t>Teacher-19</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66</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88.00</w:t>
            </w:r>
          </w:p>
        </w:tc>
      </w:tr>
      <w:tr w:rsidR="000145CC" w:rsidRPr="005E1F3F" w:rsidTr="0019228C">
        <w:trPr>
          <w:cantSplit/>
        </w:trPr>
        <w:tc>
          <w:tcPr>
            <w:tcW w:w="426" w:type="dxa"/>
            <w:tcBorders>
              <w:top w:val="nil"/>
              <w:bottom w:val="nil"/>
            </w:tcBorders>
          </w:tcPr>
          <w:p w:rsidR="000145CC" w:rsidRPr="005E1F3F" w:rsidRDefault="000145CC" w:rsidP="005E1F3F">
            <w:pPr>
              <w:pStyle w:val="Paragraph"/>
              <w:ind w:firstLine="0"/>
              <w:jc w:val="center"/>
              <w:rPr>
                <w:sz w:val="16"/>
                <w:szCs w:val="16"/>
              </w:rPr>
            </w:pPr>
            <w:r w:rsidRPr="005E1F3F">
              <w:rPr>
                <w:sz w:val="16"/>
                <w:szCs w:val="16"/>
              </w:rPr>
              <w:t>24</w:t>
            </w:r>
          </w:p>
        </w:tc>
        <w:tc>
          <w:tcPr>
            <w:tcW w:w="1682" w:type="dxa"/>
            <w:tcBorders>
              <w:top w:val="nil"/>
              <w:bottom w:val="nil"/>
            </w:tcBorders>
          </w:tcPr>
          <w:p w:rsidR="000145CC" w:rsidRPr="005E1F3F" w:rsidRDefault="000145CC" w:rsidP="006C4F66">
            <w:pPr>
              <w:pStyle w:val="Paragraph"/>
              <w:ind w:left="-108" w:firstLine="0"/>
              <w:jc w:val="left"/>
              <w:rPr>
                <w:sz w:val="16"/>
                <w:szCs w:val="16"/>
              </w:rPr>
            </w:pPr>
            <w:r w:rsidRPr="005E1F3F">
              <w:rPr>
                <w:sz w:val="16"/>
                <w:szCs w:val="16"/>
              </w:rPr>
              <w:t>Teacher-20</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70</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93.33</w:t>
            </w:r>
          </w:p>
        </w:tc>
      </w:tr>
      <w:tr w:rsidR="000145CC" w:rsidRPr="005E1F3F" w:rsidTr="0019228C">
        <w:trPr>
          <w:cantSplit/>
        </w:trPr>
        <w:tc>
          <w:tcPr>
            <w:tcW w:w="426" w:type="dxa"/>
            <w:tcBorders>
              <w:top w:val="nil"/>
              <w:bottom w:val="nil"/>
            </w:tcBorders>
          </w:tcPr>
          <w:p w:rsidR="000145CC" w:rsidRPr="005E1F3F" w:rsidRDefault="000145CC" w:rsidP="005E1F3F">
            <w:pPr>
              <w:pStyle w:val="Paragraph"/>
              <w:ind w:firstLine="0"/>
              <w:jc w:val="center"/>
              <w:rPr>
                <w:sz w:val="16"/>
                <w:szCs w:val="16"/>
              </w:rPr>
            </w:pPr>
            <w:r w:rsidRPr="005E1F3F">
              <w:rPr>
                <w:sz w:val="16"/>
                <w:szCs w:val="16"/>
              </w:rPr>
              <w:t>25</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Teacher-21</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65</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86.67</w:t>
            </w:r>
          </w:p>
        </w:tc>
      </w:tr>
      <w:tr w:rsidR="000145CC" w:rsidRPr="005E1F3F" w:rsidTr="0019228C">
        <w:trPr>
          <w:cantSplit/>
        </w:trPr>
        <w:tc>
          <w:tcPr>
            <w:tcW w:w="426" w:type="dxa"/>
            <w:tcBorders>
              <w:top w:val="nil"/>
              <w:bottom w:val="nil"/>
            </w:tcBorders>
          </w:tcPr>
          <w:p w:rsidR="000145CC" w:rsidRPr="005E1F3F" w:rsidRDefault="000145CC" w:rsidP="005E1F3F">
            <w:pPr>
              <w:pStyle w:val="Paragraph"/>
              <w:ind w:firstLine="0"/>
              <w:jc w:val="center"/>
              <w:rPr>
                <w:sz w:val="16"/>
                <w:szCs w:val="16"/>
              </w:rPr>
            </w:pPr>
            <w:r w:rsidRPr="005E1F3F">
              <w:rPr>
                <w:sz w:val="16"/>
                <w:szCs w:val="16"/>
              </w:rPr>
              <w:t>26</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Teacher-22</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71</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94.67</w:t>
            </w:r>
          </w:p>
        </w:tc>
      </w:tr>
      <w:tr w:rsidR="000145CC" w:rsidRPr="005E1F3F" w:rsidTr="0019228C">
        <w:trPr>
          <w:cantSplit/>
        </w:trPr>
        <w:tc>
          <w:tcPr>
            <w:tcW w:w="426" w:type="dxa"/>
            <w:tcBorders>
              <w:top w:val="nil"/>
              <w:bottom w:val="nil"/>
            </w:tcBorders>
          </w:tcPr>
          <w:p w:rsidR="000145CC" w:rsidRPr="005E1F3F" w:rsidRDefault="000145CC" w:rsidP="005E1F3F">
            <w:pPr>
              <w:pStyle w:val="Paragraph"/>
              <w:ind w:firstLine="0"/>
              <w:jc w:val="center"/>
              <w:rPr>
                <w:sz w:val="16"/>
                <w:szCs w:val="16"/>
              </w:rPr>
            </w:pPr>
            <w:r w:rsidRPr="005E1F3F">
              <w:rPr>
                <w:sz w:val="16"/>
                <w:szCs w:val="16"/>
              </w:rPr>
              <w:t>27</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Teacher-23</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66</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88.00</w:t>
            </w:r>
          </w:p>
        </w:tc>
      </w:tr>
      <w:tr w:rsidR="000145CC" w:rsidRPr="005E1F3F" w:rsidTr="0019228C">
        <w:trPr>
          <w:cantSplit/>
        </w:trPr>
        <w:tc>
          <w:tcPr>
            <w:tcW w:w="426" w:type="dxa"/>
            <w:tcBorders>
              <w:top w:val="nil"/>
              <w:bottom w:val="nil"/>
            </w:tcBorders>
          </w:tcPr>
          <w:p w:rsidR="000145CC" w:rsidRPr="005E1F3F" w:rsidRDefault="000145CC" w:rsidP="005E1F3F">
            <w:pPr>
              <w:pStyle w:val="Paragraph"/>
              <w:ind w:firstLine="0"/>
              <w:jc w:val="center"/>
              <w:rPr>
                <w:sz w:val="16"/>
                <w:szCs w:val="16"/>
              </w:rPr>
            </w:pPr>
            <w:r w:rsidRPr="005E1F3F">
              <w:rPr>
                <w:sz w:val="16"/>
                <w:szCs w:val="16"/>
              </w:rPr>
              <w:t>28</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Teacher-24</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68</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90.67</w:t>
            </w:r>
          </w:p>
        </w:tc>
      </w:tr>
      <w:tr w:rsidR="000145CC" w:rsidRPr="005E1F3F" w:rsidTr="0019228C">
        <w:trPr>
          <w:cantSplit/>
        </w:trPr>
        <w:tc>
          <w:tcPr>
            <w:tcW w:w="426" w:type="dxa"/>
            <w:tcBorders>
              <w:top w:val="nil"/>
              <w:bottom w:val="nil"/>
            </w:tcBorders>
          </w:tcPr>
          <w:p w:rsidR="000145CC" w:rsidRPr="005E1F3F" w:rsidRDefault="000145CC" w:rsidP="005E1F3F">
            <w:pPr>
              <w:pStyle w:val="Paragraph"/>
              <w:ind w:firstLine="0"/>
              <w:jc w:val="center"/>
              <w:rPr>
                <w:sz w:val="16"/>
                <w:szCs w:val="16"/>
              </w:rPr>
            </w:pPr>
            <w:r w:rsidRPr="005E1F3F">
              <w:rPr>
                <w:sz w:val="16"/>
                <w:szCs w:val="16"/>
              </w:rPr>
              <w:t>29</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Teacher-25</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66</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88.00</w:t>
            </w:r>
          </w:p>
        </w:tc>
      </w:tr>
      <w:tr w:rsidR="000145CC" w:rsidRPr="005E1F3F" w:rsidTr="00AB4EA2">
        <w:trPr>
          <w:cantSplit/>
        </w:trPr>
        <w:tc>
          <w:tcPr>
            <w:tcW w:w="426" w:type="dxa"/>
            <w:tcBorders>
              <w:top w:val="nil"/>
              <w:bottom w:val="nil"/>
            </w:tcBorders>
          </w:tcPr>
          <w:p w:rsidR="000145CC" w:rsidRPr="005E1F3F" w:rsidRDefault="000145CC" w:rsidP="005E1F3F">
            <w:pPr>
              <w:pStyle w:val="Paragraph"/>
              <w:ind w:firstLine="0"/>
              <w:jc w:val="center"/>
              <w:rPr>
                <w:sz w:val="16"/>
                <w:szCs w:val="16"/>
              </w:rPr>
            </w:pPr>
            <w:r w:rsidRPr="005E1F3F">
              <w:rPr>
                <w:sz w:val="16"/>
                <w:szCs w:val="16"/>
              </w:rPr>
              <w:t>30</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Teacher-26</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66</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88.00</w:t>
            </w:r>
          </w:p>
        </w:tc>
      </w:tr>
      <w:tr w:rsidR="000145CC" w:rsidRPr="005E1F3F" w:rsidTr="00AB4EA2">
        <w:trPr>
          <w:cantSplit/>
        </w:trPr>
        <w:tc>
          <w:tcPr>
            <w:tcW w:w="426" w:type="dxa"/>
            <w:tcBorders>
              <w:top w:val="nil"/>
              <w:bottom w:val="nil"/>
            </w:tcBorders>
          </w:tcPr>
          <w:p w:rsidR="000145CC" w:rsidRPr="005E1F3F" w:rsidRDefault="000145CC" w:rsidP="005E1F3F">
            <w:pPr>
              <w:pStyle w:val="Paragraph"/>
              <w:ind w:firstLine="0"/>
              <w:jc w:val="center"/>
              <w:rPr>
                <w:sz w:val="16"/>
                <w:szCs w:val="16"/>
              </w:rPr>
            </w:pPr>
            <w:r w:rsidRPr="005E1F3F">
              <w:rPr>
                <w:sz w:val="16"/>
                <w:szCs w:val="16"/>
              </w:rPr>
              <w:t>31</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Teacher-27</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65</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86.67</w:t>
            </w:r>
          </w:p>
        </w:tc>
      </w:tr>
      <w:tr w:rsidR="000145CC" w:rsidRPr="005E1F3F" w:rsidTr="0019228C">
        <w:trPr>
          <w:cantSplit/>
        </w:trPr>
        <w:tc>
          <w:tcPr>
            <w:tcW w:w="426" w:type="dxa"/>
            <w:tcBorders>
              <w:top w:val="nil"/>
              <w:bottom w:val="nil"/>
            </w:tcBorders>
          </w:tcPr>
          <w:p w:rsidR="000145CC" w:rsidRPr="005E1F3F" w:rsidRDefault="000145CC" w:rsidP="005E1F3F">
            <w:pPr>
              <w:pStyle w:val="Paragraph"/>
              <w:ind w:firstLine="0"/>
              <w:jc w:val="center"/>
              <w:rPr>
                <w:sz w:val="16"/>
                <w:szCs w:val="16"/>
              </w:rPr>
            </w:pPr>
            <w:r w:rsidRPr="005E1F3F">
              <w:rPr>
                <w:sz w:val="16"/>
                <w:szCs w:val="16"/>
              </w:rPr>
              <w:t>32</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Teacher-28</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67</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89.33</w:t>
            </w:r>
          </w:p>
        </w:tc>
      </w:tr>
      <w:tr w:rsidR="00664034" w:rsidRPr="005E1F3F" w:rsidTr="006C4F66">
        <w:trPr>
          <w:cantSplit/>
          <w:trHeight w:val="74"/>
        </w:trPr>
        <w:tc>
          <w:tcPr>
            <w:tcW w:w="426" w:type="dxa"/>
            <w:tcBorders>
              <w:top w:val="nil"/>
              <w:bottom w:val="nil"/>
            </w:tcBorders>
          </w:tcPr>
          <w:p w:rsidR="00664034" w:rsidRPr="005E1F3F" w:rsidRDefault="00A9530E" w:rsidP="005E1F3F">
            <w:pPr>
              <w:pStyle w:val="Paragraph"/>
              <w:ind w:firstLine="0"/>
              <w:jc w:val="center"/>
              <w:rPr>
                <w:sz w:val="16"/>
                <w:szCs w:val="16"/>
              </w:rPr>
            </w:pPr>
            <w:r w:rsidRPr="005E1F3F">
              <w:rPr>
                <w:sz w:val="16"/>
                <w:szCs w:val="16"/>
              </w:rPr>
              <w:t>3</w:t>
            </w:r>
            <w:r w:rsidR="00664034" w:rsidRPr="005E1F3F">
              <w:rPr>
                <w:sz w:val="16"/>
                <w:szCs w:val="16"/>
              </w:rPr>
              <w:t>3</w:t>
            </w:r>
          </w:p>
        </w:tc>
        <w:tc>
          <w:tcPr>
            <w:tcW w:w="1682" w:type="dxa"/>
            <w:tcBorders>
              <w:top w:val="nil"/>
              <w:bottom w:val="nil"/>
            </w:tcBorders>
          </w:tcPr>
          <w:p w:rsidR="00664034" w:rsidRPr="005E1F3F" w:rsidRDefault="00664034" w:rsidP="006C4F66">
            <w:pPr>
              <w:pStyle w:val="Paragraph"/>
              <w:ind w:left="-108" w:firstLine="0"/>
              <w:rPr>
                <w:sz w:val="16"/>
                <w:szCs w:val="16"/>
              </w:rPr>
            </w:pPr>
            <w:r w:rsidRPr="005E1F3F">
              <w:rPr>
                <w:sz w:val="16"/>
                <w:szCs w:val="16"/>
              </w:rPr>
              <w:t>Teacher-29</w:t>
            </w:r>
          </w:p>
        </w:tc>
        <w:tc>
          <w:tcPr>
            <w:tcW w:w="283" w:type="dxa"/>
            <w:tcBorders>
              <w:top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66</w:t>
            </w:r>
          </w:p>
        </w:tc>
        <w:tc>
          <w:tcPr>
            <w:tcW w:w="1417" w:type="dxa"/>
            <w:tcBorders>
              <w:top w:val="nil"/>
              <w:left w:val="nil"/>
              <w:bottom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88.00</w:t>
            </w:r>
          </w:p>
        </w:tc>
      </w:tr>
      <w:tr w:rsidR="00664034" w:rsidRPr="005E1F3F" w:rsidTr="006C4F66">
        <w:trPr>
          <w:cantSplit/>
          <w:trHeight w:val="74"/>
        </w:trPr>
        <w:tc>
          <w:tcPr>
            <w:tcW w:w="426" w:type="dxa"/>
            <w:tcBorders>
              <w:top w:val="nil"/>
              <w:bottom w:val="nil"/>
            </w:tcBorders>
          </w:tcPr>
          <w:p w:rsidR="00664034" w:rsidRPr="005E1F3F" w:rsidRDefault="00A9530E" w:rsidP="005E1F3F">
            <w:pPr>
              <w:pStyle w:val="Paragraph"/>
              <w:ind w:firstLine="0"/>
              <w:jc w:val="center"/>
              <w:rPr>
                <w:sz w:val="16"/>
                <w:szCs w:val="16"/>
              </w:rPr>
            </w:pPr>
            <w:r w:rsidRPr="005E1F3F">
              <w:rPr>
                <w:sz w:val="16"/>
                <w:szCs w:val="16"/>
              </w:rPr>
              <w:t>3</w:t>
            </w:r>
            <w:r w:rsidR="00664034" w:rsidRPr="005E1F3F">
              <w:rPr>
                <w:sz w:val="16"/>
                <w:szCs w:val="16"/>
              </w:rPr>
              <w:t>4</w:t>
            </w:r>
          </w:p>
        </w:tc>
        <w:tc>
          <w:tcPr>
            <w:tcW w:w="1682" w:type="dxa"/>
            <w:tcBorders>
              <w:top w:val="nil"/>
              <w:bottom w:val="nil"/>
            </w:tcBorders>
          </w:tcPr>
          <w:p w:rsidR="00664034" w:rsidRPr="005E1F3F" w:rsidRDefault="00664034" w:rsidP="006C4F66">
            <w:pPr>
              <w:pStyle w:val="Paragraph"/>
              <w:ind w:left="-108" w:firstLine="0"/>
              <w:rPr>
                <w:sz w:val="16"/>
                <w:szCs w:val="16"/>
              </w:rPr>
            </w:pPr>
            <w:r w:rsidRPr="005E1F3F">
              <w:rPr>
                <w:sz w:val="16"/>
                <w:szCs w:val="16"/>
              </w:rPr>
              <w:t>Teacher-30</w:t>
            </w:r>
          </w:p>
        </w:tc>
        <w:tc>
          <w:tcPr>
            <w:tcW w:w="283" w:type="dxa"/>
            <w:tcBorders>
              <w:top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69</w:t>
            </w:r>
          </w:p>
        </w:tc>
        <w:tc>
          <w:tcPr>
            <w:tcW w:w="1417" w:type="dxa"/>
            <w:tcBorders>
              <w:top w:val="nil"/>
              <w:left w:val="nil"/>
              <w:bottom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92.00</w:t>
            </w:r>
          </w:p>
        </w:tc>
      </w:tr>
      <w:tr w:rsidR="00664034" w:rsidRPr="005E1F3F" w:rsidTr="006C4F66">
        <w:trPr>
          <w:cantSplit/>
          <w:trHeight w:val="74"/>
        </w:trPr>
        <w:tc>
          <w:tcPr>
            <w:tcW w:w="426" w:type="dxa"/>
            <w:tcBorders>
              <w:top w:val="nil"/>
              <w:bottom w:val="nil"/>
            </w:tcBorders>
          </w:tcPr>
          <w:p w:rsidR="00664034" w:rsidRPr="005E1F3F" w:rsidRDefault="00A9530E" w:rsidP="005E1F3F">
            <w:pPr>
              <w:pStyle w:val="Paragraph"/>
              <w:ind w:firstLine="0"/>
              <w:jc w:val="center"/>
              <w:rPr>
                <w:sz w:val="16"/>
                <w:szCs w:val="16"/>
              </w:rPr>
            </w:pPr>
            <w:r w:rsidRPr="005E1F3F">
              <w:rPr>
                <w:sz w:val="16"/>
                <w:szCs w:val="16"/>
              </w:rPr>
              <w:t>3</w:t>
            </w:r>
            <w:r w:rsidR="00664034" w:rsidRPr="005E1F3F">
              <w:rPr>
                <w:sz w:val="16"/>
                <w:szCs w:val="16"/>
              </w:rPr>
              <w:t>5</w:t>
            </w:r>
          </w:p>
        </w:tc>
        <w:tc>
          <w:tcPr>
            <w:tcW w:w="1682" w:type="dxa"/>
            <w:tcBorders>
              <w:top w:val="nil"/>
              <w:bottom w:val="nil"/>
            </w:tcBorders>
          </w:tcPr>
          <w:p w:rsidR="00664034" w:rsidRPr="005E1F3F" w:rsidRDefault="00664034" w:rsidP="006C4F66">
            <w:pPr>
              <w:pStyle w:val="Paragraph"/>
              <w:ind w:left="-108" w:firstLine="0"/>
              <w:rPr>
                <w:sz w:val="16"/>
                <w:szCs w:val="16"/>
              </w:rPr>
            </w:pPr>
            <w:r w:rsidRPr="005E1F3F">
              <w:rPr>
                <w:sz w:val="16"/>
                <w:szCs w:val="16"/>
              </w:rPr>
              <w:t>Student-1</w:t>
            </w:r>
          </w:p>
        </w:tc>
        <w:tc>
          <w:tcPr>
            <w:tcW w:w="283" w:type="dxa"/>
            <w:tcBorders>
              <w:top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68</w:t>
            </w:r>
          </w:p>
        </w:tc>
        <w:tc>
          <w:tcPr>
            <w:tcW w:w="1417" w:type="dxa"/>
            <w:tcBorders>
              <w:top w:val="nil"/>
              <w:left w:val="nil"/>
              <w:bottom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90.67</w:t>
            </w:r>
          </w:p>
        </w:tc>
      </w:tr>
      <w:tr w:rsidR="00664034" w:rsidRPr="005E1F3F" w:rsidTr="006C4F66">
        <w:trPr>
          <w:cantSplit/>
          <w:trHeight w:val="74"/>
        </w:trPr>
        <w:tc>
          <w:tcPr>
            <w:tcW w:w="426" w:type="dxa"/>
            <w:tcBorders>
              <w:top w:val="nil"/>
              <w:bottom w:val="nil"/>
            </w:tcBorders>
          </w:tcPr>
          <w:p w:rsidR="00664034" w:rsidRPr="005E1F3F" w:rsidRDefault="00A9530E" w:rsidP="005E1F3F">
            <w:pPr>
              <w:pStyle w:val="Paragraph"/>
              <w:ind w:firstLine="0"/>
              <w:jc w:val="center"/>
              <w:rPr>
                <w:sz w:val="16"/>
                <w:szCs w:val="16"/>
              </w:rPr>
            </w:pPr>
            <w:r w:rsidRPr="005E1F3F">
              <w:rPr>
                <w:sz w:val="16"/>
                <w:szCs w:val="16"/>
              </w:rPr>
              <w:t>3</w:t>
            </w:r>
            <w:r w:rsidR="00664034" w:rsidRPr="005E1F3F">
              <w:rPr>
                <w:sz w:val="16"/>
                <w:szCs w:val="16"/>
              </w:rPr>
              <w:t>6</w:t>
            </w:r>
          </w:p>
        </w:tc>
        <w:tc>
          <w:tcPr>
            <w:tcW w:w="1682" w:type="dxa"/>
            <w:tcBorders>
              <w:top w:val="nil"/>
              <w:bottom w:val="nil"/>
            </w:tcBorders>
          </w:tcPr>
          <w:p w:rsidR="00664034" w:rsidRPr="005E1F3F" w:rsidRDefault="00664034" w:rsidP="006C4F66">
            <w:pPr>
              <w:pStyle w:val="Paragraph"/>
              <w:ind w:left="-108" w:firstLine="0"/>
              <w:rPr>
                <w:sz w:val="16"/>
                <w:szCs w:val="16"/>
              </w:rPr>
            </w:pPr>
            <w:r w:rsidRPr="005E1F3F">
              <w:rPr>
                <w:sz w:val="16"/>
                <w:szCs w:val="16"/>
              </w:rPr>
              <w:t>Student-2</w:t>
            </w:r>
          </w:p>
        </w:tc>
        <w:tc>
          <w:tcPr>
            <w:tcW w:w="283" w:type="dxa"/>
            <w:tcBorders>
              <w:top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69</w:t>
            </w:r>
          </w:p>
        </w:tc>
        <w:tc>
          <w:tcPr>
            <w:tcW w:w="1417" w:type="dxa"/>
            <w:tcBorders>
              <w:top w:val="nil"/>
              <w:left w:val="nil"/>
              <w:bottom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92.00</w:t>
            </w:r>
          </w:p>
        </w:tc>
      </w:tr>
      <w:tr w:rsidR="00664034" w:rsidRPr="005E1F3F" w:rsidTr="00AB4EA2">
        <w:trPr>
          <w:cantSplit/>
        </w:trPr>
        <w:tc>
          <w:tcPr>
            <w:tcW w:w="426" w:type="dxa"/>
            <w:tcBorders>
              <w:top w:val="nil"/>
              <w:bottom w:val="nil"/>
            </w:tcBorders>
          </w:tcPr>
          <w:p w:rsidR="00664034" w:rsidRPr="005E1F3F" w:rsidRDefault="00A9530E" w:rsidP="005E1F3F">
            <w:pPr>
              <w:pStyle w:val="Paragraph"/>
              <w:ind w:firstLine="0"/>
              <w:jc w:val="center"/>
              <w:rPr>
                <w:sz w:val="16"/>
                <w:szCs w:val="16"/>
              </w:rPr>
            </w:pPr>
            <w:r w:rsidRPr="005E1F3F">
              <w:rPr>
                <w:sz w:val="16"/>
                <w:szCs w:val="16"/>
              </w:rPr>
              <w:t>3</w:t>
            </w:r>
            <w:r w:rsidR="00664034" w:rsidRPr="005E1F3F">
              <w:rPr>
                <w:sz w:val="16"/>
                <w:szCs w:val="16"/>
              </w:rPr>
              <w:t>7</w:t>
            </w:r>
          </w:p>
        </w:tc>
        <w:tc>
          <w:tcPr>
            <w:tcW w:w="1682" w:type="dxa"/>
            <w:tcBorders>
              <w:top w:val="nil"/>
              <w:bottom w:val="nil"/>
            </w:tcBorders>
          </w:tcPr>
          <w:p w:rsidR="00664034" w:rsidRPr="005E1F3F" w:rsidRDefault="00664034" w:rsidP="006C4F66">
            <w:pPr>
              <w:pStyle w:val="Paragraph"/>
              <w:ind w:left="-108" w:firstLine="0"/>
              <w:rPr>
                <w:sz w:val="16"/>
                <w:szCs w:val="16"/>
              </w:rPr>
            </w:pPr>
            <w:r w:rsidRPr="005E1F3F">
              <w:rPr>
                <w:sz w:val="16"/>
                <w:szCs w:val="16"/>
              </w:rPr>
              <w:t>Student-3</w:t>
            </w:r>
          </w:p>
        </w:tc>
        <w:tc>
          <w:tcPr>
            <w:tcW w:w="283" w:type="dxa"/>
            <w:tcBorders>
              <w:top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70</w:t>
            </w:r>
          </w:p>
        </w:tc>
        <w:tc>
          <w:tcPr>
            <w:tcW w:w="1417" w:type="dxa"/>
            <w:tcBorders>
              <w:top w:val="nil"/>
              <w:left w:val="nil"/>
              <w:bottom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93.33</w:t>
            </w:r>
          </w:p>
        </w:tc>
      </w:tr>
      <w:tr w:rsidR="00664034" w:rsidRPr="005E1F3F" w:rsidTr="006C4F66">
        <w:trPr>
          <w:cantSplit/>
        </w:trPr>
        <w:tc>
          <w:tcPr>
            <w:tcW w:w="426" w:type="dxa"/>
            <w:tcBorders>
              <w:top w:val="nil"/>
              <w:bottom w:val="nil"/>
            </w:tcBorders>
          </w:tcPr>
          <w:p w:rsidR="00664034" w:rsidRPr="005E1F3F" w:rsidRDefault="00A9530E" w:rsidP="005E1F3F">
            <w:pPr>
              <w:pStyle w:val="Paragraph"/>
              <w:ind w:firstLine="0"/>
              <w:jc w:val="center"/>
              <w:rPr>
                <w:sz w:val="16"/>
                <w:szCs w:val="16"/>
              </w:rPr>
            </w:pPr>
            <w:r w:rsidRPr="005E1F3F">
              <w:rPr>
                <w:sz w:val="16"/>
                <w:szCs w:val="16"/>
              </w:rPr>
              <w:t>3</w:t>
            </w:r>
            <w:r w:rsidR="00664034" w:rsidRPr="005E1F3F">
              <w:rPr>
                <w:sz w:val="16"/>
                <w:szCs w:val="16"/>
              </w:rPr>
              <w:t>8</w:t>
            </w:r>
          </w:p>
        </w:tc>
        <w:tc>
          <w:tcPr>
            <w:tcW w:w="1682" w:type="dxa"/>
            <w:tcBorders>
              <w:top w:val="nil"/>
              <w:bottom w:val="nil"/>
            </w:tcBorders>
          </w:tcPr>
          <w:p w:rsidR="00664034" w:rsidRPr="005E1F3F" w:rsidRDefault="00664034" w:rsidP="006C4F66">
            <w:pPr>
              <w:pStyle w:val="Paragraph"/>
              <w:ind w:left="-108" w:firstLine="0"/>
              <w:rPr>
                <w:sz w:val="16"/>
                <w:szCs w:val="16"/>
              </w:rPr>
            </w:pPr>
            <w:r w:rsidRPr="005E1F3F">
              <w:rPr>
                <w:sz w:val="16"/>
                <w:szCs w:val="16"/>
              </w:rPr>
              <w:t>Student-4</w:t>
            </w:r>
          </w:p>
        </w:tc>
        <w:tc>
          <w:tcPr>
            <w:tcW w:w="283" w:type="dxa"/>
            <w:tcBorders>
              <w:top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67</w:t>
            </w:r>
          </w:p>
        </w:tc>
        <w:tc>
          <w:tcPr>
            <w:tcW w:w="1417" w:type="dxa"/>
            <w:tcBorders>
              <w:top w:val="nil"/>
              <w:left w:val="nil"/>
              <w:bottom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89.33</w:t>
            </w:r>
          </w:p>
        </w:tc>
      </w:tr>
      <w:tr w:rsidR="00664034" w:rsidRPr="005E1F3F" w:rsidTr="006C4F66">
        <w:trPr>
          <w:cantSplit/>
          <w:trHeight w:val="74"/>
        </w:trPr>
        <w:tc>
          <w:tcPr>
            <w:tcW w:w="426" w:type="dxa"/>
            <w:tcBorders>
              <w:top w:val="nil"/>
              <w:bottom w:val="nil"/>
            </w:tcBorders>
          </w:tcPr>
          <w:p w:rsidR="00664034" w:rsidRPr="005E1F3F" w:rsidRDefault="00A9530E" w:rsidP="005E1F3F">
            <w:pPr>
              <w:pStyle w:val="Paragraph"/>
              <w:ind w:firstLine="0"/>
              <w:jc w:val="center"/>
              <w:rPr>
                <w:sz w:val="16"/>
                <w:szCs w:val="16"/>
              </w:rPr>
            </w:pPr>
            <w:r w:rsidRPr="005E1F3F">
              <w:rPr>
                <w:sz w:val="16"/>
                <w:szCs w:val="16"/>
              </w:rPr>
              <w:t>3</w:t>
            </w:r>
            <w:r w:rsidR="00664034" w:rsidRPr="005E1F3F">
              <w:rPr>
                <w:sz w:val="16"/>
                <w:szCs w:val="16"/>
              </w:rPr>
              <w:t>9</w:t>
            </w:r>
          </w:p>
        </w:tc>
        <w:tc>
          <w:tcPr>
            <w:tcW w:w="1682" w:type="dxa"/>
            <w:tcBorders>
              <w:top w:val="nil"/>
              <w:bottom w:val="nil"/>
            </w:tcBorders>
          </w:tcPr>
          <w:p w:rsidR="00664034" w:rsidRPr="005E1F3F" w:rsidRDefault="00664034" w:rsidP="006C4F66">
            <w:pPr>
              <w:pStyle w:val="Paragraph"/>
              <w:ind w:left="-108" w:firstLine="0"/>
              <w:rPr>
                <w:sz w:val="16"/>
                <w:szCs w:val="16"/>
              </w:rPr>
            </w:pPr>
            <w:r w:rsidRPr="005E1F3F">
              <w:rPr>
                <w:sz w:val="16"/>
                <w:szCs w:val="16"/>
              </w:rPr>
              <w:t>Student-5</w:t>
            </w:r>
          </w:p>
        </w:tc>
        <w:tc>
          <w:tcPr>
            <w:tcW w:w="283" w:type="dxa"/>
            <w:tcBorders>
              <w:top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70</w:t>
            </w:r>
          </w:p>
        </w:tc>
        <w:tc>
          <w:tcPr>
            <w:tcW w:w="1417" w:type="dxa"/>
            <w:tcBorders>
              <w:top w:val="nil"/>
              <w:left w:val="nil"/>
              <w:bottom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93.33</w:t>
            </w:r>
          </w:p>
        </w:tc>
      </w:tr>
      <w:tr w:rsidR="00664034" w:rsidRPr="005E1F3F" w:rsidTr="006C4F66">
        <w:trPr>
          <w:cantSplit/>
          <w:trHeight w:val="74"/>
        </w:trPr>
        <w:tc>
          <w:tcPr>
            <w:tcW w:w="426" w:type="dxa"/>
            <w:tcBorders>
              <w:top w:val="nil"/>
              <w:bottom w:val="nil"/>
            </w:tcBorders>
          </w:tcPr>
          <w:p w:rsidR="00664034" w:rsidRPr="005E1F3F" w:rsidRDefault="00A9530E" w:rsidP="005E1F3F">
            <w:pPr>
              <w:pStyle w:val="Paragraph"/>
              <w:ind w:firstLine="0"/>
              <w:jc w:val="center"/>
              <w:rPr>
                <w:sz w:val="16"/>
                <w:szCs w:val="16"/>
              </w:rPr>
            </w:pPr>
            <w:r w:rsidRPr="005E1F3F">
              <w:rPr>
                <w:sz w:val="16"/>
                <w:szCs w:val="16"/>
              </w:rPr>
              <w:t>4</w:t>
            </w:r>
            <w:r w:rsidR="00664034" w:rsidRPr="005E1F3F">
              <w:rPr>
                <w:sz w:val="16"/>
                <w:szCs w:val="16"/>
              </w:rPr>
              <w:t>0</w:t>
            </w:r>
          </w:p>
        </w:tc>
        <w:tc>
          <w:tcPr>
            <w:tcW w:w="1682" w:type="dxa"/>
            <w:tcBorders>
              <w:top w:val="nil"/>
              <w:bottom w:val="nil"/>
            </w:tcBorders>
          </w:tcPr>
          <w:p w:rsidR="00664034" w:rsidRPr="005E1F3F" w:rsidRDefault="00664034" w:rsidP="006C4F66">
            <w:pPr>
              <w:pStyle w:val="Paragraph"/>
              <w:ind w:left="-108" w:firstLine="0"/>
              <w:rPr>
                <w:sz w:val="16"/>
                <w:szCs w:val="16"/>
              </w:rPr>
            </w:pPr>
            <w:r w:rsidRPr="005E1F3F">
              <w:rPr>
                <w:sz w:val="16"/>
                <w:szCs w:val="16"/>
              </w:rPr>
              <w:t>Student-6</w:t>
            </w:r>
          </w:p>
        </w:tc>
        <w:tc>
          <w:tcPr>
            <w:tcW w:w="283" w:type="dxa"/>
            <w:tcBorders>
              <w:top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65</w:t>
            </w:r>
          </w:p>
        </w:tc>
        <w:tc>
          <w:tcPr>
            <w:tcW w:w="1417" w:type="dxa"/>
            <w:tcBorders>
              <w:top w:val="nil"/>
              <w:left w:val="nil"/>
              <w:bottom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86.67</w:t>
            </w:r>
          </w:p>
        </w:tc>
      </w:tr>
      <w:tr w:rsidR="00664034" w:rsidRPr="005E1F3F" w:rsidTr="00B648FD">
        <w:trPr>
          <w:cantSplit/>
          <w:trHeight w:val="74"/>
        </w:trPr>
        <w:tc>
          <w:tcPr>
            <w:tcW w:w="426" w:type="dxa"/>
            <w:tcBorders>
              <w:top w:val="nil"/>
              <w:bottom w:val="nil"/>
            </w:tcBorders>
          </w:tcPr>
          <w:p w:rsidR="00664034" w:rsidRPr="005E1F3F" w:rsidRDefault="00A9530E" w:rsidP="005E1F3F">
            <w:pPr>
              <w:pStyle w:val="Paragraph"/>
              <w:ind w:firstLine="0"/>
              <w:jc w:val="center"/>
              <w:rPr>
                <w:sz w:val="16"/>
                <w:szCs w:val="16"/>
              </w:rPr>
            </w:pPr>
            <w:r w:rsidRPr="005E1F3F">
              <w:rPr>
                <w:sz w:val="16"/>
                <w:szCs w:val="16"/>
              </w:rPr>
              <w:t>4</w:t>
            </w:r>
            <w:r w:rsidR="00664034" w:rsidRPr="005E1F3F">
              <w:rPr>
                <w:sz w:val="16"/>
                <w:szCs w:val="16"/>
              </w:rPr>
              <w:t>1</w:t>
            </w:r>
          </w:p>
        </w:tc>
        <w:tc>
          <w:tcPr>
            <w:tcW w:w="1682" w:type="dxa"/>
            <w:tcBorders>
              <w:top w:val="nil"/>
              <w:bottom w:val="nil"/>
            </w:tcBorders>
          </w:tcPr>
          <w:p w:rsidR="00664034" w:rsidRPr="005E1F3F" w:rsidRDefault="00664034" w:rsidP="006C4F66">
            <w:pPr>
              <w:pStyle w:val="Paragraph"/>
              <w:ind w:left="-108" w:firstLine="0"/>
              <w:rPr>
                <w:sz w:val="16"/>
                <w:szCs w:val="16"/>
              </w:rPr>
            </w:pPr>
            <w:r w:rsidRPr="005E1F3F">
              <w:rPr>
                <w:sz w:val="16"/>
                <w:szCs w:val="16"/>
              </w:rPr>
              <w:t>Student-7</w:t>
            </w:r>
          </w:p>
        </w:tc>
        <w:tc>
          <w:tcPr>
            <w:tcW w:w="283" w:type="dxa"/>
            <w:tcBorders>
              <w:top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71</w:t>
            </w:r>
          </w:p>
        </w:tc>
        <w:tc>
          <w:tcPr>
            <w:tcW w:w="1417" w:type="dxa"/>
            <w:tcBorders>
              <w:top w:val="nil"/>
              <w:left w:val="nil"/>
              <w:bottom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94.67</w:t>
            </w:r>
          </w:p>
        </w:tc>
      </w:tr>
      <w:tr w:rsidR="00664034" w:rsidRPr="005E1F3F" w:rsidTr="00B648FD">
        <w:trPr>
          <w:cantSplit/>
          <w:trHeight w:val="74"/>
        </w:trPr>
        <w:tc>
          <w:tcPr>
            <w:tcW w:w="426" w:type="dxa"/>
            <w:tcBorders>
              <w:top w:val="nil"/>
              <w:bottom w:val="nil"/>
            </w:tcBorders>
          </w:tcPr>
          <w:p w:rsidR="00664034" w:rsidRPr="005E1F3F" w:rsidRDefault="00A9530E" w:rsidP="005E1F3F">
            <w:pPr>
              <w:pStyle w:val="Paragraph"/>
              <w:ind w:firstLine="0"/>
              <w:jc w:val="center"/>
              <w:rPr>
                <w:sz w:val="16"/>
                <w:szCs w:val="16"/>
              </w:rPr>
            </w:pPr>
            <w:r w:rsidRPr="005E1F3F">
              <w:rPr>
                <w:sz w:val="16"/>
                <w:szCs w:val="16"/>
              </w:rPr>
              <w:t>4</w:t>
            </w:r>
            <w:r w:rsidR="00664034" w:rsidRPr="005E1F3F">
              <w:rPr>
                <w:sz w:val="16"/>
                <w:szCs w:val="16"/>
              </w:rPr>
              <w:t>2</w:t>
            </w:r>
          </w:p>
        </w:tc>
        <w:tc>
          <w:tcPr>
            <w:tcW w:w="1682" w:type="dxa"/>
            <w:tcBorders>
              <w:top w:val="nil"/>
              <w:bottom w:val="nil"/>
            </w:tcBorders>
          </w:tcPr>
          <w:p w:rsidR="00664034" w:rsidRPr="005E1F3F" w:rsidRDefault="00664034" w:rsidP="006C4F66">
            <w:pPr>
              <w:pStyle w:val="Paragraph"/>
              <w:ind w:left="-108" w:firstLine="0"/>
              <w:rPr>
                <w:sz w:val="16"/>
                <w:szCs w:val="16"/>
              </w:rPr>
            </w:pPr>
            <w:r w:rsidRPr="005E1F3F">
              <w:rPr>
                <w:sz w:val="16"/>
                <w:szCs w:val="16"/>
              </w:rPr>
              <w:t>Student-8</w:t>
            </w:r>
          </w:p>
        </w:tc>
        <w:tc>
          <w:tcPr>
            <w:tcW w:w="283" w:type="dxa"/>
            <w:tcBorders>
              <w:top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66</w:t>
            </w:r>
          </w:p>
        </w:tc>
        <w:tc>
          <w:tcPr>
            <w:tcW w:w="1417" w:type="dxa"/>
            <w:tcBorders>
              <w:top w:val="nil"/>
              <w:left w:val="nil"/>
              <w:bottom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88.00</w:t>
            </w:r>
          </w:p>
        </w:tc>
      </w:tr>
      <w:tr w:rsidR="00664034" w:rsidRPr="005E1F3F" w:rsidTr="00B648FD">
        <w:trPr>
          <w:cantSplit/>
        </w:trPr>
        <w:tc>
          <w:tcPr>
            <w:tcW w:w="426" w:type="dxa"/>
            <w:tcBorders>
              <w:top w:val="nil"/>
              <w:bottom w:val="nil"/>
            </w:tcBorders>
          </w:tcPr>
          <w:p w:rsidR="00664034" w:rsidRPr="005E1F3F" w:rsidRDefault="00A9530E" w:rsidP="005E1F3F">
            <w:pPr>
              <w:pStyle w:val="Paragraph"/>
              <w:ind w:firstLine="0"/>
              <w:jc w:val="center"/>
              <w:rPr>
                <w:sz w:val="16"/>
                <w:szCs w:val="16"/>
              </w:rPr>
            </w:pPr>
            <w:r w:rsidRPr="005E1F3F">
              <w:rPr>
                <w:sz w:val="16"/>
                <w:szCs w:val="16"/>
              </w:rPr>
              <w:t>4</w:t>
            </w:r>
            <w:r w:rsidR="00664034" w:rsidRPr="005E1F3F">
              <w:rPr>
                <w:sz w:val="16"/>
                <w:szCs w:val="16"/>
              </w:rPr>
              <w:t>3</w:t>
            </w:r>
          </w:p>
        </w:tc>
        <w:tc>
          <w:tcPr>
            <w:tcW w:w="1682" w:type="dxa"/>
            <w:tcBorders>
              <w:top w:val="nil"/>
              <w:bottom w:val="nil"/>
            </w:tcBorders>
          </w:tcPr>
          <w:p w:rsidR="00664034" w:rsidRPr="005E1F3F" w:rsidRDefault="00664034" w:rsidP="006C4F66">
            <w:pPr>
              <w:pStyle w:val="Paragraph"/>
              <w:ind w:left="-108" w:firstLine="0"/>
              <w:rPr>
                <w:sz w:val="16"/>
                <w:szCs w:val="16"/>
              </w:rPr>
            </w:pPr>
            <w:r w:rsidRPr="005E1F3F">
              <w:rPr>
                <w:sz w:val="16"/>
                <w:szCs w:val="16"/>
              </w:rPr>
              <w:t>Student-9</w:t>
            </w:r>
          </w:p>
        </w:tc>
        <w:tc>
          <w:tcPr>
            <w:tcW w:w="283" w:type="dxa"/>
            <w:tcBorders>
              <w:top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71</w:t>
            </w:r>
          </w:p>
        </w:tc>
        <w:tc>
          <w:tcPr>
            <w:tcW w:w="1417" w:type="dxa"/>
            <w:tcBorders>
              <w:top w:val="nil"/>
              <w:left w:val="nil"/>
              <w:bottom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94.67</w:t>
            </w:r>
          </w:p>
        </w:tc>
      </w:tr>
      <w:tr w:rsidR="00664034" w:rsidRPr="005E1F3F" w:rsidTr="005E1F3F">
        <w:trPr>
          <w:cantSplit/>
        </w:trPr>
        <w:tc>
          <w:tcPr>
            <w:tcW w:w="426" w:type="dxa"/>
            <w:tcBorders>
              <w:top w:val="nil"/>
              <w:bottom w:val="nil"/>
            </w:tcBorders>
          </w:tcPr>
          <w:p w:rsidR="00664034" w:rsidRPr="005E1F3F" w:rsidRDefault="00A9530E" w:rsidP="005E1F3F">
            <w:pPr>
              <w:pStyle w:val="Paragraph"/>
              <w:ind w:firstLine="0"/>
              <w:jc w:val="center"/>
              <w:rPr>
                <w:sz w:val="16"/>
                <w:szCs w:val="16"/>
              </w:rPr>
            </w:pPr>
            <w:r w:rsidRPr="005E1F3F">
              <w:rPr>
                <w:sz w:val="16"/>
                <w:szCs w:val="16"/>
              </w:rPr>
              <w:t>4</w:t>
            </w:r>
            <w:r w:rsidR="00664034" w:rsidRPr="005E1F3F">
              <w:rPr>
                <w:sz w:val="16"/>
                <w:szCs w:val="16"/>
              </w:rPr>
              <w:t>4</w:t>
            </w:r>
          </w:p>
        </w:tc>
        <w:tc>
          <w:tcPr>
            <w:tcW w:w="1682" w:type="dxa"/>
            <w:tcBorders>
              <w:top w:val="nil"/>
              <w:bottom w:val="nil"/>
            </w:tcBorders>
          </w:tcPr>
          <w:p w:rsidR="00664034" w:rsidRPr="005E1F3F" w:rsidRDefault="00664034" w:rsidP="006C4F66">
            <w:pPr>
              <w:pStyle w:val="Paragraph"/>
              <w:ind w:left="-108" w:firstLine="0"/>
              <w:rPr>
                <w:sz w:val="16"/>
                <w:szCs w:val="16"/>
              </w:rPr>
            </w:pPr>
            <w:r w:rsidRPr="005E1F3F">
              <w:rPr>
                <w:sz w:val="16"/>
                <w:szCs w:val="16"/>
              </w:rPr>
              <w:t>Student-10</w:t>
            </w:r>
          </w:p>
        </w:tc>
        <w:tc>
          <w:tcPr>
            <w:tcW w:w="283" w:type="dxa"/>
            <w:tcBorders>
              <w:top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65</w:t>
            </w:r>
          </w:p>
        </w:tc>
        <w:tc>
          <w:tcPr>
            <w:tcW w:w="1417" w:type="dxa"/>
            <w:tcBorders>
              <w:top w:val="nil"/>
              <w:left w:val="nil"/>
              <w:bottom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86.67</w:t>
            </w:r>
          </w:p>
        </w:tc>
      </w:tr>
      <w:tr w:rsidR="000145CC" w:rsidRPr="005E1F3F" w:rsidTr="006C4F66">
        <w:trPr>
          <w:cantSplit/>
          <w:trHeight w:val="74"/>
        </w:trPr>
        <w:tc>
          <w:tcPr>
            <w:tcW w:w="426" w:type="dxa"/>
            <w:tcBorders>
              <w:top w:val="nil"/>
              <w:bottom w:val="nil"/>
            </w:tcBorders>
          </w:tcPr>
          <w:p w:rsidR="000145CC" w:rsidRPr="005E1F3F" w:rsidRDefault="000145CC" w:rsidP="005E1F3F">
            <w:pPr>
              <w:pStyle w:val="Paragraph"/>
              <w:ind w:firstLine="0"/>
              <w:jc w:val="center"/>
              <w:rPr>
                <w:sz w:val="16"/>
                <w:szCs w:val="16"/>
              </w:rPr>
            </w:pPr>
            <w:r w:rsidRPr="005E1F3F">
              <w:rPr>
                <w:sz w:val="16"/>
                <w:szCs w:val="16"/>
              </w:rPr>
              <w:t>45</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Student-11</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70</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93.33</w:t>
            </w:r>
          </w:p>
        </w:tc>
      </w:tr>
      <w:tr w:rsidR="000145CC" w:rsidRPr="005E1F3F" w:rsidTr="006C4F66">
        <w:trPr>
          <w:cantSplit/>
          <w:trHeight w:val="128"/>
        </w:trPr>
        <w:tc>
          <w:tcPr>
            <w:tcW w:w="426" w:type="dxa"/>
            <w:tcBorders>
              <w:top w:val="nil"/>
              <w:bottom w:val="nil"/>
            </w:tcBorders>
          </w:tcPr>
          <w:p w:rsidR="000145CC" w:rsidRPr="005E1F3F" w:rsidRDefault="000145CC" w:rsidP="005E1F3F">
            <w:pPr>
              <w:pStyle w:val="Paragraph"/>
              <w:ind w:firstLine="0"/>
              <w:jc w:val="center"/>
              <w:rPr>
                <w:sz w:val="16"/>
                <w:szCs w:val="16"/>
              </w:rPr>
            </w:pPr>
            <w:r w:rsidRPr="005E1F3F">
              <w:rPr>
                <w:sz w:val="16"/>
                <w:szCs w:val="16"/>
              </w:rPr>
              <w:t>46</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Student-12</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64</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85.33</w:t>
            </w:r>
          </w:p>
        </w:tc>
      </w:tr>
      <w:tr w:rsidR="000145CC" w:rsidRPr="005E1F3F" w:rsidTr="00B648FD">
        <w:trPr>
          <w:cantSplit/>
        </w:trPr>
        <w:tc>
          <w:tcPr>
            <w:tcW w:w="426" w:type="dxa"/>
            <w:tcBorders>
              <w:top w:val="nil"/>
              <w:bottom w:val="nil"/>
            </w:tcBorders>
          </w:tcPr>
          <w:p w:rsidR="000145CC" w:rsidRPr="005E1F3F" w:rsidRDefault="000145CC" w:rsidP="005E1F3F">
            <w:pPr>
              <w:pStyle w:val="Paragraph"/>
              <w:ind w:firstLine="0"/>
              <w:jc w:val="center"/>
              <w:rPr>
                <w:sz w:val="16"/>
                <w:szCs w:val="16"/>
              </w:rPr>
            </w:pPr>
            <w:r w:rsidRPr="005E1F3F">
              <w:rPr>
                <w:sz w:val="16"/>
                <w:szCs w:val="16"/>
              </w:rPr>
              <w:t>47</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Student-13</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70</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93.33</w:t>
            </w:r>
          </w:p>
        </w:tc>
      </w:tr>
      <w:tr w:rsidR="000145CC" w:rsidRPr="005E1F3F" w:rsidTr="005E1F3F">
        <w:trPr>
          <w:cantSplit/>
          <w:trHeight w:val="64"/>
        </w:trPr>
        <w:tc>
          <w:tcPr>
            <w:tcW w:w="426" w:type="dxa"/>
            <w:tcBorders>
              <w:top w:val="nil"/>
              <w:bottom w:val="nil"/>
            </w:tcBorders>
          </w:tcPr>
          <w:p w:rsidR="000145CC" w:rsidRPr="005E1F3F" w:rsidRDefault="000145CC" w:rsidP="005E1F3F">
            <w:pPr>
              <w:pStyle w:val="Paragraph"/>
              <w:ind w:firstLine="0"/>
              <w:jc w:val="center"/>
              <w:rPr>
                <w:sz w:val="16"/>
                <w:szCs w:val="16"/>
              </w:rPr>
            </w:pPr>
            <w:r w:rsidRPr="005E1F3F">
              <w:rPr>
                <w:sz w:val="16"/>
                <w:szCs w:val="16"/>
              </w:rPr>
              <w:t>48</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Student-14</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64</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85.33</w:t>
            </w:r>
          </w:p>
        </w:tc>
      </w:tr>
      <w:tr w:rsidR="000145CC" w:rsidRPr="005E1F3F" w:rsidTr="005E1F3F">
        <w:trPr>
          <w:cantSplit/>
          <w:trHeight w:val="74"/>
        </w:trPr>
        <w:tc>
          <w:tcPr>
            <w:tcW w:w="426" w:type="dxa"/>
            <w:tcBorders>
              <w:top w:val="nil"/>
              <w:bottom w:val="single" w:sz="4" w:space="0" w:color="auto"/>
            </w:tcBorders>
          </w:tcPr>
          <w:p w:rsidR="000145CC" w:rsidRPr="005E1F3F" w:rsidRDefault="000145CC" w:rsidP="005E1F3F">
            <w:pPr>
              <w:pStyle w:val="Paragraph"/>
              <w:ind w:firstLine="0"/>
              <w:jc w:val="center"/>
              <w:rPr>
                <w:sz w:val="16"/>
                <w:szCs w:val="16"/>
              </w:rPr>
            </w:pPr>
            <w:r w:rsidRPr="005E1F3F">
              <w:rPr>
                <w:sz w:val="16"/>
                <w:szCs w:val="16"/>
              </w:rPr>
              <w:t>49</w:t>
            </w:r>
          </w:p>
        </w:tc>
        <w:tc>
          <w:tcPr>
            <w:tcW w:w="1682" w:type="dxa"/>
            <w:tcBorders>
              <w:top w:val="nil"/>
              <w:bottom w:val="single" w:sz="4" w:space="0" w:color="auto"/>
            </w:tcBorders>
          </w:tcPr>
          <w:p w:rsidR="000145CC" w:rsidRPr="005E1F3F" w:rsidRDefault="000145CC" w:rsidP="006C4F66">
            <w:pPr>
              <w:pStyle w:val="Paragraph"/>
              <w:ind w:left="-108" w:firstLine="0"/>
              <w:rPr>
                <w:sz w:val="16"/>
                <w:szCs w:val="16"/>
              </w:rPr>
            </w:pPr>
            <w:r w:rsidRPr="005E1F3F">
              <w:rPr>
                <w:sz w:val="16"/>
                <w:szCs w:val="16"/>
              </w:rPr>
              <w:t>Student-15</w:t>
            </w:r>
          </w:p>
        </w:tc>
        <w:tc>
          <w:tcPr>
            <w:tcW w:w="283" w:type="dxa"/>
            <w:tcBorders>
              <w:top w:val="nil"/>
              <w:bottom w:val="single" w:sz="4" w:space="0" w:color="auto"/>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single" w:sz="4" w:space="0" w:color="auto"/>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single" w:sz="4" w:space="0" w:color="auto"/>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single" w:sz="4" w:space="0" w:color="auto"/>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single" w:sz="4" w:space="0" w:color="auto"/>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single" w:sz="4" w:space="0" w:color="auto"/>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single" w:sz="4" w:space="0" w:color="auto"/>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single" w:sz="4" w:space="0" w:color="auto"/>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single" w:sz="4" w:space="0" w:color="auto"/>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single" w:sz="4" w:space="0" w:color="auto"/>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single" w:sz="4" w:space="0" w:color="auto"/>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single" w:sz="4" w:space="0" w:color="auto"/>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single" w:sz="4" w:space="0" w:color="auto"/>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single" w:sz="4" w:space="0" w:color="auto"/>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single" w:sz="4" w:space="0" w:color="auto"/>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single" w:sz="4" w:space="0" w:color="auto"/>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70</w:t>
            </w:r>
          </w:p>
        </w:tc>
        <w:tc>
          <w:tcPr>
            <w:tcW w:w="1417" w:type="dxa"/>
            <w:tcBorders>
              <w:top w:val="nil"/>
              <w:left w:val="nil"/>
              <w:bottom w:val="single" w:sz="4" w:space="0" w:color="auto"/>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93.33</w:t>
            </w:r>
          </w:p>
        </w:tc>
      </w:tr>
      <w:tr w:rsidR="005E1F3F" w:rsidRPr="005E1F3F" w:rsidTr="005E1F3F">
        <w:trPr>
          <w:cantSplit/>
          <w:trHeight w:val="149"/>
        </w:trPr>
        <w:tc>
          <w:tcPr>
            <w:tcW w:w="426" w:type="dxa"/>
            <w:vMerge w:val="restart"/>
            <w:tcBorders>
              <w:top w:val="single" w:sz="4" w:space="0" w:color="auto"/>
            </w:tcBorders>
            <w:vAlign w:val="center"/>
          </w:tcPr>
          <w:p w:rsidR="005E1F3F" w:rsidRPr="005E1F3F" w:rsidRDefault="005E1F3F" w:rsidP="00110744">
            <w:pPr>
              <w:spacing w:after="40"/>
              <w:ind w:left="-108" w:right="-75"/>
              <w:jc w:val="center"/>
              <w:rPr>
                <w:rFonts w:ascii="Times New Roman" w:hAnsi="Times New Roman"/>
                <w:b/>
                <w:sz w:val="20"/>
              </w:rPr>
            </w:pPr>
            <w:r w:rsidRPr="005E1F3F">
              <w:rPr>
                <w:rFonts w:ascii="Times New Roman" w:hAnsi="Times New Roman"/>
                <w:b/>
                <w:sz w:val="20"/>
              </w:rPr>
              <w:lastRenderedPageBreak/>
              <w:t>No</w:t>
            </w:r>
          </w:p>
        </w:tc>
        <w:tc>
          <w:tcPr>
            <w:tcW w:w="1682" w:type="dxa"/>
            <w:vMerge w:val="restart"/>
            <w:tcBorders>
              <w:top w:val="single" w:sz="4" w:space="0" w:color="auto"/>
            </w:tcBorders>
            <w:vAlign w:val="center"/>
          </w:tcPr>
          <w:p w:rsidR="005E1F3F" w:rsidRPr="005E1F3F" w:rsidRDefault="005E1F3F" w:rsidP="00110744">
            <w:pPr>
              <w:spacing w:after="40"/>
              <w:jc w:val="center"/>
              <w:rPr>
                <w:rFonts w:ascii="Times New Roman" w:hAnsi="Times New Roman"/>
                <w:sz w:val="20"/>
              </w:rPr>
            </w:pPr>
            <w:r w:rsidRPr="005E1F3F">
              <w:rPr>
                <w:rFonts w:ascii="Times New Roman" w:hAnsi="Times New Roman"/>
                <w:b/>
                <w:sz w:val="20"/>
              </w:rPr>
              <w:t>Respondents</w:t>
            </w:r>
          </w:p>
        </w:tc>
        <w:tc>
          <w:tcPr>
            <w:tcW w:w="4961" w:type="dxa"/>
            <w:gridSpan w:val="15"/>
            <w:tcBorders>
              <w:top w:val="single" w:sz="4" w:space="0" w:color="auto"/>
              <w:bottom w:val="single" w:sz="4" w:space="0" w:color="auto"/>
              <w:right w:val="nil"/>
            </w:tcBorders>
            <w:vAlign w:val="center"/>
          </w:tcPr>
          <w:p w:rsidR="005E1F3F" w:rsidRPr="005E1F3F" w:rsidRDefault="005E1F3F" w:rsidP="00110744">
            <w:pPr>
              <w:spacing w:after="40"/>
              <w:jc w:val="center"/>
              <w:rPr>
                <w:rFonts w:ascii="Times New Roman" w:hAnsi="Times New Roman"/>
                <w:b/>
                <w:sz w:val="20"/>
              </w:rPr>
            </w:pPr>
            <w:r w:rsidRPr="005E1F3F">
              <w:rPr>
                <w:rFonts w:ascii="Times New Roman" w:hAnsi="Times New Roman"/>
                <w:b/>
                <w:sz w:val="20"/>
              </w:rPr>
              <w:t>Items-</w:t>
            </w:r>
          </w:p>
        </w:tc>
        <w:tc>
          <w:tcPr>
            <w:tcW w:w="586" w:type="dxa"/>
            <w:vMerge w:val="restart"/>
            <w:tcBorders>
              <w:top w:val="single" w:sz="4" w:space="0" w:color="auto"/>
              <w:left w:val="nil"/>
              <w:right w:val="nil"/>
            </w:tcBorders>
            <w:vAlign w:val="center"/>
          </w:tcPr>
          <w:p w:rsidR="005E1F3F" w:rsidRPr="005E1F3F" w:rsidRDefault="005E1F3F" w:rsidP="00110744">
            <w:pPr>
              <w:spacing w:after="40"/>
              <w:jc w:val="center"/>
              <w:rPr>
                <w:rFonts w:ascii="Times New Roman" w:hAnsi="Times New Roman"/>
                <w:b/>
                <w:sz w:val="20"/>
              </w:rPr>
            </w:pPr>
            <w:r w:rsidRPr="005E1F3F">
              <w:rPr>
                <w:rFonts w:ascii="Times New Roman" w:hAnsi="Times New Roman"/>
                <w:b/>
                <w:sz w:val="20"/>
              </w:rPr>
              <w:t>∑</w:t>
            </w:r>
          </w:p>
        </w:tc>
        <w:tc>
          <w:tcPr>
            <w:tcW w:w="1417" w:type="dxa"/>
            <w:vMerge w:val="restart"/>
            <w:tcBorders>
              <w:top w:val="single" w:sz="4" w:space="0" w:color="auto"/>
              <w:left w:val="nil"/>
            </w:tcBorders>
            <w:vAlign w:val="center"/>
          </w:tcPr>
          <w:p w:rsidR="005E1F3F" w:rsidRPr="005E1F3F" w:rsidRDefault="005E1F3F" w:rsidP="00110744">
            <w:pPr>
              <w:spacing w:after="40"/>
              <w:ind w:left="-108" w:right="-108"/>
              <w:jc w:val="center"/>
              <w:rPr>
                <w:rFonts w:ascii="Times New Roman" w:hAnsi="Times New Roman"/>
                <w:b/>
                <w:sz w:val="20"/>
              </w:rPr>
            </w:pPr>
            <w:r w:rsidRPr="005E1F3F">
              <w:rPr>
                <w:rFonts w:ascii="Times New Roman" w:hAnsi="Times New Roman"/>
                <w:b/>
                <w:sz w:val="20"/>
              </w:rPr>
              <w:t>Effectiveness Percentage (%)</w:t>
            </w:r>
          </w:p>
        </w:tc>
      </w:tr>
      <w:tr w:rsidR="005E1F3F" w:rsidRPr="005E1F3F" w:rsidTr="00110744">
        <w:trPr>
          <w:cantSplit/>
          <w:trHeight w:val="115"/>
        </w:trPr>
        <w:tc>
          <w:tcPr>
            <w:tcW w:w="426" w:type="dxa"/>
            <w:vMerge/>
            <w:tcBorders>
              <w:bottom w:val="single" w:sz="4" w:space="0" w:color="auto"/>
            </w:tcBorders>
          </w:tcPr>
          <w:p w:rsidR="005E1F3F" w:rsidRPr="005E1F3F" w:rsidRDefault="005E1F3F" w:rsidP="00110744">
            <w:pPr>
              <w:spacing w:after="40"/>
              <w:jc w:val="center"/>
              <w:rPr>
                <w:rFonts w:ascii="Times New Roman" w:hAnsi="Times New Roman"/>
                <w:b/>
                <w:sz w:val="20"/>
              </w:rPr>
            </w:pPr>
          </w:p>
        </w:tc>
        <w:tc>
          <w:tcPr>
            <w:tcW w:w="1682" w:type="dxa"/>
            <w:vMerge/>
            <w:tcBorders>
              <w:bottom w:val="single" w:sz="4" w:space="0" w:color="auto"/>
            </w:tcBorders>
            <w:vAlign w:val="center"/>
          </w:tcPr>
          <w:p w:rsidR="005E1F3F" w:rsidRPr="005E1F3F" w:rsidRDefault="005E1F3F" w:rsidP="00110744">
            <w:pPr>
              <w:spacing w:after="40"/>
              <w:jc w:val="center"/>
              <w:rPr>
                <w:rFonts w:ascii="Times New Roman" w:hAnsi="Times New Roman"/>
                <w:b/>
                <w:sz w:val="20"/>
              </w:rPr>
            </w:pPr>
          </w:p>
        </w:tc>
        <w:tc>
          <w:tcPr>
            <w:tcW w:w="283" w:type="dxa"/>
            <w:tcBorders>
              <w:top w:val="single" w:sz="4" w:space="0" w:color="auto"/>
              <w:bottom w:val="single" w:sz="4" w:space="0" w:color="auto"/>
              <w:right w:val="nil"/>
            </w:tcBorders>
            <w:vAlign w:val="center"/>
          </w:tcPr>
          <w:p w:rsidR="005E1F3F" w:rsidRPr="005E1F3F" w:rsidRDefault="005E1F3F" w:rsidP="00110744">
            <w:pPr>
              <w:spacing w:after="40"/>
              <w:jc w:val="center"/>
              <w:rPr>
                <w:rFonts w:ascii="Times New Roman" w:hAnsi="Times New Roman"/>
                <w:b/>
                <w:sz w:val="20"/>
              </w:rPr>
            </w:pPr>
            <w:r w:rsidRPr="005E1F3F">
              <w:rPr>
                <w:rFonts w:ascii="Times New Roman" w:hAnsi="Times New Roman"/>
                <w:b/>
                <w:sz w:val="20"/>
              </w:rPr>
              <w:t>1</w:t>
            </w:r>
          </w:p>
        </w:tc>
        <w:tc>
          <w:tcPr>
            <w:tcW w:w="284" w:type="dxa"/>
            <w:tcBorders>
              <w:top w:val="single" w:sz="4" w:space="0" w:color="auto"/>
              <w:left w:val="nil"/>
              <w:bottom w:val="single" w:sz="4" w:space="0" w:color="auto"/>
              <w:right w:val="nil"/>
            </w:tcBorders>
            <w:vAlign w:val="center"/>
          </w:tcPr>
          <w:p w:rsidR="005E1F3F" w:rsidRPr="005E1F3F" w:rsidRDefault="005E1F3F" w:rsidP="00110744">
            <w:pPr>
              <w:spacing w:after="40"/>
              <w:jc w:val="center"/>
              <w:rPr>
                <w:rFonts w:ascii="Times New Roman" w:hAnsi="Times New Roman"/>
                <w:b/>
                <w:sz w:val="20"/>
              </w:rPr>
            </w:pPr>
            <w:r w:rsidRPr="005E1F3F">
              <w:rPr>
                <w:rFonts w:ascii="Times New Roman" w:hAnsi="Times New Roman"/>
                <w:b/>
                <w:sz w:val="20"/>
              </w:rPr>
              <w:t>2</w:t>
            </w:r>
          </w:p>
        </w:tc>
        <w:tc>
          <w:tcPr>
            <w:tcW w:w="283" w:type="dxa"/>
            <w:tcBorders>
              <w:top w:val="single" w:sz="4" w:space="0" w:color="auto"/>
              <w:left w:val="nil"/>
              <w:bottom w:val="single" w:sz="4" w:space="0" w:color="auto"/>
              <w:right w:val="nil"/>
            </w:tcBorders>
            <w:vAlign w:val="center"/>
          </w:tcPr>
          <w:p w:rsidR="005E1F3F" w:rsidRPr="005E1F3F" w:rsidRDefault="005E1F3F" w:rsidP="00110744">
            <w:pPr>
              <w:spacing w:after="40"/>
              <w:jc w:val="center"/>
              <w:rPr>
                <w:rFonts w:ascii="Times New Roman" w:hAnsi="Times New Roman"/>
                <w:b/>
                <w:sz w:val="20"/>
              </w:rPr>
            </w:pPr>
            <w:r w:rsidRPr="005E1F3F">
              <w:rPr>
                <w:rFonts w:ascii="Times New Roman" w:hAnsi="Times New Roman"/>
                <w:b/>
                <w:sz w:val="20"/>
              </w:rPr>
              <w:t>3</w:t>
            </w:r>
          </w:p>
        </w:tc>
        <w:tc>
          <w:tcPr>
            <w:tcW w:w="284" w:type="dxa"/>
            <w:tcBorders>
              <w:top w:val="single" w:sz="4" w:space="0" w:color="auto"/>
              <w:left w:val="nil"/>
              <w:bottom w:val="single" w:sz="4" w:space="0" w:color="auto"/>
              <w:right w:val="nil"/>
            </w:tcBorders>
            <w:vAlign w:val="center"/>
          </w:tcPr>
          <w:p w:rsidR="005E1F3F" w:rsidRPr="005E1F3F" w:rsidRDefault="005E1F3F" w:rsidP="00110744">
            <w:pPr>
              <w:spacing w:after="40"/>
              <w:jc w:val="center"/>
              <w:rPr>
                <w:rFonts w:ascii="Times New Roman" w:hAnsi="Times New Roman"/>
                <w:b/>
                <w:sz w:val="20"/>
              </w:rPr>
            </w:pPr>
            <w:r w:rsidRPr="005E1F3F">
              <w:rPr>
                <w:rFonts w:ascii="Times New Roman" w:hAnsi="Times New Roman"/>
                <w:b/>
                <w:sz w:val="20"/>
              </w:rPr>
              <w:t>4</w:t>
            </w:r>
          </w:p>
        </w:tc>
        <w:tc>
          <w:tcPr>
            <w:tcW w:w="283" w:type="dxa"/>
            <w:tcBorders>
              <w:top w:val="single" w:sz="4" w:space="0" w:color="auto"/>
              <w:left w:val="nil"/>
              <w:bottom w:val="single" w:sz="4" w:space="0" w:color="auto"/>
              <w:right w:val="nil"/>
            </w:tcBorders>
            <w:vAlign w:val="center"/>
          </w:tcPr>
          <w:p w:rsidR="005E1F3F" w:rsidRPr="005E1F3F" w:rsidRDefault="005E1F3F" w:rsidP="00110744">
            <w:pPr>
              <w:spacing w:after="40"/>
              <w:jc w:val="center"/>
              <w:rPr>
                <w:rFonts w:ascii="Times New Roman" w:hAnsi="Times New Roman"/>
                <w:b/>
                <w:sz w:val="20"/>
              </w:rPr>
            </w:pPr>
            <w:r w:rsidRPr="005E1F3F">
              <w:rPr>
                <w:rFonts w:ascii="Times New Roman" w:hAnsi="Times New Roman"/>
                <w:b/>
                <w:sz w:val="20"/>
              </w:rPr>
              <w:t>5</w:t>
            </w:r>
          </w:p>
        </w:tc>
        <w:tc>
          <w:tcPr>
            <w:tcW w:w="284" w:type="dxa"/>
            <w:tcBorders>
              <w:top w:val="single" w:sz="4" w:space="0" w:color="auto"/>
              <w:left w:val="nil"/>
              <w:bottom w:val="single" w:sz="4" w:space="0" w:color="auto"/>
              <w:right w:val="nil"/>
            </w:tcBorders>
            <w:vAlign w:val="center"/>
          </w:tcPr>
          <w:p w:rsidR="005E1F3F" w:rsidRPr="005E1F3F" w:rsidRDefault="005E1F3F" w:rsidP="00110744">
            <w:pPr>
              <w:spacing w:after="40"/>
              <w:jc w:val="center"/>
              <w:rPr>
                <w:rFonts w:ascii="Times New Roman" w:hAnsi="Times New Roman"/>
                <w:b/>
                <w:sz w:val="20"/>
              </w:rPr>
            </w:pPr>
            <w:r w:rsidRPr="005E1F3F">
              <w:rPr>
                <w:rFonts w:ascii="Times New Roman" w:hAnsi="Times New Roman"/>
                <w:b/>
                <w:sz w:val="20"/>
              </w:rPr>
              <w:t>6</w:t>
            </w:r>
          </w:p>
        </w:tc>
        <w:tc>
          <w:tcPr>
            <w:tcW w:w="283" w:type="dxa"/>
            <w:tcBorders>
              <w:top w:val="single" w:sz="4" w:space="0" w:color="auto"/>
              <w:left w:val="nil"/>
              <w:bottom w:val="single" w:sz="4" w:space="0" w:color="auto"/>
              <w:right w:val="nil"/>
            </w:tcBorders>
            <w:vAlign w:val="center"/>
          </w:tcPr>
          <w:p w:rsidR="005E1F3F" w:rsidRPr="005E1F3F" w:rsidRDefault="005E1F3F" w:rsidP="00110744">
            <w:pPr>
              <w:spacing w:after="40"/>
              <w:jc w:val="center"/>
              <w:rPr>
                <w:rFonts w:ascii="Times New Roman" w:hAnsi="Times New Roman"/>
                <w:b/>
                <w:sz w:val="20"/>
              </w:rPr>
            </w:pPr>
            <w:r w:rsidRPr="005E1F3F">
              <w:rPr>
                <w:rFonts w:ascii="Times New Roman" w:hAnsi="Times New Roman"/>
                <w:b/>
                <w:sz w:val="20"/>
              </w:rPr>
              <w:t>7</w:t>
            </w:r>
          </w:p>
        </w:tc>
        <w:tc>
          <w:tcPr>
            <w:tcW w:w="284" w:type="dxa"/>
            <w:tcBorders>
              <w:top w:val="single" w:sz="4" w:space="0" w:color="auto"/>
              <w:left w:val="nil"/>
              <w:bottom w:val="single" w:sz="4" w:space="0" w:color="auto"/>
              <w:right w:val="nil"/>
            </w:tcBorders>
            <w:vAlign w:val="center"/>
          </w:tcPr>
          <w:p w:rsidR="005E1F3F" w:rsidRPr="005E1F3F" w:rsidRDefault="005E1F3F" w:rsidP="00110744">
            <w:pPr>
              <w:spacing w:after="40"/>
              <w:jc w:val="center"/>
              <w:rPr>
                <w:rFonts w:ascii="Times New Roman" w:hAnsi="Times New Roman"/>
                <w:b/>
                <w:sz w:val="20"/>
              </w:rPr>
            </w:pPr>
            <w:r w:rsidRPr="005E1F3F">
              <w:rPr>
                <w:rFonts w:ascii="Times New Roman" w:hAnsi="Times New Roman"/>
                <w:b/>
                <w:sz w:val="20"/>
              </w:rPr>
              <w:t>8</w:t>
            </w:r>
          </w:p>
        </w:tc>
        <w:tc>
          <w:tcPr>
            <w:tcW w:w="283" w:type="dxa"/>
            <w:tcBorders>
              <w:top w:val="single" w:sz="4" w:space="0" w:color="auto"/>
              <w:left w:val="nil"/>
              <w:bottom w:val="single" w:sz="4" w:space="0" w:color="auto"/>
              <w:right w:val="nil"/>
            </w:tcBorders>
            <w:vAlign w:val="center"/>
          </w:tcPr>
          <w:p w:rsidR="005E1F3F" w:rsidRPr="005E1F3F" w:rsidRDefault="005E1F3F" w:rsidP="00110744">
            <w:pPr>
              <w:spacing w:after="40"/>
              <w:jc w:val="center"/>
              <w:rPr>
                <w:rFonts w:ascii="Times New Roman" w:hAnsi="Times New Roman"/>
                <w:b/>
                <w:sz w:val="20"/>
              </w:rPr>
            </w:pPr>
            <w:r w:rsidRPr="005E1F3F">
              <w:rPr>
                <w:rFonts w:ascii="Times New Roman" w:hAnsi="Times New Roman"/>
                <w:b/>
                <w:sz w:val="20"/>
              </w:rPr>
              <w:t>9</w:t>
            </w:r>
          </w:p>
        </w:tc>
        <w:tc>
          <w:tcPr>
            <w:tcW w:w="340" w:type="dxa"/>
            <w:tcBorders>
              <w:top w:val="single" w:sz="4" w:space="0" w:color="auto"/>
              <w:left w:val="nil"/>
              <w:bottom w:val="single" w:sz="4" w:space="0" w:color="auto"/>
              <w:right w:val="nil"/>
            </w:tcBorders>
            <w:vAlign w:val="center"/>
          </w:tcPr>
          <w:p w:rsidR="005E1F3F" w:rsidRPr="005E1F3F" w:rsidRDefault="005E1F3F" w:rsidP="00110744">
            <w:pPr>
              <w:spacing w:after="40"/>
              <w:ind w:left="-108" w:right="-52"/>
              <w:jc w:val="center"/>
              <w:rPr>
                <w:rFonts w:ascii="Times New Roman" w:hAnsi="Times New Roman"/>
                <w:b/>
                <w:sz w:val="20"/>
              </w:rPr>
            </w:pPr>
            <w:r w:rsidRPr="005E1F3F">
              <w:rPr>
                <w:rFonts w:ascii="Times New Roman" w:hAnsi="Times New Roman"/>
                <w:b/>
                <w:sz w:val="20"/>
              </w:rPr>
              <w:t>10</w:t>
            </w:r>
          </w:p>
        </w:tc>
        <w:tc>
          <w:tcPr>
            <w:tcW w:w="369" w:type="dxa"/>
            <w:tcBorders>
              <w:top w:val="single" w:sz="4" w:space="0" w:color="auto"/>
              <w:left w:val="nil"/>
              <w:bottom w:val="single" w:sz="4" w:space="0" w:color="auto"/>
              <w:right w:val="nil"/>
            </w:tcBorders>
            <w:vAlign w:val="center"/>
          </w:tcPr>
          <w:p w:rsidR="005E1F3F" w:rsidRPr="005E1F3F" w:rsidRDefault="005E1F3F" w:rsidP="00110744">
            <w:pPr>
              <w:spacing w:after="40"/>
              <w:ind w:left="-108" w:right="-52"/>
              <w:jc w:val="center"/>
              <w:rPr>
                <w:rFonts w:ascii="Times New Roman" w:hAnsi="Times New Roman"/>
                <w:b/>
                <w:sz w:val="20"/>
              </w:rPr>
            </w:pPr>
            <w:r w:rsidRPr="005E1F3F">
              <w:rPr>
                <w:rFonts w:ascii="Times New Roman" w:hAnsi="Times New Roman"/>
                <w:b/>
                <w:sz w:val="20"/>
              </w:rPr>
              <w:t>11</w:t>
            </w:r>
          </w:p>
        </w:tc>
        <w:tc>
          <w:tcPr>
            <w:tcW w:w="425" w:type="dxa"/>
            <w:tcBorders>
              <w:top w:val="single" w:sz="4" w:space="0" w:color="auto"/>
              <w:left w:val="nil"/>
              <w:bottom w:val="single" w:sz="4" w:space="0" w:color="auto"/>
              <w:right w:val="nil"/>
            </w:tcBorders>
            <w:vAlign w:val="center"/>
          </w:tcPr>
          <w:p w:rsidR="005E1F3F" w:rsidRPr="005E1F3F" w:rsidRDefault="005E1F3F" w:rsidP="00110744">
            <w:pPr>
              <w:spacing w:after="40"/>
              <w:ind w:left="-108" w:right="-52"/>
              <w:jc w:val="center"/>
              <w:rPr>
                <w:rFonts w:ascii="Times New Roman" w:hAnsi="Times New Roman"/>
                <w:b/>
                <w:sz w:val="20"/>
              </w:rPr>
            </w:pPr>
            <w:r w:rsidRPr="005E1F3F">
              <w:rPr>
                <w:rFonts w:ascii="Times New Roman" w:hAnsi="Times New Roman"/>
                <w:b/>
                <w:sz w:val="20"/>
              </w:rPr>
              <w:t>12</w:t>
            </w:r>
          </w:p>
        </w:tc>
        <w:tc>
          <w:tcPr>
            <w:tcW w:w="416" w:type="dxa"/>
            <w:tcBorders>
              <w:top w:val="single" w:sz="4" w:space="0" w:color="auto"/>
              <w:left w:val="nil"/>
              <w:bottom w:val="single" w:sz="4" w:space="0" w:color="auto"/>
              <w:right w:val="nil"/>
            </w:tcBorders>
            <w:vAlign w:val="center"/>
          </w:tcPr>
          <w:p w:rsidR="005E1F3F" w:rsidRPr="005E1F3F" w:rsidRDefault="005E1F3F" w:rsidP="00110744">
            <w:pPr>
              <w:spacing w:after="40"/>
              <w:ind w:left="-108" w:right="-52"/>
              <w:jc w:val="center"/>
              <w:rPr>
                <w:rFonts w:ascii="Times New Roman" w:hAnsi="Times New Roman"/>
                <w:b/>
                <w:sz w:val="20"/>
              </w:rPr>
            </w:pPr>
            <w:r w:rsidRPr="005E1F3F">
              <w:rPr>
                <w:rFonts w:ascii="Times New Roman" w:hAnsi="Times New Roman"/>
                <w:b/>
                <w:sz w:val="20"/>
              </w:rPr>
              <w:t>13</w:t>
            </w:r>
          </w:p>
        </w:tc>
        <w:tc>
          <w:tcPr>
            <w:tcW w:w="435" w:type="dxa"/>
            <w:tcBorders>
              <w:top w:val="single" w:sz="4" w:space="0" w:color="auto"/>
              <w:left w:val="nil"/>
              <w:bottom w:val="single" w:sz="4" w:space="0" w:color="auto"/>
              <w:right w:val="nil"/>
            </w:tcBorders>
            <w:vAlign w:val="center"/>
          </w:tcPr>
          <w:p w:rsidR="005E1F3F" w:rsidRPr="005E1F3F" w:rsidRDefault="005E1F3F" w:rsidP="00110744">
            <w:pPr>
              <w:spacing w:after="40"/>
              <w:ind w:left="-108" w:right="-52"/>
              <w:jc w:val="center"/>
              <w:rPr>
                <w:rFonts w:ascii="Times New Roman" w:hAnsi="Times New Roman"/>
                <w:b/>
                <w:sz w:val="20"/>
              </w:rPr>
            </w:pPr>
            <w:r w:rsidRPr="005E1F3F">
              <w:rPr>
                <w:rFonts w:ascii="Times New Roman" w:hAnsi="Times New Roman"/>
                <w:b/>
                <w:sz w:val="20"/>
              </w:rPr>
              <w:t>14</w:t>
            </w:r>
          </w:p>
        </w:tc>
        <w:tc>
          <w:tcPr>
            <w:tcW w:w="425" w:type="dxa"/>
            <w:tcBorders>
              <w:top w:val="single" w:sz="4" w:space="0" w:color="auto"/>
              <w:left w:val="nil"/>
              <w:bottom w:val="single" w:sz="4" w:space="0" w:color="auto"/>
              <w:right w:val="nil"/>
            </w:tcBorders>
            <w:vAlign w:val="center"/>
          </w:tcPr>
          <w:p w:rsidR="005E1F3F" w:rsidRPr="005E1F3F" w:rsidRDefault="005E1F3F" w:rsidP="00110744">
            <w:pPr>
              <w:spacing w:after="40"/>
              <w:ind w:left="-108" w:right="-108"/>
              <w:jc w:val="center"/>
              <w:rPr>
                <w:rFonts w:ascii="Times New Roman" w:hAnsi="Times New Roman"/>
                <w:b/>
                <w:sz w:val="20"/>
              </w:rPr>
            </w:pPr>
            <w:r w:rsidRPr="005E1F3F">
              <w:rPr>
                <w:rFonts w:ascii="Times New Roman" w:hAnsi="Times New Roman"/>
                <w:b/>
                <w:sz w:val="20"/>
              </w:rPr>
              <w:t>15</w:t>
            </w:r>
          </w:p>
        </w:tc>
        <w:tc>
          <w:tcPr>
            <w:tcW w:w="586" w:type="dxa"/>
            <w:vMerge/>
            <w:tcBorders>
              <w:left w:val="nil"/>
              <w:bottom w:val="single" w:sz="4" w:space="0" w:color="auto"/>
              <w:right w:val="nil"/>
            </w:tcBorders>
            <w:vAlign w:val="center"/>
          </w:tcPr>
          <w:p w:rsidR="005E1F3F" w:rsidRPr="005E1F3F" w:rsidRDefault="005E1F3F" w:rsidP="00110744">
            <w:pPr>
              <w:spacing w:after="40"/>
              <w:jc w:val="center"/>
              <w:rPr>
                <w:rFonts w:ascii="Times New Roman" w:hAnsi="Times New Roman"/>
                <w:b/>
                <w:sz w:val="20"/>
              </w:rPr>
            </w:pPr>
          </w:p>
        </w:tc>
        <w:tc>
          <w:tcPr>
            <w:tcW w:w="1417" w:type="dxa"/>
            <w:vMerge/>
            <w:tcBorders>
              <w:left w:val="nil"/>
              <w:bottom w:val="single" w:sz="4" w:space="0" w:color="auto"/>
            </w:tcBorders>
            <w:vAlign w:val="center"/>
          </w:tcPr>
          <w:p w:rsidR="005E1F3F" w:rsidRPr="005E1F3F" w:rsidRDefault="005E1F3F" w:rsidP="00110744">
            <w:pPr>
              <w:spacing w:after="40"/>
              <w:jc w:val="center"/>
              <w:rPr>
                <w:rFonts w:ascii="Times New Roman" w:hAnsi="Times New Roman"/>
                <w:b/>
                <w:sz w:val="20"/>
              </w:rPr>
            </w:pPr>
          </w:p>
        </w:tc>
      </w:tr>
      <w:tr w:rsidR="000145CC" w:rsidRPr="005E1F3F" w:rsidTr="0019228C">
        <w:trPr>
          <w:cantSplit/>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50</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Student-16</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65</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86.67</w:t>
            </w:r>
          </w:p>
        </w:tc>
      </w:tr>
      <w:tr w:rsidR="000145CC" w:rsidRPr="005E1F3F" w:rsidTr="006C4F66">
        <w:trPr>
          <w:cantSplit/>
          <w:trHeight w:val="74"/>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51</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Student-17</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71</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94.67</w:t>
            </w:r>
          </w:p>
        </w:tc>
      </w:tr>
      <w:tr w:rsidR="000145CC" w:rsidRPr="005E1F3F" w:rsidTr="006C4F66">
        <w:trPr>
          <w:cantSplit/>
          <w:trHeight w:val="74"/>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52</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Student-18</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65</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86.67</w:t>
            </w:r>
          </w:p>
        </w:tc>
      </w:tr>
      <w:tr w:rsidR="000145CC" w:rsidRPr="005E1F3F" w:rsidTr="0019228C">
        <w:trPr>
          <w:cantSplit/>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53</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Student-19</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68</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90.67</w:t>
            </w:r>
          </w:p>
        </w:tc>
      </w:tr>
      <w:tr w:rsidR="000145CC" w:rsidRPr="005E1F3F" w:rsidTr="006C4F66">
        <w:trPr>
          <w:cantSplit/>
          <w:trHeight w:val="74"/>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54</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Student-20</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66</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88.00</w:t>
            </w:r>
          </w:p>
        </w:tc>
      </w:tr>
      <w:tr w:rsidR="000145CC" w:rsidRPr="005E1F3F" w:rsidTr="006C4F66">
        <w:trPr>
          <w:cantSplit/>
          <w:trHeight w:val="74"/>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55</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Student-21</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68</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90.67</w:t>
            </w:r>
          </w:p>
        </w:tc>
      </w:tr>
      <w:tr w:rsidR="000145CC" w:rsidRPr="005E1F3F" w:rsidTr="0019228C">
        <w:trPr>
          <w:cantSplit/>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56</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Student-22</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66</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88.00</w:t>
            </w:r>
          </w:p>
        </w:tc>
      </w:tr>
      <w:tr w:rsidR="000145CC" w:rsidRPr="005E1F3F" w:rsidTr="006C4F66">
        <w:trPr>
          <w:cantSplit/>
          <w:trHeight w:val="74"/>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57</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Student-23</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69</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92.00</w:t>
            </w:r>
          </w:p>
        </w:tc>
      </w:tr>
      <w:tr w:rsidR="000145CC" w:rsidRPr="005E1F3F" w:rsidTr="006C4F66">
        <w:trPr>
          <w:cantSplit/>
          <w:trHeight w:val="74"/>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58</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Student-24</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66</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88.00</w:t>
            </w:r>
          </w:p>
        </w:tc>
      </w:tr>
      <w:tr w:rsidR="000145CC" w:rsidRPr="005E1F3F" w:rsidTr="0019228C">
        <w:trPr>
          <w:cantSplit/>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59</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Student-25</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68</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90.67</w:t>
            </w:r>
          </w:p>
        </w:tc>
      </w:tr>
      <w:tr w:rsidR="000145CC" w:rsidRPr="005E1F3F" w:rsidTr="006C4F66">
        <w:trPr>
          <w:cantSplit/>
          <w:trHeight w:val="74"/>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60</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Student-26</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67</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89.33</w:t>
            </w:r>
          </w:p>
        </w:tc>
      </w:tr>
      <w:tr w:rsidR="000145CC" w:rsidRPr="005E1F3F" w:rsidTr="006C4F66">
        <w:trPr>
          <w:cantSplit/>
          <w:trHeight w:val="74"/>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61</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Student-27</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68</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90.67</w:t>
            </w:r>
          </w:p>
        </w:tc>
      </w:tr>
      <w:tr w:rsidR="000145CC" w:rsidRPr="005E1F3F" w:rsidTr="0019228C">
        <w:trPr>
          <w:cantSplit/>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62</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Student-28</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68</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90.67</w:t>
            </w:r>
          </w:p>
        </w:tc>
      </w:tr>
      <w:tr w:rsidR="000145CC" w:rsidRPr="005E1F3F" w:rsidTr="006C4F66">
        <w:trPr>
          <w:cantSplit/>
          <w:trHeight w:val="74"/>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63</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Student-29</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68</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90.67</w:t>
            </w:r>
          </w:p>
        </w:tc>
      </w:tr>
      <w:tr w:rsidR="000145CC" w:rsidRPr="005E1F3F" w:rsidTr="006C4F66">
        <w:trPr>
          <w:cantSplit/>
          <w:trHeight w:val="74"/>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64</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Student-30</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67</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89.33</w:t>
            </w:r>
          </w:p>
        </w:tc>
      </w:tr>
      <w:tr w:rsidR="000145CC" w:rsidRPr="005E1F3F" w:rsidTr="0019228C">
        <w:trPr>
          <w:cantSplit/>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65</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Student-31</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68</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90.67</w:t>
            </w:r>
          </w:p>
        </w:tc>
      </w:tr>
      <w:tr w:rsidR="000145CC" w:rsidRPr="005E1F3F" w:rsidTr="006C4F66">
        <w:trPr>
          <w:cantSplit/>
          <w:trHeight w:val="74"/>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66</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Student-32</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67</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89.33</w:t>
            </w:r>
          </w:p>
        </w:tc>
      </w:tr>
      <w:tr w:rsidR="000145CC" w:rsidRPr="005E1F3F" w:rsidTr="006C4F66">
        <w:trPr>
          <w:cantSplit/>
          <w:trHeight w:val="74"/>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67</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Student-33</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68</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90.67</w:t>
            </w:r>
          </w:p>
        </w:tc>
      </w:tr>
      <w:tr w:rsidR="000145CC" w:rsidRPr="005E1F3F" w:rsidTr="0019228C">
        <w:trPr>
          <w:cantSplit/>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68</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Student-34</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66</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88.00</w:t>
            </w:r>
          </w:p>
        </w:tc>
      </w:tr>
      <w:tr w:rsidR="000145CC" w:rsidRPr="005E1F3F" w:rsidTr="006C4F66">
        <w:trPr>
          <w:cantSplit/>
          <w:trHeight w:val="74"/>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69</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Student-35</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69</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92.00</w:t>
            </w:r>
          </w:p>
        </w:tc>
      </w:tr>
      <w:tr w:rsidR="000145CC" w:rsidRPr="005E1F3F" w:rsidTr="006C4F66">
        <w:trPr>
          <w:cantSplit/>
          <w:trHeight w:val="74"/>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70</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Student-36</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66</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88.00</w:t>
            </w:r>
          </w:p>
        </w:tc>
      </w:tr>
      <w:tr w:rsidR="000145CC" w:rsidRPr="005E1F3F" w:rsidTr="0019228C">
        <w:trPr>
          <w:cantSplit/>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71</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Student-37</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72</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96.00</w:t>
            </w:r>
          </w:p>
        </w:tc>
      </w:tr>
      <w:tr w:rsidR="000145CC" w:rsidRPr="005E1F3F" w:rsidTr="006C4F66">
        <w:trPr>
          <w:cantSplit/>
          <w:trHeight w:val="74"/>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72</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Student-38</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64</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85.33</w:t>
            </w:r>
          </w:p>
        </w:tc>
      </w:tr>
      <w:tr w:rsidR="000145CC" w:rsidRPr="005E1F3F" w:rsidTr="006C4F66">
        <w:trPr>
          <w:cantSplit/>
          <w:trHeight w:val="74"/>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73</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Student-39</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72</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96.00</w:t>
            </w:r>
          </w:p>
        </w:tc>
      </w:tr>
      <w:tr w:rsidR="000145CC" w:rsidRPr="005E1F3F" w:rsidTr="0019228C">
        <w:trPr>
          <w:cantSplit/>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74</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Student-40</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62</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82.67</w:t>
            </w:r>
          </w:p>
        </w:tc>
      </w:tr>
      <w:tr w:rsidR="000145CC" w:rsidRPr="005E1F3F" w:rsidTr="006C4F66">
        <w:trPr>
          <w:cantSplit/>
          <w:trHeight w:val="74"/>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75</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Student-41</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70</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93.33</w:t>
            </w:r>
          </w:p>
        </w:tc>
      </w:tr>
      <w:tr w:rsidR="000145CC" w:rsidRPr="005E1F3F" w:rsidTr="006C4F66">
        <w:trPr>
          <w:cantSplit/>
          <w:trHeight w:val="74"/>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76</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Student-42</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63</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84.00</w:t>
            </w:r>
          </w:p>
        </w:tc>
      </w:tr>
      <w:tr w:rsidR="000145CC" w:rsidRPr="005E1F3F" w:rsidTr="0019228C">
        <w:trPr>
          <w:cantSplit/>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77</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Student-43</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70</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93.33</w:t>
            </w:r>
          </w:p>
        </w:tc>
      </w:tr>
      <w:tr w:rsidR="000145CC" w:rsidRPr="005E1F3F" w:rsidTr="006C4F66">
        <w:trPr>
          <w:cantSplit/>
          <w:trHeight w:val="74"/>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78</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Student-44</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65</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86.67</w:t>
            </w:r>
          </w:p>
        </w:tc>
      </w:tr>
      <w:tr w:rsidR="000145CC" w:rsidRPr="005E1F3F" w:rsidTr="006C4F66">
        <w:trPr>
          <w:cantSplit/>
          <w:trHeight w:val="74"/>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79</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Student-45</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70</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93.33</w:t>
            </w:r>
          </w:p>
        </w:tc>
      </w:tr>
      <w:tr w:rsidR="000145CC" w:rsidRPr="005E1F3F" w:rsidTr="0019228C">
        <w:trPr>
          <w:cantSplit/>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80</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Student-46</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63</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84.00</w:t>
            </w:r>
          </w:p>
        </w:tc>
      </w:tr>
      <w:tr w:rsidR="000145CC" w:rsidRPr="005E1F3F" w:rsidTr="006C4F66">
        <w:trPr>
          <w:cantSplit/>
          <w:trHeight w:val="74"/>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81</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Student-47</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72</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96.00</w:t>
            </w:r>
          </w:p>
        </w:tc>
      </w:tr>
      <w:tr w:rsidR="000145CC" w:rsidRPr="005E1F3F" w:rsidTr="006C4F66">
        <w:trPr>
          <w:cantSplit/>
          <w:trHeight w:val="74"/>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82</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Student-48</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64</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85.33</w:t>
            </w:r>
          </w:p>
        </w:tc>
      </w:tr>
      <w:tr w:rsidR="000145CC" w:rsidRPr="005E1F3F" w:rsidTr="0019228C">
        <w:trPr>
          <w:cantSplit/>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83</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Student-49</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69</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92.00</w:t>
            </w:r>
          </w:p>
        </w:tc>
      </w:tr>
      <w:tr w:rsidR="000145CC" w:rsidRPr="005E1F3F" w:rsidTr="006C4F66">
        <w:trPr>
          <w:cantSplit/>
          <w:trHeight w:val="74"/>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84</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Student-50</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65</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86.67</w:t>
            </w:r>
          </w:p>
        </w:tc>
      </w:tr>
      <w:tr w:rsidR="000145CC" w:rsidRPr="005E1F3F" w:rsidTr="006C4F66">
        <w:trPr>
          <w:cantSplit/>
          <w:trHeight w:val="74"/>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85</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Student-51</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67</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89.33</w:t>
            </w:r>
          </w:p>
        </w:tc>
      </w:tr>
      <w:tr w:rsidR="000145CC" w:rsidRPr="005E1F3F" w:rsidTr="0019228C">
        <w:trPr>
          <w:cantSplit/>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86</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Student-52</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67</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89.33</w:t>
            </w:r>
          </w:p>
        </w:tc>
      </w:tr>
      <w:tr w:rsidR="000145CC" w:rsidRPr="005E1F3F" w:rsidTr="006C4F66">
        <w:trPr>
          <w:cantSplit/>
          <w:trHeight w:val="74"/>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87</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Student-53</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68</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90.67</w:t>
            </w:r>
          </w:p>
        </w:tc>
      </w:tr>
      <w:tr w:rsidR="000145CC" w:rsidRPr="005E1F3F" w:rsidTr="006C4F66">
        <w:trPr>
          <w:cantSplit/>
          <w:trHeight w:val="74"/>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88</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Student-54</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69</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92.00</w:t>
            </w:r>
          </w:p>
        </w:tc>
      </w:tr>
      <w:tr w:rsidR="000145CC" w:rsidRPr="005E1F3F" w:rsidTr="0019228C">
        <w:trPr>
          <w:cantSplit/>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89</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Student-55</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67</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89.33</w:t>
            </w:r>
          </w:p>
        </w:tc>
      </w:tr>
      <w:tr w:rsidR="000145CC" w:rsidRPr="005E1F3F" w:rsidTr="006C4F66">
        <w:trPr>
          <w:cantSplit/>
          <w:trHeight w:val="74"/>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90</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Student-56</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68</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90.67</w:t>
            </w:r>
          </w:p>
        </w:tc>
      </w:tr>
      <w:tr w:rsidR="000145CC" w:rsidRPr="005E1F3F" w:rsidTr="006C4F66">
        <w:trPr>
          <w:cantSplit/>
          <w:trHeight w:val="74"/>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91</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Student-57</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68</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90.67</w:t>
            </w:r>
          </w:p>
        </w:tc>
      </w:tr>
      <w:tr w:rsidR="000145CC" w:rsidRPr="005E1F3F" w:rsidTr="00AB4EA2">
        <w:trPr>
          <w:cantSplit/>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92</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Student-58</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67</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89.33</w:t>
            </w:r>
          </w:p>
        </w:tc>
      </w:tr>
      <w:tr w:rsidR="000145CC" w:rsidRPr="005E1F3F" w:rsidTr="006C4F66">
        <w:trPr>
          <w:cantSplit/>
          <w:trHeight w:val="74"/>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93</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Student-59</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68</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90.67</w:t>
            </w:r>
          </w:p>
        </w:tc>
      </w:tr>
      <w:tr w:rsidR="000145CC" w:rsidRPr="005E1F3F" w:rsidTr="0019228C">
        <w:trPr>
          <w:cantSplit/>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94</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Student-60</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66</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88.00</w:t>
            </w:r>
          </w:p>
        </w:tc>
      </w:tr>
      <w:tr w:rsidR="000145CC" w:rsidRPr="005E1F3F" w:rsidTr="006C4F66">
        <w:trPr>
          <w:cantSplit/>
          <w:trHeight w:val="74"/>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95</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Student-61</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68</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90.67</w:t>
            </w:r>
          </w:p>
        </w:tc>
      </w:tr>
      <w:tr w:rsidR="000145CC" w:rsidRPr="005E1F3F" w:rsidTr="006C4F66">
        <w:trPr>
          <w:cantSplit/>
          <w:trHeight w:val="74"/>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96</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Student-62</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68</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90.67</w:t>
            </w:r>
          </w:p>
        </w:tc>
      </w:tr>
      <w:tr w:rsidR="000145CC" w:rsidRPr="005E1F3F" w:rsidTr="00B648FD">
        <w:trPr>
          <w:cantSplit/>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97</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Student-63</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67</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89.33</w:t>
            </w:r>
          </w:p>
        </w:tc>
      </w:tr>
      <w:tr w:rsidR="000145CC" w:rsidRPr="005E1F3F" w:rsidTr="00B648FD">
        <w:trPr>
          <w:cantSplit/>
          <w:trHeight w:val="64"/>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98</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Student-64</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66</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88.00</w:t>
            </w:r>
          </w:p>
        </w:tc>
      </w:tr>
      <w:tr w:rsidR="000145CC" w:rsidRPr="005E1F3F" w:rsidTr="006C4F66">
        <w:trPr>
          <w:cantSplit/>
          <w:trHeight w:val="74"/>
        </w:trPr>
        <w:tc>
          <w:tcPr>
            <w:tcW w:w="426" w:type="dxa"/>
            <w:tcBorders>
              <w:top w:val="nil"/>
              <w:bottom w:val="nil"/>
            </w:tcBorders>
          </w:tcPr>
          <w:p w:rsidR="000145CC" w:rsidRPr="005E1F3F" w:rsidRDefault="000145CC" w:rsidP="006C4F66">
            <w:pPr>
              <w:pStyle w:val="Paragraph"/>
              <w:ind w:firstLine="0"/>
              <w:jc w:val="center"/>
              <w:rPr>
                <w:sz w:val="16"/>
                <w:szCs w:val="16"/>
              </w:rPr>
            </w:pPr>
            <w:r w:rsidRPr="005E1F3F">
              <w:rPr>
                <w:sz w:val="16"/>
                <w:szCs w:val="16"/>
              </w:rPr>
              <w:t>99</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Student-65</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68</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90.67</w:t>
            </w:r>
          </w:p>
        </w:tc>
      </w:tr>
      <w:tr w:rsidR="000145CC" w:rsidRPr="005E1F3F" w:rsidTr="0019228C">
        <w:trPr>
          <w:cantSplit/>
        </w:trPr>
        <w:tc>
          <w:tcPr>
            <w:tcW w:w="426" w:type="dxa"/>
            <w:tcBorders>
              <w:top w:val="nil"/>
              <w:bottom w:val="nil"/>
            </w:tcBorders>
          </w:tcPr>
          <w:p w:rsidR="000145CC" w:rsidRPr="005E1F3F" w:rsidRDefault="000145CC" w:rsidP="006C4F66">
            <w:pPr>
              <w:pStyle w:val="Paragraph"/>
              <w:ind w:left="-108" w:right="-132" w:firstLine="0"/>
              <w:jc w:val="center"/>
              <w:rPr>
                <w:sz w:val="16"/>
                <w:szCs w:val="16"/>
              </w:rPr>
            </w:pPr>
            <w:r w:rsidRPr="005E1F3F">
              <w:rPr>
                <w:sz w:val="16"/>
                <w:szCs w:val="16"/>
              </w:rPr>
              <w:t>100</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Student-66</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68</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90.67</w:t>
            </w:r>
          </w:p>
        </w:tc>
      </w:tr>
      <w:tr w:rsidR="000145CC" w:rsidRPr="005E1F3F" w:rsidTr="006C4F66">
        <w:trPr>
          <w:cantSplit/>
          <w:trHeight w:val="74"/>
        </w:trPr>
        <w:tc>
          <w:tcPr>
            <w:tcW w:w="426" w:type="dxa"/>
            <w:tcBorders>
              <w:top w:val="nil"/>
              <w:bottom w:val="nil"/>
            </w:tcBorders>
          </w:tcPr>
          <w:p w:rsidR="000145CC" w:rsidRPr="005E1F3F" w:rsidRDefault="000145CC" w:rsidP="006C4F66">
            <w:pPr>
              <w:pStyle w:val="Paragraph"/>
              <w:ind w:left="-108" w:right="-132" w:firstLine="0"/>
              <w:jc w:val="center"/>
              <w:rPr>
                <w:sz w:val="16"/>
                <w:szCs w:val="16"/>
              </w:rPr>
            </w:pPr>
            <w:r w:rsidRPr="005E1F3F">
              <w:rPr>
                <w:sz w:val="16"/>
                <w:szCs w:val="16"/>
              </w:rPr>
              <w:t>101</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Student-67</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69</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92.00</w:t>
            </w:r>
          </w:p>
        </w:tc>
      </w:tr>
      <w:tr w:rsidR="000145CC" w:rsidRPr="005E1F3F" w:rsidTr="006C4F66">
        <w:trPr>
          <w:cantSplit/>
          <w:trHeight w:val="74"/>
        </w:trPr>
        <w:tc>
          <w:tcPr>
            <w:tcW w:w="426" w:type="dxa"/>
            <w:tcBorders>
              <w:top w:val="nil"/>
              <w:bottom w:val="nil"/>
            </w:tcBorders>
          </w:tcPr>
          <w:p w:rsidR="000145CC" w:rsidRPr="005E1F3F" w:rsidRDefault="000145CC" w:rsidP="006C4F66">
            <w:pPr>
              <w:pStyle w:val="Paragraph"/>
              <w:ind w:left="-108" w:right="-132" w:firstLine="0"/>
              <w:jc w:val="center"/>
              <w:rPr>
                <w:sz w:val="16"/>
                <w:szCs w:val="16"/>
              </w:rPr>
            </w:pPr>
            <w:r w:rsidRPr="005E1F3F">
              <w:rPr>
                <w:sz w:val="16"/>
                <w:szCs w:val="16"/>
              </w:rPr>
              <w:t>102</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Student-68</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67</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89.33</w:t>
            </w:r>
          </w:p>
        </w:tc>
      </w:tr>
      <w:tr w:rsidR="000145CC" w:rsidRPr="005E1F3F" w:rsidTr="0019228C">
        <w:trPr>
          <w:cantSplit/>
        </w:trPr>
        <w:tc>
          <w:tcPr>
            <w:tcW w:w="426" w:type="dxa"/>
            <w:tcBorders>
              <w:top w:val="nil"/>
              <w:bottom w:val="nil"/>
            </w:tcBorders>
          </w:tcPr>
          <w:p w:rsidR="000145CC" w:rsidRPr="005E1F3F" w:rsidRDefault="000145CC" w:rsidP="006C4F66">
            <w:pPr>
              <w:pStyle w:val="Paragraph"/>
              <w:ind w:left="-108" w:right="-132" w:firstLine="0"/>
              <w:jc w:val="center"/>
              <w:rPr>
                <w:sz w:val="16"/>
                <w:szCs w:val="16"/>
              </w:rPr>
            </w:pPr>
            <w:r w:rsidRPr="005E1F3F">
              <w:rPr>
                <w:sz w:val="16"/>
                <w:szCs w:val="16"/>
              </w:rPr>
              <w:t>103</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Student-69</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68</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90.67</w:t>
            </w:r>
          </w:p>
        </w:tc>
      </w:tr>
      <w:tr w:rsidR="000145CC" w:rsidRPr="005E1F3F" w:rsidTr="00B648FD">
        <w:trPr>
          <w:cantSplit/>
          <w:trHeight w:val="74"/>
        </w:trPr>
        <w:tc>
          <w:tcPr>
            <w:tcW w:w="426" w:type="dxa"/>
            <w:tcBorders>
              <w:top w:val="nil"/>
              <w:bottom w:val="nil"/>
            </w:tcBorders>
          </w:tcPr>
          <w:p w:rsidR="000145CC" w:rsidRPr="005E1F3F" w:rsidRDefault="000145CC" w:rsidP="006C4F66">
            <w:pPr>
              <w:pStyle w:val="Paragraph"/>
              <w:ind w:left="-108" w:right="-132" w:firstLine="0"/>
              <w:jc w:val="center"/>
              <w:rPr>
                <w:sz w:val="16"/>
                <w:szCs w:val="16"/>
              </w:rPr>
            </w:pPr>
            <w:r w:rsidRPr="005E1F3F">
              <w:rPr>
                <w:sz w:val="16"/>
                <w:szCs w:val="16"/>
              </w:rPr>
              <w:t>104</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Student-70</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67</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89.33</w:t>
            </w:r>
          </w:p>
        </w:tc>
      </w:tr>
      <w:tr w:rsidR="000145CC" w:rsidRPr="005E1F3F" w:rsidTr="005E1F3F">
        <w:trPr>
          <w:cantSplit/>
          <w:trHeight w:val="74"/>
        </w:trPr>
        <w:tc>
          <w:tcPr>
            <w:tcW w:w="426" w:type="dxa"/>
            <w:tcBorders>
              <w:top w:val="nil"/>
              <w:bottom w:val="nil"/>
            </w:tcBorders>
          </w:tcPr>
          <w:p w:rsidR="000145CC" w:rsidRPr="005E1F3F" w:rsidRDefault="000145CC" w:rsidP="006C4F66">
            <w:pPr>
              <w:pStyle w:val="Paragraph"/>
              <w:ind w:left="-108" w:right="-132" w:firstLine="0"/>
              <w:jc w:val="center"/>
              <w:rPr>
                <w:sz w:val="16"/>
                <w:szCs w:val="16"/>
              </w:rPr>
            </w:pPr>
            <w:r w:rsidRPr="005E1F3F">
              <w:rPr>
                <w:sz w:val="16"/>
                <w:szCs w:val="16"/>
              </w:rPr>
              <w:t>105</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Student-71</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67</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89.33</w:t>
            </w:r>
          </w:p>
        </w:tc>
      </w:tr>
      <w:tr w:rsidR="000145CC" w:rsidRPr="005E1F3F" w:rsidTr="0019228C">
        <w:trPr>
          <w:cantSplit/>
        </w:trPr>
        <w:tc>
          <w:tcPr>
            <w:tcW w:w="426" w:type="dxa"/>
            <w:tcBorders>
              <w:top w:val="nil"/>
              <w:bottom w:val="nil"/>
            </w:tcBorders>
          </w:tcPr>
          <w:p w:rsidR="000145CC" w:rsidRPr="005E1F3F" w:rsidRDefault="000145CC" w:rsidP="006C4F66">
            <w:pPr>
              <w:pStyle w:val="Paragraph"/>
              <w:ind w:left="-108" w:right="-132" w:firstLine="0"/>
              <w:jc w:val="center"/>
              <w:rPr>
                <w:sz w:val="16"/>
                <w:szCs w:val="16"/>
              </w:rPr>
            </w:pPr>
            <w:r w:rsidRPr="005E1F3F">
              <w:rPr>
                <w:sz w:val="16"/>
                <w:szCs w:val="16"/>
              </w:rPr>
              <w:t>106</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Student-72</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68</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90.67</w:t>
            </w:r>
          </w:p>
        </w:tc>
      </w:tr>
      <w:tr w:rsidR="000145CC" w:rsidRPr="005E1F3F" w:rsidTr="00B648FD">
        <w:trPr>
          <w:cantSplit/>
          <w:trHeight w:val="74"/>
        </w:trPr>
        <w:tc>
          <w:tcPr>
            <w:tcW w:w="426" w:type="dxa"/>
            <w:tcBorders>
              <w:top w:val="nil"/>
              <w:bottom w:val="nil"/>
            </w:tcBorders>
          </w:tcPr>
          <w:p w:rsidR="000145CC" w:rsidRPr="005E1F3F" w:rsidRDefault="000145CC" w:rsidP="006C4F66">
            <w:pPr>
              <w:pStyle w:val="Paragraph"/>
              <w:ind w:left="-108" w:right="-132" w:firstLine="0"/>
              <w:jc w:val="center"/>
              <w:rPr>
                <w:sz w:val="16"/>
                <w:szCs w:val="16"/>
              </w:rPr>
            </w:pPr>
            <w:r w:rsidRPr="005E1F3F">
              <w:rPr>
                <w:sz w:val="16"/>
                <w:szCs w:val="16"/>
              </w:rPr>
              <w:t>107</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Student-73</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67</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89.33</w:t>
            </w:r>
          </w:p>
        </w:tc>
      </w:tr>
      <w:tr w:rsidR="000145CC" w:rsidRPr="005E1F3F" w:rsidTr="00B648FD">
        <w:trPr>
          <w:cantSplit/>
          <w:trHeight w:val="74"/>
        </w:trPr>
        <w:tc>
          <w:tcPr>
            <w:tcW w:w="426" w:type="dxa"/>
            <w:tcBorders>
              <w:top w:val="nil"/>
              <w:bottom w:val="nil"/>
            </w:tcBorders>
          </w:tcPr>
          <w:p w:rsidR="000145CC" w:rsidRPr="005E1F3F" w:rsidRDefault="000145CC" w:rsidP="006C4F66">
            <w:pPr>
              <w:pStyle w:val="Paragraph"/>
              <w:ind w:left="-108" w:right="-132" w:firstLine="0"/>
              <w:jc w:val="center"/>
              <w:rPr>
                <w:sz w:val="16"/>
                <w:szCs w:val="16"/>
              </w:rPr>
            </w:pPr>
            <w:r w:rsidRPr="005E1F3F">
              <w:rPr>
                <w:sz w:val="16"/>
                <w:szCs w:val="16"/>
              </w:rPr>
              <w:t>108</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Student-74</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67</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89.33</w:t>
            </w:r>
          </w:p>
        </w:tc>
      </w:tr>
      <w:tr w:rsidR="000145CC" w:rsidRPr="005E1F3F" w:rsidTr="0019228C">
        <w:trPr>
          <w:cantSplit/>
        </w:trPr>
        <w:tc>
          <w:tcPr>
            <w:tcW w:w="426" w:type="dxa"/>
            <w:tcBorders>
              <w:top w:val="nil"/>
              <w:bottom w:val="nil"/>
            </w:tcBorders>
          </w:tcPr>
          <w:p w:rsidR="000145CC" w:rsidRPr="005E1F3F" w:rsidRDefault="000145CC" w:rsidP="006C4F66">
            <w:pPr>
              <w:pStyle w:val="Paragraph"/>
              <w:ind w:left="-108" w:right="-132" w:firstLine="0"/>
              <w:jc w:val="center"/>
              <w:rPr>
                <w:sz w:val="16"/>
                <w:szCs w:val="16"/>
              </w:rPr>
            </w:pPr>
            <w:r w:rsidRPr="005E1F3F">
              <w:rPr>
                <w:sz w:val="16"/>
                <w:szCs w:val="16"/>
              </w:rPr>
              <w:t>109</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Student-75</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68</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90.67</w:t>
            </w:r>
          </w:p>
        </w:tc>
      </w:tr>
      <w:tr w:rsidR="000145CC" w:rsidRPr="005E1F3F" w:rsidTr="00B648FD">
        <w:trPr>
          <w:cantSplit/>
          <w:trHeight w:val="74"/>
        </w:trPr>
        <w:tc>
          <w:tcPr>
            <w:tcW w:w="426" w:type="dxa"/>
            <w:tcBorders>
              <w:top w:val="nil"/>
              <w:bottom w:val="nil"/>
            </w:tcBorders>
          </w:tcPr>
          <w:p w:rsidR="000145CC" w:rsidRPr="005E1F3F" w:rsidRDefault="000145CC" w:rsidP="006C4F66">
            <w:pPr>
              <w:pStyle w:val="Paragraph"/>
              <w:ind w:left="-108" w:right="-132" w:firstLine="0"/>
              <w:jc w:val="center"/>
              <w:rPr>
                <w:sz w:val="16"/>
                <w:szCs w:val="16"/>
              </w:rPr>
            </w:pPr>
            <w:r w:rsidRPr="005E1F3F">
              <w:rPr>
                <w:sz w:val="16"/>
                <w:szCs w:val="16"/>
              </w:rPr>
              <w:t>110</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Student-76</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67</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89.33</w:t>
            </w:r>
          </w:p>
        </w:tc>
      </w:tr>
      <w:tr w:rsidR="000145CC" w:rsidRPr="005E1F3F" w:rsidTr="00B648FD">
        <w:trPr>
          <w:cantSplit/>
          <w:trHeight w:val="74"/>
        </w:trPr>
        <w:tc>
          <w:tcPr>
            <w:tcW w:w="426" w:type="dxa"/>
            <w:tcBorders>
              <w:top w:val="nil"/>
              <w:bottom w:val="nil"/>
            </w:tcBorders>
          </w:tcPr>
          <w:p w:rsidR="000145CC" w:rsidRPr="005E1F3F" w:rsidRDefault="000145CC" w:rsidP="006C4F66">
            <w:pPr>
              <w:pStyle w:val="Paragraph"/>
              <w:ind w:left="-108" w:right="-132" w:firstLine="0"/>
              <w:jc w:val="center"/>
              <w:rPr>
                <w:sz w:val="16"/>
                <w:szCs w:val="16"/>
              </w:rPr>
            </w:pPr>
            <w:r w:rsidRPr="005E1F3F">
              <w:rPr>
                <w:sz w:val="16"/>
                <w:szCs w:val="16"/>
              </w:rPr>
              <w:t>111</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Student-77</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67</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89.33</w:t>
            </w:r>
          </w:p>
        </w:tc>
      </w:tr>
      <w:tr w:rsidR="000145CC" w:rsidRPr="005E1F3F" w:rsidTr="0019228C">
        <w:trPr>
          <w:cantSplit/>
        </w:trPr>
        <w:tc>
          <w:tcPr>
            <w:tcW w:w="426" w:type="dxa"/>
            <w:tcBorders>
              <w:top w:val="nil"/>
              <w:bottom w:val="nil"/>
            </w:tcBorders>
          </w:tcPr>
          <w:p w:rsidR="000145CC" w:rsidRPr="005E1F3F" w:rsidRDefault="000145CC" w:rsidP="006C4F66">
            <w:pPr>
              <w:pStyle w:val="Paragraph"/>
              <w:ind w:left="-108" w:right="-132" w:firstLine="0"/>
              <w:jc w:val="center"/>
              <w:rPr>
                <w:sz w:val="16"/>
                <w:szCs w:val="16"/>
              </w:rPr>
            </w:pPr>
            <w:r w:rsidRPr="005E1F3F">
              <w:rPr>
                <w:sz w:val="16"/>
                <w:szCs w:val="16"/>
              </w:rPr>
              <w:t>112</w:t>
            </w:r>
          </w:p>
        </w:tc>
        <w:tc>
          <w:tcPr>
            <w:tcW w:w="1682" w:type="dxa"/>
            <w:tcBorders>
              <w:top w:val="nil"/>
              <w:bottom w:val="nil"/>
            </w:tcBorders>
          </w:tcPr>
          <w:p w:rsidR="000145CC" w:rsidRPr="005E1F3F" w:rsidRDefault="000145CC" w:rsidP="006C4F66">
            <w:pPr>
              <w:pStyle w:val="Paragraph"/>
              <w:ind w:left="-108" w:firstLine="0"/>
              <w:rPr>
                <w:sz w:val="16"/>
                <w:szCs w:val="16"/>
              </w:rPr>
            </w:pPr>
            <w:r w:rsidRPr="005E1F3F">
              <w:rPr>
                <w:sz w:val="16"/>
                <w:szCs w:val="16"/>
              </w:rPr>
              <w:t>Student-78</w:t>
            </w:r>
          </w:p>
        </w:tc>
        <w:tc>
          <w:tcPr>
            <w:tcW w:w="283" w:type="dxa"/>
            <w:tcBorders>
              <w:top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4</w:t>
            </w:r>
          </w:p>
        </w:tc>
        <w:tc>
          <w:tcPr>
            <w:tcW w:w="586" w:type="dxa"/>
            <w:tcBorders>
              <w:top w:val="nil"/>
              <w:left w:val="nil"/>
              <w:bottom w:val="nil"/>
              <w:right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67</w:t>
            </w:r>
          </w:p>
        </w:tc>
        <w:tc>
          <w:tcPr>
            <w:tcW w:w="1417" w:type="dxa"/>
            <w:tcBorders>
              <w:top w:val="nil"/>
              <w:left w:val="nil"/>
              <w:bottom w:val="nil"/>
            </w:tcBorders>
            <w:vAlign w:val="bottom"/>
          </w:tcPr>
          <w:p w:rsidR="000145CC" w:rsidRPr="005E1F3F" w:rsidRDefault="000145CC" w:rsidP="006C4F66">
            <w:pPr>
              <w:jc w:val="center"/>
              <w:rPr>
                <w:rFonts w:ascii="Times New Roman" w:hAnsi="Times New Roman"/>
                <w:sz w:val="16"/>
                <w:szCs w:val="16"/>
              </w:rPr>
            </w:pPr>
            <w:r w:rsidRPr="005E1F3F">
              <w:rPr>
                <w:rFonts w:ascii="Times New Roman" w:hAnsi="Times New Roman"/>
                <w:sz w:val="16"/>
                <w:szCs w:val="16"/>
              </w:rPr>
              <w:t>89.33</w:t>
            </w:r>
          </w:p>
        </w:tc>
      </w:tr>
      <w:tr w:rsidR="00664034" w:rsidRPr="005E1F3F" w:rsidTr="00B648FD">
        <w:trPr>
          <w:cantSplit/>
          <w:trHeight w:val="74"/>
        </w:trPr>
        <w:tc>
          <w:tcPr>
            <w:tcW w:w="426" w:type="dxa"/>
            <w:tcBorders>
              <w:top w:val="nil"/>
              <w:bottom w:val="nil"/>
            </w:tcBorders>
          </w:tcPr>
          <w:p w:rsidR="00664034" w:rsidRPr="005E1F3F" w:rsidRDefault="00664034" w:rsidP="006C4F66">
            <w:pPr>
              <w:pStyle w:val="Paragraph"/>
              <w:ind w:left="-108" w:right="-132" w:firstLine="0"/>
              <w:jc w:val="center"/>
              <w:rPr>
                <w:sz w:val="16"/>
                <w:szCs w:val="16"/>
              </w:rPr>
            </w:pPr>
            <w:r w:rsidRPr="005E1F3F">
              <w:rPr>
                <w:sz w:val="16"/>
                <w:szCs w:val="16"/>
              </w:rPr>
              <w:t>1</w:t>
            </w:r>
            <w:r w:rsidR="00A9530E" w:rsidRPr="005E1F3F">
              <w:rPr>
                <w:sz w:val="16"/>
                <w:szCs w:val="16"/>
              </w:rPr>
              <w:t>1</w:t>
            </w:r>
            <w:r w:rsidRPr="005E1F3F">
              <w:rPr>
                <w:sz w:val="16"/>
                <w:szCs w:val="16"/>
              </w:rPr>
              <w:t>3</w:t>
            </w:r>
          </w:p>
        </w:tc>
        <w:tc>
          <w:tcPr>
            <w:tcW w:w="1682" w:type="dxa"/>
            <w:tcBorders>
              <w:top w:val="nil"/>
              <w:bottom w:val="nil"/>
            </w:tcBorders>
          </w:tcPr>
          <w:p w:rsidR="00664034" w:rsidRPr="005E1F3F" w:rsidRDefault="00664034" w:rsidP="006C4F66">
            <w:pPr>
              <w:pStyle w:val="Paragraph"/>
              <w:ind w:left="-108" w:firstLine="0"/>
              <w:rPr>
                <w:sz w:val="16"/>
                <w:szCs w:val="16"/>
              </w:rPr>
            </w:pPr>
            <w:r w:rsidRPr="005E1F3F">
              <w:rPr>
                <w:sz w:val="16"/>
                <w:szCs w:val="16"/>
              </w:rPr>
              <w:t>Student-79</w:t>
            </w:r>
          </w:p>
        </w:tc>
        <w:tc>
          <w:tcPr>
            <w:tcW w:w="283" w:type="dxa"/>
            <w:tcBorders>
              <w:top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340"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369"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1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3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nil"/>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67</w:t>
            </w:r>
          </w:p>
        </w:tc>
        <w:tc>
          <w:tcPr>
            <w:tcW w:w="1417" w:type="dxa"/>
            <w:tcBorders>
              <w:top w:val="nil"/>
              <w:left w:val="nil"/>
              <w:bottom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89.33</w:t>
            </w:r>
          </w:p>
        </w:tc>
      </w:tr>
      <w:tr w:rsidR="00664034" w:rsidRPr="005E1F3F" w:rsidTr="00B648FD">
        <w:trPr>
          <w:cantSplit/>
          <w:trHeight w:val="74"/>
        </w:trPr>
        <w:tc>
          <w:tcPr>
            <w:tcW w:w="426" w:type="dxa"/>
            <w:tcBorders>
              <w:top w:val="nil"/>
              <w:bottom w:val="single" w:sz="4" w:space="0" w:color="auto"/>
            </w:tcBorders>
          </w:tcPr>
          <w:p w:rsidR="00664034" w:rsidRPr="005E1F3F" w:rsidRDefault="00664034" w:rsidP="006C4F66">
            <w:pPr>
              <w:pStyle w:val="Paragraph"/>
              <w:ind w:left="-108" w:right="-132" w:firstLine="0"/>
              <w:jc w:val="center"/>
              <w:rPr>
                <w:sz w:val="16"/>
                <w:szCs w:val="16"/>
              </w:rPr>
            </w:pPr>
            <w:r w:rsidRPr="005E1F3F">
              <w:rPr>
                <w:sz w:val="16"/>
                <w:szCs w:val="16"/>
              </w:rPr>
              <w:t>1</w:t>
            </w:r>
            <w:r w:rsidR="00A9530E" w:rsidRPr="005E1F3F">
              <w:rPr>
                <w:sz w:val="16"/>
                <w:szCs w:val="16"/>
              </w:rPr>
              <w:t>1</w:t>
            </w:r>
            <w:r w:rsidRPr="005E1F3F">
              <w:rPr>
                <w:sz w:val="16"/>
                <w:szCs w:val="16"/>
              </w:rPr>
              <w:t>4</w:t>
            </w:r>
          </w:p>
        </w:tc>
        <w:tc>
          <w:tcPr>
            <w:tcW w:w="1682" w:type="dxa"/>
            <w:tcBorders>
              <w:top w:val="nil"/>
              <w:bottom w:val="single" w:sz="4" w:space="0" w:color="auto"/>
            </w:tcBorders>
          </w:tcPr>
          <w:p w:rsidR="00664034" w:rsidRPr="005E1F3F" w:rsidRDefault="00664034" w:rsidP="006C4F66">
            <w:pPr>
              <w:pStyle w:val="Paragraph"/>
              <w:ind w:left="-108" w:firstLine="0"/>
              <w:rPr>
                <w:sz w:val="16"/>
                <w:szCs w:val="16"/>
              </w:rPr>
            </w:pPr>
            <w:r w:rsidRPr="005E1F3F">
              <w:rPr>
                <w:sz w:val="16"/>
                <w:szCs w:val="16"/>
              </w:rPr>
              <w:t>Student-80</w:t>
            </w:r>
          </w:p>
        </w:tc>
        <w:tc>
          <w:tcPr>
            <w:tcW w:w="283" w:type="dxa"/>
            <w:tcBorders>
              <w:top w:val="nil"/>
              <w:bottom w:val="single" w:sz="4" w:space="0" w:color="auto"/>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single" w:sz="4" w:space="0" w:color="auto"/>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3" w:type="dxa"/>
            <w:tcBorders>
              <w:top w:val="nil"/>
              <w:left w:val="nil"/>
              <w:bottom w:val="single" w:sz="4" w:space="0" w:color="auto"/>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284" w:type="dxa"/>
            <w:tcBorders>
              <w:top w:val="nil"/>
              <w:left w:val="nil"/>
              <w:bottom w:val="single" w:sz="4" w:space="0" w:color="auto"/>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single" w:sz="4" w:space="0" w:color="auto"/>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single" w:sz="4" w:space="0" w:color="auto"/>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single" w:sz="4" w:space="0" w:color="auto"/>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4" w:type="dxa"/>
            <w:tcBorders>
              <w:top w:val="nil"/>
              <w:left w:val="nil"/>
              <w:bottom w:val="single" w:sz="4" w:space="0" w:color="auto"/>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283" w:type="dxa"/>
            <w:tcBorders>
              <w:top w:val="nil"/>
              <w:left w:val="nil"/>
              <w:bottom w:val="single" w:sz="4" w:space="0" w:color="auto"/>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340" w:type="dxa"/>
            <w:tcBorders>
              <w:top w:val="nil"/>
              <w:left w:val="nil"/>
              <w:bottom w:val="single" w:sz="4" w:space="0" w:color="auto"/>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369" w:type="dxa"/>
            <w:tcBorders>
              <w:top w:val="nil"/>
              <w:left w:val="nil"/>
              <w:bottom w:val="single" w:sz="4" w:space="0" w:color="auto"/>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425" w:type="dxa"/>
            <w:tcBorders>
              <w:top w:val="nil"/>
              <w:left w:val="nil"/>
              <w:bottom w:val="single" w:sz="4" w:space="0" w:color="auto"/>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16" w:type="dxa"/>
            <w:tcBorders>
              <w:top w:val="nil"/>
              <w:left w:val="nil"/>
              <w:bottom w:val="single" w:sz="4" w:space="0" w:color="auto"/>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35" w:type="dxa"/>
            <w:tcBorders>
              <w:top w:val="nil"/>
              <w:left w:val="nil"/>
              <w:bottom w:val="single" w:sz="4" w:space="0" w:color="auto"/>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4</w:t>
            </w:r>
          </w:p>
        </w:tc>
        <w:tc>
          <w:tcPr>
            <w:tcW w:w="425" w:type="dxa"/>
            <w:tcBorders>
              <w:top w:val="nil"/>
              <w:left w:val="nil"/>
              <w:bottom w:val="single" w:sz="4" w:space="0" w:color="auto"/>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5</w:t>
            </w:r>
          </w:p>
        </w:tc>
        <w:tc>
          <w:tcPr>
            <w:tcW w:w="586" w:type="dxa"/>
            <w:tcBorders>
              <w:top w:val="nil"/>
              <w:left w:val="nil"/>
              <w:bottom w:val="single" w:sz="4" w:space="0" w:color="auto"/>
              <w:right w:val="nil"/>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68</w:t>
            </w:r>
          </w:p>
        </w:tc>
        <w:tc>
          <w:tcPr>
            <w:tcW w:w="1417" w:type="dxa"/>
            <w:tcBorders>
              <w:top w:val="nil"/>
              <w:left w:val="nil"/>
              <w:bottom w:val="single" w:sz="4" w:space="0" w:color="auto"/>
            </w:tcBorders>
            <w:vAlign w:val="bottom"/>
          </w:tcPr>
          <w:p w:rsidR="00664034" w:rsidRPr="005E1F3F" w:rsidRDefault="00664034" w:rsidP="006C4F66">
            <w:pPr>
              <w:jc w:val="center"/>
              <w:rPr>
                <w:rFonts w:ascii="Times New Roman" w:hAnsi="Times New Roman"/>
                <w:sz w:val="16"/>
                <w:szCs w:val="16"/>
              </w:rPr>
            </w:pPr>
            <w:r w:rsidRPr="005E1F3F">
              <w:rPr>
                <w:rFonts w:ascii="Times New Roman" w:hAnsi="Times New Roman"/>
                <w:sz w:val="16"/>
                <w:szCs w:val="16"/>
              </w:rPr>
              <w:t>90.67</w:t>
            </w:r>
          </w:p>
        </w:tc>
      </w:tr>
      <w:tr w:rsidR="00FF050D" w:rsidRPr="005E1F3F" w:rsidTr="00B648FD">
        <w:trPr>
          <w:cantSplit/>
          <w:trHeight w:val="64"/>
        </w:trPr>
        <w:tc>
          <w:tcPr>
            <w:tcW w:w="7655" w:type="dxa"/>
            <w:gridSpan w:val="18"/>
            <w:tcBorders>
              <w:top w:val="single" w:sz="4" w:space="0" w:color="auto"/>
              <w:bottom w:val="single" w:sz="4" w:space="0" w:color="auto"/>
              <w:right w:val="nil"/>
            </w:tcBorders>
          </w:tcPr>
          <w:p w:rsidR="00FF050D" w:rsidRPr="005E1F3F" w:rsidRDefault="00FF050D" w:rsidP="00247C27">
            <w:pPr>
              <w:jc w:val="right"/>
              <w:rPr>
                <w:rFonts w:ascii="Times New Roman" w:hAnsi="Times New Roman"/>
                <w:b/>
                <w:sz w:val="20"/>
              </w:rPr>
            </w:pPr>
            <w:r w:rsidRPr="005E1F3F">
              <w:rPr>
                <w:rFonts w:ascii="Times New Roman" w:hAnsi="Times New Roman"/>
                <w:b/>
                <w:sz w:val="20"/>
              </w:rPr>
              <w:t>Average</w:t>
            </w:r>
          </w:p>
        </w:tc>
        <w:tc>
          <w:tcPr>
            <w:tcW w:w="1417" w:type="dxa"/>
            <w:tcBorders>
              <w:top w:val="single" w:sz="4" w:space="0" w:color="auto"/>
              <w:left w:val="nil"/>
              <w:bottom w:val="single" w:sz="4" w:space="0" w:color="auto"/>
            </w:tcBorders>
            <w:vAlign w:val="bottom"/>
          </w:tcPr>
          <w:p w:rsidR="00FF050D" w:rsidRPr="005E1F3F" w:rsidRDefault="00FF050D" w:rsidP="00664034">
            <w:pPr>
              <w:jc w:val="center"/>
              <w:rPr>
                <w:rFonts w:ascii="Times New Roman" w:hAnsi="Times New Roman"/>
                <w:b/>
                <w:sz w:val="20"/>
              </w:rPr>
            </w:pPr>
            <w:r w:rsidRPr="005E1F3F">
              <w:rPr>
                <w:rFonts w:ascii="Times New Roman" w:hAnsi="Times New Roman"/>
                <w:b/>
                <w:sz w:val="20"/>
              </w:rPr>
              <w:t>8</w:t>
            </w:r>
            <w:r w:rsidR="00664034" w:rsidRPr="005E1F3F">
              <w:rPr>
                <w:rFonts w:ascii="Times New Roman" w:hAnsi="Times New Roman"/>
                <w:b/>
                <w:sz w:val="20"/>
              </w:rPr>
              <w:t>9</w:t>
            </w:r>
            <w:r w:rsidRPr="005E1F3F">
              <w:rPr>
                <w:rFonts w:ascii="Times New Roman" w:hAnsi="Times New Roman"/>
                <w:b/>
                <w:sz w:val="20"/>
              </w:rPr>
              <w:t>.</w:t>
            </w:r>
            <w:r w:rsidR="00664034" w:rsidRPr="005E1F3F">
              <w:rPr>
                <w:rFonts w:ascii="Times New Roman" w:hAnsi="Times New Roman"/>
                <w:b/>
                <w:sz w:val="20"/>
              </w:rPr>
              <w:t>93</w:t>
            </w:r>
          </w:p>
        </w:tc>
      </w:tr>
    </w:tbl>
    <w:p w:rsidR="005E1F3F" w:rsidRPr="005E1F3F" w:rsidRDefault="005E1F3F" w:rsidP="00094F24">
      <w:pPr>
        <w:pStyle w:val="BodyChar"/>
        <w:rPr>
          <w:rFonts w:ascii="Times New Roman" w:hAnsi="Times New Roman"/>
          <w:color w:val="auto"/>
          <w:sz w:val="16"/>
          <w:szCs w:val="16"/>
        </w:rPr>
      </w:pPr>
    </w:p>
    <w:p w:rsidR="005E1F3F" w:rsidRPr="005E1F3F" w:rsidRDefault="005E1F3F" w:rsidP="00094F24">
      <w:pPr>
        <w:pStyle w:val="BodyChar"/>
        <w:rPr>
          <w:rFonts w:ascii="Times New Roman" w:hAnsi="Times New Roman"/>
          <w:color w:val="auto"/>
          <w:sz w:val="16"/>
          <w:szCs w:val="16"/>
        </w:rPr>
      </w:pPr>
    </w:p>
    <w:p w:rsidR="005E1F3F" w:rsidRPr="005E1F3F" w:rsidRDefault="005E1F3F" w:rsidP="00094F24">
      <w:pPr>
        <w:pStyle w:val="BodyChar"/>
        <w:rPr>
          <w:rFonts w:ascii="Times New Roman" w:hAnsi="Times New Roman"/>
          <w:color w:val="auto"/>
          <w:sz w:val="16"/>
          <w:szCs w:val="16"/>
        </w:rPr>
      </w:pPr>
    </w:p>
    <w:p w:rsidR="00094F24" w:rsidRPr="005E1F3F" w:rsidRDefault="005E1F3F" w:rsidP="00094F24">
      <w:pPr>
        <w:pStyle w:val="BodyChar"/>
        <w:rPr>
          <w:rFonts w:ascii="Times New Roman" w:hAnsi="Times New Roman"/>
          <w:color w:val="auto"/>
        </w:rPr>
      </w:pPr>
      <w:r w:rsidRPr="005E1F3F">
        <w:rPr>
          <w:rFonts w:ascii="Times New Roman" w:hAnsi="Times New Roman"/>
          <w:noProof/>
          <w:color w:val="auto"/>
          <w:sz w:val="16"/>
          <w:szCs w:val="16"/>
          <w:lang w:val="en-US"/>
        </w:rPr>
        <w:lastRenderedPageBreak/>
        <w:drawing>
          <wp:anchor distT="0" distB="0" distL="114300" distR="114300" simplePos="0" relativeHeight="251661312" behindDoc="0" locked="0" layoutInCell="1" allowOverlap="1">
            <wp:simplePos x="0" y="0"/>
            <wp:positionH relativeFrom="column">
              <wp:posOffset>3792340</wp:posOffset>
            </wp:positionH>
            <wp:positionV relativeFrom="paragraph">
              <wp:posOffset>94232</wp:posOffset>
            </wp:positionV>
            <wp:extent cx="2044461" cy="1861209"/>
            <wp:effectExtent l="0" t="95250" r="0" b="81891"/>
            <wp:wrapNone/>
            <wp:docPr id="3" name="Picture 3" descr="E:\Undiksha\Lemlit Undiksha\Usulan 2018\Divayana\Dokumentasi\20190810_094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ndiksha\Lemlit Undiksha\Usulan 2018\Divayana\Dokumentasi\20190810_094444.jpg"/>
                    <pic:cNvPicPr>
                      <a:picLocks noChangeAspect="1" noChangeArrowheads="1"/>
                    </pic:cNvPicPr>
                  </pic:nvPicPr>
                  <pic:blipFill>
                    <a:blip r:embed="rId8" cstate="print"/>
                    <a:srcRect/>
                    <a:stretch>
                      <a:fillRect/>
                    </a:stretch>
                  </pic:blipFill>
                  <pic:spPr bwMode="auto">
                    <a:xfrm rot="5400000">
                      <a:off x="0" y="0"/>
                      <a:ext cx="2044461" cy="1861209"/>
                    </a:xfrm>
                    <a:prstGeom prst="rect">
                      <a:avLst/>
                    </a:prstGeom>
                    <a:noFill/>
                    <a:ln w="9525">
                      <a:noFill/>
                      <a:miter lim="800000"/>
                      <a:headEnd/>
                      <a:tailEnd/>
                    </a:ln>
                  </pic:spPr>
                </pic:pic>
              </a:graphicData>
            </a:graphic>
          </wp:anchor>
        </w:drawing>
      </w:r>
      <w:r w:rsidRPr="005E1F3F">
        <w:rPr>
          <w:rFonts w:ascii="Times New Roman" w:hAnsi="Times New Roman"/>
          <w:noProof/>
          <w:color w:val="auto"/>
          <w:sz w:val="16"/>
          <w:szCs w:val="16"/>
          <w:lang w:val="en-US"/>
        </w:rPr>
        <w:drawing>
          <wp:anchor distT="0" distB="0" distL="114300" distR="114300" simplePos="0" relativeHeight="251660288" behindDoc="0" locked="0" layoutInCell="1" allowOverlap="1">
            <wp:simplePos x="0" y="0"/>
            <wp:positionH relativeFrom="column">
              <wp:posOffset>1845945</wp:posOffset>
            </wp:positionH>
            <wp:positionV relativeFrom="paragraph">
              <wp:posOffset>97155</wp:posOffset>
            </wp:positionV>
            <wp:extent cx="2054225" cy="1871345"/>
            <wp:effectExtent l="0" t="95250" r="0" b="71755"/>
            <wp:wrapNone/>
            <wp:docPr id="2" name="Picture 2" descr="E:\Undiksha\Lemlit Undiksha\Usulan 2018\Divayana\Dokumentasi\20190810_085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ndiksha\Lemlit Undiksha\Usulan 2018\Divayana\Dokumentasi\20190810_085603.jpg"/>
                    <pic:cNvPicPr>
                      <a:picLocks noChangeAspect="1" noChangeArrowheads="1"/>
                    </pic:cNvPicPr>
                  </pic:nvPicPr>
                  <pic:blipFill>
                    <a:blip r:embed="rId9" cstate="print"/>
                    <a:srcRect/>
                    <a:stretch>
                      <a:fillRect/>
                    </a:stretch>
                  </pic:blipFill>
                  <pic:spPr bwMode="auto">
                    <a:xfrm rot="5400000">
                      <a:off x="0" y="0"/>
                      <a:ext cx="2054225" cy="1871345"/>
                    </a:xfrm>
                    <a:prstGeom prst="rect">
                      <a:avLst/>
                    </a:prstGeom>
                    <a:noFill/>
                    <a:ln w="9525">
                      <a:noFill/>
                      <a:miter lim="800000"/>
                      <a:headEnd/>
                      <a:tailEnd/>
                    </a:ln>
                  </pic:spPr>
                </pic:pic>
              </a:graphicData>
            </a:graphic>
          </wp:anchor>
        </w:drawing>
      </w:r>
      <w:r w:rsidRPr="005E1F3F">
        <w:rPr>
          <w:rFonts w:ascii="Times New Roman" w:hAnsi="Times New Roman"/>
          <w:noProof/>
          <w:color w:val="auto"/>
          <w:sz w:val="16"/>
          <w:szCs w:val="16"/>
          <w:lang w:val="en-US"/>
        </w:rPr>
        <w:drawing>
          <wp:anchor distT="0" distB="0" distL="114300" distR="114300" simplePos="0" relativeHeight="251659264" behindDoc="0" locked="0" layoutInCell="1" allowOverlap="1">
            <wp:simplePos x="0" y="0"/>
            <wp:positionH relativeFrom="column">
              <wp:posOffset>-101042</wp:posOffset>
            </wp:positionH>
            <wp:positionV relativeFrom="paragraph">
              <wp:posOffset>86677</wp:posOffset>
            </wp:positionV>
            <wp:extent cx="2050228" cy="1880559"/>
            <wp:effectExtent l="0" t="76200" r="0" b="62541"/>
            <wp:wrapNone/>
            <wp:docPr id="1" name="Picture 1" descr="E:\Undiksha\Lemlit Undiksha\Usulan 2018\Divayana\Dokumentasi\20190810_091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ndiksha\Lemlit Undiksha\Usulan 2018\Divayana\Dokumentasi\20190810_091142.jpg"/>
                    <pic:cNvPicPr>
                      <a:picLocks noChangeAspect="1" noChangeArrowheads="1"/>
                    </pic:cNvPicPr>
                  </pic:nvPicPr>
                  <pic:blipFill>
                    <a:blip r:embed="rId10" cstate="print"/>
                    <a:srcRect/>
                    <a:stretch>
                      <a:fillRect/>
                    </a:stretch>
                  </pic:blipFill>
                  <pic:spPr bwMode="auto">
                    <a:xfrm rot="5400000">
                      <a:off x="0" y="0"/>
                      <a:ext cx="2049875" cy="1880235"/>
                    </a:xfrm>
                    <a:prstGeom prst="rect">
                      <a:avLst/>
                    </a:prstGeom>
                    <a:noFill/>
                    <a:ln w="9525">
                      <a:noFill/>
                      <a:miter lim="800000"/>
                      <a:headEnd/>
                      <a:tailEnd/>
                    </a:ln>
                  </pic:spPr>
                </pic:pic>
              </a:graphicData>
            </a:graphic>
          </wp:anchor>
        </w:drawing>
      </w:r>
    </w:p>
    <w:p w:rsidR="00094F24" w:rsidRPr="005E1F3F" w:rsidRDefault="00094F24" w:rsidP="00094F24">
      <w:pPr>
        <w:pStyle w:val="BodyChar"/>
        <w:rPr>
          <w:rFonts w:ascii="Times New Roman" w:hAnsi="Times New Roman"/>
          <w:color w:val="auto"/>
        </w:rPr>
      </w:pPr>
    </w:p>
    <w:p w:rsidR="00094F24" w:rsidRPr="005E1F3F" w:rsidRDefault="00094F24" w:rsidP="00094F24">
      <w:pPr>
        <w:pStyle w:val="BodyChar"/>
        <w:rPr>
          <w:rFonts w:ascii="Times New Roman" w:hAnsi="Times New Roman"/>
          <w:color w:val="auto"/>
        </w:rPr>
      </w:pPr>
    </w:p>
    <w:p w:rsidR="00094F24" w:rsidRPr="005E1F3F" w:rsidRDefault="00094F24" w:rsidP="00094F24">
      <w:pPr>
        <w:pStyle w:val="BodyChar"/>
        <w:rPr>
          <w:rFonts w:ascii="Times New Roman" w:hAnsi="Times New Roman"/>
          <w:color w:val="auto"/>
        </w:rPr>
      </w:pPr>
    </w:p>
    <w:p w:rsidR="00094F24" w:rsidRPr="005E1F3F" w:rsidRDefault="00094F24" w:rsidP="00094F24">
      <w:pPr>
        <w:pStyle w:val="BodyChar"/>
        <w:rPr>
          <w:rFonts w:ascii="Times New Roman" w:hAnsi="Times New Roman"/>
          <w:color w:val="auto"/>
        </w:rPr>
      </w:pPr>
    </w:p>
    <w:p w:rsidR="00094F24" w:rsidRPr="005E1F3F" w:rsidRDefault="00094F24" w:rsidP="00094F24">
      <w:pPr>
        <w:pStyle w:val="BodyChar"/>
        <w:rPr>
          <w:rFonts w:ascii="Times New Roman" w:hAnsi="Times New Roman"/>
          <w:color w:val="auto"/>
        </w:rPr>
      </w:pPr>
    </w:p>
    <w:p w:rsidR="00094F24" w:rsidRPr="005E1F3F" w:rsidRDefault="00094F24" w:rsidP="00094F24">
      <w:pPr>
        <w:pStyle w:val="BodyChar"/>
        <w:rPr>
          <w:rFonts w:ascii="Times New Roman" w:hAnsi="Times New Roman"/>
          <w:color w:val="auto"/>
        </w:rPr>
      </w:pPr>
    </w:p>
    <w:p w:rsidR="00094F24" w:rsidRPr="005E1F3F" w:rsidRDefault="00094F24" w:rsidP="00094F24">
      <w:pPr>
        <w:pStyle w:val="BodyChar"/>
        <w:rPr>
          <w:rFonts w:ascii="Times New Roman" w:hAnsi="Times New Roman"/>
          <w:color w:val="auto"/>
        </w:rPr>
      </w:pPr>
    </w:p>
    <w:p w:rsidR="00094F24" w:rsidRPr="005E1F3F" w:rsidRDefault="00094F24" w:rsidP="00094F24">
      <w:pPr>
        <w:pStyle w:val="BodyChar"/>
        <w:rPr>
          <w:rFonts w:ascii="Times New Roman" w:hAnsi="Times New Roman"/>
          <w:color w:val="auto"/>
        </w:rPr>
      </w:pPr>
    </w:p>
    <w:p w:rsidR="00094F24" w:rsidRPr="005E1F3F" w:rsidRDefault="00094F24" w:rsidP="00094F24">
      <w:pPr>
        <w:pStyle w:val="BodyChar"/>
        <w:rPr>
          <w:rFonts w:ascii="Times New Roman" w:hAnsi="Times New Roman"/>
          <w:color w:val="auto"/>
        </w:rPr>
      </w:pPr>
    </w:p>
    <w:p w:rsidR="00094F24" w:rsidRPr="005E1F3F" w:rsidRDefault="00094F24" w:rsidP="00094F24">
      <w:pPr>
        <w:pStyle w:val="BodyChar"/>
        <w:rPr>
          <w:rFonts w:ascii="Times New Roman" w:hAnsi="Times New Roman"/>
          <w:color w:val="auto"/>
        </w:rPr>
      </w:pPr>
    </w:p>
    <w:p w:rsidR="005E1F3F" w:rsidRPr="005E1F3F" w:rsidRDefault="005E1F3F" w:rsidP="00094F24">
      <w:pPr>
        <w:pStyle w:val="BodyChar"/>
        <w:jc w:val="center"/>
        <w:rPr>
          <w:rFonts w:ascii="Times New Roman" w:hAnsi="Times New Roman"/>
          <w:color w:val="auto"/>
        </w:rPr>
      </w:pPr>
    </w:p>
    <w:p w:rsidR="005E1F3F" w:rsidRPr="005E1F3F" w:rsidRDefault="005E1F3F" w:rsidP="00094F24">
      <w:pPr>
        <w:pStyle w:val="BodyChar"/>
        <w:jc w:val="center"/>
        <w:rPr>
          <w:rFonts w:ascii="Times New Roman" w:hAnsi="Times New Roman"/>
          <w:color w:val="auto"/>
        </w:rPr>
      </w:pPr>
    </w:p>
    <w:p w:rsidR="00094F24" w:rsidRPr="005E1F3F" w:rsidRDefault="00094F24" w:rsidP="00094F24">
      <w:pPr>
        <w:pStyle w:val="BodyChar"/>
        <w:jc w:val="center"/>
        <w:rPr>
          <w:rFonts w:ascii="Times New Roman" w:hAnsi="Times New Roman"/>
          <w:color w:val="auto"/>
        </w:rPr>
      </w:pPr>
      <w:proofErr w:type="gramStart"/>
      <w:r w:rsidRPr="00287063">
        <w:rPr>
          <w:rFonts w:ascii="Times New Roman" w:hAnsi="Times New Roman"/>
          <w:b/>
          <w:color w:val="auto"/>
        </w:rPr>
        <w:t>Figure 1</w:t>
      </w:r>
      <w:r w:rsidRPr="005E1F3F">
        <w:rPr>
          <w:rFonts w:ascii="Times New Roman" w:hAnsi="Times New Roman"/>
          <w:color w:val="auto"/>
        </w:rPr>
        <w:t>.</w:t>
      </w:r>
      <w:proofErr w:type="gramEnd"/>
      <w:r w:rsidRPr="005E1F3F">
        <w:rPr>
          <w:rFonts w:ascii="Times New Roman" w:hAnsi="Times New Roman"/>
          <w:color w:val="auto"/>
        </w:rPr>
        <w:t xml:space="preserve"> Usage Test of </w:t>
      </w:r>
      <w:r w:rsidRPr="005E1F3F">
        <w:rPr>
          <w:rFonts w:ascii="Times New Roman" w:hAnsi="Times New Roman"/>
          <w:i/>
          <w:color w:val="auto"/>
        </w:rPr>
        <w:t>ANEKA</w:t>
      </w:r>
      <w:r w:rsidRPr="005E1F3F">
        <w:rPr>
          <w:rFonts w:ascii="Times New Roman" w:hAnsi="Times New Roman"/>
          <w:color w:val="auto"/>
        </w:rPr>
        <w:t>-</w:t>
      </w:r>
      <w:r w:rsidRPr="005E1F3F">
        <w:rPr>
          <w:rFonts w:ascii="Times New Roman" w:hAnsi="Times New Roman"/>
          <w:i/>
          <w:color w:val="auto"/>
        </w:rPr>
        <w:t>THK</w:t>
      </w:r>
      <w:r w:rsidRPr="005E1F3F">
        <w:rPr>
          <w:rFonts w:ascii="Times New Roman" w:hAnsi="Times New Roman"/>
          <w:color w:val="auto"/>
        </w:rPr>
        <w:t xml:space="preserve">-Based </w:t>
      </w:r>
      <w:r w:rsidRPr="005E1F3F">
        <w:rPr>
          <w:rFonts w:ascii="Times New Roman" w:hAnsi="Times New Roman"/>
          <w:i/>
          <w:color w:val="auto"/>
        </w:rPr>
        <w:t>Countenance</w:t>
      </w:r>
      <w:r w:rsidRPr="005E1F3F">
        <w:rPr>
          <w:rFonts w:ascii="Times New Roman" w:hAnsi="Times New Roman"/>
          <w:color w:val="auto"/>
        </w:rPr>
        <w:t xml:space="preserve"> Evaluation Application</w:t>
      </w:r>
    </w:p>
    <w:p w:rsidR="00FF050D" w:rsidRPr="005E1F3F" w:rsidRDefault="00FF050D" w:rsidP="00094F24">
      <w:pPr>
        <w:pStyle w:val="BodyChar"/>
        <w:jc w:val="center"/>
        <w:rPr>
          <w:rFonts w:ascii="Times New Roman" w:hAnsi="Times New Roman"/>
          <w:color w:val="auto"/>
          <w:sz w:val="16"/>
          <w:szCs w:val="16"/>
        </w:rPr>
      </w:pPr>
    </w:p>
    <w:p w:rsidR="00E97E98" w:rsidRPr="005E1F3F" w:rsidRDefault="009F408B" w:rsidP="00B648FD">
      <w:pPr>
        <w:pStyle w:val="BodyChar"/>
        <w:rPr>
          <w:rFonts w:ascii="Times New Roman" w:hAnsi="Times New Roman"/>
          <w:color w:val="auto"/>
        </w:rPr>
      </w:pPr>
      <w:r w:rsidRPr="005E1F3F">
        <w:rPr>
          <w:rFonts w:ascii="Times New Roman" w:hAnsi="Times New Roman"/>
          <w:color w:val="auto"/>
        </w:rPr>
        <w:t xml:space="preserve">Based on the results shown in Table 2 above, it appears that the percentage average of effectiveness was 89.93%. It showed the effectiveness level of implementing </w:t>
      </w:r>
      <w:r w:rsidRPr="005E1F3F">
        <w:rPr>
          <w:rFonts w:ascii="Times New Roman" w:hAnsi="Times New Roman"/>
          <w:i/>
          <w:color w:val="auto"/>
        </w:rPr>
        <w:t>ANEKA</w:t>
      </w:r>
      <w:r w:rsidRPr="005E1F3F">
        <w:rPr>
          <w:rFonts w:ascii="Times New Roman" w:hAnsi="Times New Roman"/>
          <w:color w:val="auto"/>
        </w:rPr>
        <w:t>-</w:t>
      </w:r>
      <w:r w:rsidRPr="005E1F3F">
        <w:rPr>
          <w:rFonts w:ascii="Times New Roman" w:hAnsi="Times New Roman"/>
          <w:i/>
          <w:color w:val="auto"/>
        </w:rPr>
        <w:t>THK</w:t>
      </w:r>
      <w:r w:rsidRPr="005E1F3F">
        <w:rPr>
          <w:rFonts w:ascii="Times New Roman" w:hAnsi="Times New Roman"/>
          <w:color w:val="auto"/>
        </w:rPr>
        <w:t xml:space="preserve">-based </w:t>
      </w:r>
      <w:r w:rsidRPr="005E1F3F">
        <w:rPr>
          <w:rFonts w:ascii="Times New Roman" w:hAnsi="Times New Roman"/>
          <w:i/>
          <w:color w:val="auto"/>
        </w:rPr>
        <w:t>Countenance</w:t>
      </w:r>
      <w:r w:rsidRPr="005E1F3F">
        <w:rPr>
          <w:rFonts w:ascii="Times New Roman" w:hAnsi="Times New Roman"/>
          <w:color w:val="auto"/>
        </w:rPr>
        <w:t xml:space="preserve"> evaluation application at IT Vocational Schools in Bali province included in the good category. Therefore, in general, it can be said that there is no need for major or minor revisions to that evaluation application.</w:t>
      </w:r>
      <w:r w:rsidR="00B648FD" w:rsidRPr="005E1F3F">
        <w:rPr>
          <w:rFonts w:ascii="Times New Roman" w:hAnsi="Times New Roman"/>
          <w:color w:val="auto"/>
        </w:rPr>
        <w:t xml:space="preserve"> Data in Table 2 also showed there were 15 instrument items used as indicators of the effectiveness measurement of the evaluation application. </w:t>
      </w:r>
      <w:r w:rsidR="009B187B" w:rsidRPr="005E1F3F">
        <w:rPr>
          <w:rFonts w:ascii="Times New Roman" w:hAnsi="Times New Roman"/>
          <w:color w:val="auto"/>
        </w:rPr>
        <w:t>Those</w:t>
      </w:r>
      <w:r w:rsidR="00E84012" w:rsidRPr="005E1F3F">
        <w:rPr>
          <w:rFonts w:ascii="Times New Roman" w:hAnsi="Times New Roman"/>
          <w:color w:val="auto"/>
        </w:rPr>
        <w:t xml:space="preserve"> instrument items, such as item-</w:t>
      </w:r>
      <w:r w:rsidR="009B187B" w:rsidRPr="005E1F3F">
        <w:rPr>
          <w:rFonts w:ascii="Times New Roman" w:hAnsi="Times New Roman"/>
          <w:color w:val="auto"/>
        </w:rPr>
        <w:t>1 about suitableness the appearance of the design and function of the login form, item</w:t>
      </w:r>
      <w:r w:rsidR="00E84012" w:rsidRPr="005E1F3F">
        <w:rPr>
          <w:rFonts w:ascii="Times New Roman" w:hAnsi="Times New Roman"/>
          <w:color w:val="auto"/>
        </w:rPr>
        <w:t>-</w:t>
      </w:r>
      <w:r w:rsidR="009B187B" w:rsidRPr="005E1F3F">
        <w:rPr>
          <w:rFonts w:ascii="Times New Roman" w:hAnsi="Times New Roman"/>
          <w:color w:val="auto"/>
        </w:rPr>
        <w:t>2 about the completeness of the features available in the main menu, item</w:t>
      </w:r>
      <w:r w:rsidR="00E84012" w:rsidRPr="005E1F3F">
        <w:rPr>
          <w:rFonts w:ascii="Times New Roman" w:hAnsi="Times New Roman"/>
          <w:color w:val="auto"/>
        </w:rPr>
        <w:t>-</w:t>
      </w:r>
      <w:r w:rsidR="009B187B" w:rsidRPr="005E1F3F">
        <w:rPr>
          <w:rFonts w:ascii="Times New Roman" w:hAnsi="Times New Roman"/>
          <w:color w:val="auto"/>
        </w:rPr>
        <w:t>3 about the completeness of the features available on the input form</w:t>
      </w:r>
      <w:r w:rsidR="00E84012" w:rsidRPr="005E1F3F">
        <w:rPr>
          <w:rFonts w:ascii="Times New Roman" w:hAnsi="Times New Roman"/>
          <w:color w:val="auto"/>
        </w:rPr>
        <w:t xml:space="preserve"> of evaluation indicators, item-</w:t>
      </w:r>
      <w:r w:rsidR="009B187B" w:rsidRPr="005E1F3F">
        <w:rPr>
          <w:rFonts w:ascii="Times New Roman" w:hAnsi="Times New Roman"/>
          <w:color w:val="auto"/>
        </w:rPr>
        <w:t>4 about the completeness of the features available in the input form of the respondent</w:t>
      </w:r>
      <w:r w:rsidR="00E97E98" w:rsidRPr="005E1F3F">
        <w:rPr>
          <w:rFonts w:ascii="Times New Roman" w:hAnsi="Times New Roman"/>
          <w:color w:val="auto"/>
        </w:rPr>
        <w:t>’</w:t>
      </w:r>
      <w:r w:rsidR="009B187B" w:rsidRPr="005E1F3F">
        <w:rPr>
          <w:rFonts w:ascii="Times New Roman" w:hAnsi="Times New Roman"/>
          <w:color w:val="auto"/>
        </w:rPr>
        <w:t>s asses</w:t>
      </w:r>
      <w:r w:rsidR="00E84012" w:rsidRPr="005E1F3F">
        <w:rPr>
          <w:rFonts w:ascii="Times New Roman" w:hAnsi="Times New Roman"/>
          <w:color w:val="auto"/>
        </w:rPr>
        <w:t>sment to the evaluation aspects, item-5 about the completeness of features available in the evaluator identity data input form, point 6 about the completeness of features available on the antecedent form in the description matrix, point 7 about the completeness of features available on transaction form in the description matrix, item 8 about the completeness of the features available in the outcomes form in the description matrix</w:t>
      </w:r>
      <w:r w:rsidR="00E97E98" w:rsidRPr="005E1F3F">
        <w:rPr>
          <w:rFonts w:ascii="Times New Roman" w:hAnsi="Times New Roman"/>
          <w:color w:val="auto"/>
        </w:rPr>
        <w:t xml:space="preserve">, item-9 about the completeness of features in the judgment matrix form had referred to aspects of </w:t>
      </w:r>
      <w:r w:rsidR="00E97E98" w:rsidRPr="005E1F3F">
        <w:rPr>
          <w:rFonts w:ascii="Times New Roman" w:hAnsi="Times New Roman"/>
          <w:i/>
          <w:color w:val="auto"/>
        </w:rPr>
        <w:t>ANEKA</w:t>
      </w:r>
      <w:r w:rsidR="00E97E98" w:rsidRPr="005E1F3F">
        <w:rPr>
          <w:rFonts w:ascii="Times New Roman" w:hAnsi="Times New Roman"/>
          <w:color w:val="auto"/>
        </w:rPr>
        <w:t xml:space="preserve"> and Tri </w:t>
      </w:r>
      <w:proofErr w:type="spellStart"/>
      <w:r w:rsidR="00E97E98" w:rsidRPr="005E1F3F">
        <w:rPr>
          <w:rFonts w:ascii="Times New Roman" w:hAnsi="Times New Roman"/>
          <w:color w:val="auto"/>
        </w:rPr>
        <w:t>Hita</w:t>
      </w:r>
      <w:proofErr w:type="spellEnd"/>
      <w:r w:rsidR="00E97E98" w:rsidRPr="005E1F3F">
        <w:rPr>
          <w:rFonts w:ascii="Times New Roman" w:hAnsi="Times New Roman"/>
          <w:color w:val="auto"/>
        </w:rPr>
        <w:t xml:space="preserve"> </w:t>
      </w:r>
      <w:proofErr w:type="spellStart"/>
      <w:r w:rsidR="00E97E98" w:rsidRPr="005E1F3F">
        <w:rPr>
          <w:rFonts w:ascii="Times New Roman" w:hAnsi="Times New Roman"/>
          <w:color w:val="auto"/>
        </w:rPr>
        <w:t>Karana</w:t>
      </w:r>
      <w:proofErr w:type="spellEnd"/>
      <w:r w:rsidR="00E97E98" w:rsidRPr="005E1F3F">
        <w:rPr>
          <w:rFonts w:ascii="Times New Roman" w:hAnsi="Times New Roman"/>
          <w:color w:val="auto"/>
        </w:rPr>
        <w:t>, item-10 about the completeness of features on the decision and recommendation form, item-11 about the suitability of evaluation aspects in the accountability section that was used as a reference by the antecedent components, transactions, and outcomes in the matrix description form, item-12 about the suitability of evaluation aspects in the nationalism section, item-13 about the suitability of evaluation aspects in the public ethics section, item-14 about the suitability of evaluation aspects in the quality commitment section, item-15 about the suitability of evaluation aspects in the anti-corruption section.</w:t>
      </w:r>
    </w:p>
    <w:p w:rsidR="009B187B" w:rsidRPr="005E1F3F" w:rsidRDefault="00E97E98" w:rsidP="00E97E98">
      <w:pPr>
        <w:pStyle w:val="BodyChar"/>
        <w:ind w:firstLine="270"/>
        <w:rPr>
          <w:rFonts w:ascii="Times New Roman" w:hAnsi="Times New Roman"/>
          <w:color w:val="auto"/>
        </w:rPr>
      </w:pPr>
      <w:r w:rsidRPr="005E1F3F">
        <w:rPr>
          <w:rFonts w:ascii="Times New Roman" w:hAnsi="Times New Roman"/>
          <w:color w:val="auto"/>
        </w:rPr>
        <w:t xml:space="preserve">This research had become an innovation to solve the constraints of previous research conducted by </w:t>
      </w:r>
      <w:proofErr w:type="spellStart"/>
      <w:r w:rsidRPr="005E1F3F">
        <w:rPr>
          <w:rFonts w:ascii="Times New Roman" w:hAnsi="Times New Roman"/>
          <w:color w:val="auto"/>
        </w:rPr>
        <w:t>Limatahu</w:t>
      </w:r>
      <w:proofErr w:type="spellEnd"/>
      <w:r w:rsidRPr="005E1F3F">
        <w:rPr>
          <w:rFonts w:ascii="Times New Roman" w:hAnsi="Times New Roman"/>
          <w:color w:val="auto"/>
        </w:rPr>
        <w:t xml:space="preserve"> </w:t>
      </w:r>
      <w:r w:rsidRPr="005E1F3F">
        <w:rPr>
          <w:rFonts w:ascii="Times New Roman" w:hAnsi="Times New Roman"/>
          <w:i/>
          <w:color w:val="auto"/>
        </w:rPr>
        <w:t>et al</w:t>
      </w:r>
      <w:r w:rsidRPr="005E1F3F">
        <w:rPr>
          <w:rFonts w:ascii="Times New Roman" w:hAnsi="Times New Roman"/>
          <w:color w:val="auto"/>
        </w:rPr>
        <w:t xml:space="preserve">., and research conducted by </w:t>
      </w:r>
      <w:proofErr w:type="spellStart"/>
      <w:r w:rsidRPr="005E1F3F">
        <w:rPr>
          <w:rFonts w:ascii="Times New Roman" w:hAnsi="Times New Roman"/>
          <w:color w:val="auto"/>
        </w:rPr>
        <w:t>Suyatna</w:t>
      </w:r>
      <w:proofErr w:type="spellEnd"/>
      <w:r w:rsidRPr="005E1F3F">
        <w:rPr>
          <w:rFonts w:ascii="Times New Roman" w:hAnsi="Times New Roman"/>
          <w:color w:val="auto"/>
        </w:rPr>
        <w:t xml:space="preserve"> </w:t>
      </w:r>
      <w:r w:rsidRPr="005E1F3F">
        <w:rPr>
          <w:rFonts w:ascii="Times New Roman" w:hAnsi="Times New Roman"/>
          <w:i/>
          <w:color w:val="auto"/>
        </w:rPr>
        <w:t>et al</w:t>
      </w:r>
      <w:r w:rsidRPr="005E1F3F">
        <w:rPr>
          <w:rFonts w:ascii="Times New Roman" w:hAnsi="Times New Roman"/>
          <w:color w:val="auto"/>
        </w:rPr>
        <w:t>. The innovation given to solve the problems from previous studies is presenting an evaluation application that can measure the effectiveness of the computer learning process in terms of cognitive and affective.</w:t>
      </w:r>
      <w:r w:rsidR="003025D7" w:rsidRPr="005E1F3F">
        <w:rPr>
          <w:rFonts w:ascii="Times New Roman" w:hAnsi="Times New Roman"/>
          <w:color w:val="auto"/>
        </w:rPr>
        <w:t xml:space="preserve"> Although this research was carried out smoothly and obtained good results, there was also an obstacle encountered. The limitation of this research had not yet shown fully of the procedures for obtaining judgment standards based on Tri </w:t>
      </w:r>
      <w:proofErr w:type="spellStart"/>
      <w:r w:rsidR="003025D7" w:rsidRPr="005E1F3F">
        <w:rPr>
          <w:rFonts w:ascii="Times New Roman" w:hAnsi="Times New Roman"/>
          <w:color w:val="auto"/>
        </w:rPr>
        <w:t>Hita</w:t>
      </w:r>
      <w:proofErr w:type="spellEnd"/>
      <w:r w:rsidR="003025D7" w:rsidRPr="005E1F3F">
        <w:rPr>
          <w:rFonts w:ascii="Times New Roman" w:hAnsi="Times New Roman"/>
          <w:color w:val="auto"/>
        </w:rPr>
        <w:t xml:space="preserve"> </w:t>
      </w:r>
      <w:proofErr w:type="spellStart"/>
      <w:r w:rsidR="003025D7" w:rsidRPr="005E1F3F">
        <w:rPr>
          <w:rFonts w:ascii="Times New Roman" w:hAnsi="Times New Roman"/>
          <w:color w:val="auto"/>
        </w:rPr>
        <w:t>Karana</w:t>
      </w:r>
      <w:proofErr w:type="spellEnd"/>
      <w:r w:rsidR="003025D7" w:rsidRPr="005E1F3F">
        <w:rPr>
          <w:rFonts w:ascii="Times New Roman" w:hAnsi="Times New Roman"/>
          <w:color w:val="auto"/>
        </w:rPr>
        <w:t xml:space="preserve"> and </w:t>
      </w:r>
      <w:r w:rsidR="003025D7" w:rsidRPr="005E1F3F">
        <w:rPr>
          <w:rFonts w:ascii="Times New Roman" w:hAnsi="Times New Roman"/>
          <w:i/>
          <w:color w:val="auto"/>
        </w:rPr>
        <w:t>ANEKA</w:t>
      </w:r>
      <w:r w:rsidR="003025D7" w:rsidRPr="005E1F3F">
        <w:rPr>
          <w:rFonts w:ascii="Times New Roman" w:hAnsi="Times New Roman"/>
          <w:color w:val="auto"/>
        </w:rPr>
        <w:t xml:space="preserve"> that were used in the judgment matrix.</w:t>
      </w:r>
    </w:p>
    <w:p w:rsidR="00EA3F4B" w:rsidRPr="005E1F3F" w:rsidRDefault="004528F5">
      <w:pPr>
        <w:pStyle w:val="section"/>
        <w:tabs>
          <w:tab w:val="clear" w:pos="567"/>
        </w:tabs>
        <w:rPr>
          <w:rFonts w:ascii="Times New Roman" w:hAnsi="Times New Roman"/>
          <w:color w:val="auto"/>
          <w:sz w:val="24"/>
        </w:rPr>
      </w:pPr>
      <w:r w:rsidRPr="005E1F3F">
        <w:rPr>
          <w:rFonts w:ascii="Times New Roman" w:hAnsi="Times New Roman"/>
          <w:color w:val="auto"/>
        </w:rPr>
        <w:t>Conclusion</w:t>
      </w:r>
      <w:r w:rsidR="00DD084F" w:rsidRPr="005E1F3F">
        <w:rPr>
          <w:rFonts w:ascii="Times New Roman" w:hAnsi="Times New Roman"/>
          <w:color w:val="auto"/>
        </w:rPr>
        <w:t>s</w:t>
      </w:r>
    </w:p>
    <w:p w:rsidR="00E8156D" w:rsidRPr="005E1F3F" w:rsidRDefault="003025D7" w:rsidP="008F427C">
      <w:pPr>
        <w:pStyle w:val="BodyChar"/>
        <w:rPr>
          <w:rFonts w:ascii="Times New Roman" w:hAnsi="Times New Roman"/>
          <w:color w:val="auto"/>
        </w:rPr>
      </w:pPr>
      <w:r w:rsidRPr="005E1F3F">
        <w:rPr>
          <w:rFonts w:ascii="Times New Roman" w:hAnsi="Times New Roman"/>
          <w:color w:val="auto"/>
        </w:rPr>
        <w:t xml:space="preserve">The usage test of the </w:t>
      </w:r>
      <w:r w:rsidRPr="005E1F3F">
        <w:rPr>
          <w:rFonts w:ascii="Times New Roman" w:hAnsi="Times New Roman"/>
          <w:i/>
          <w:color w:val="auto"/>
        </w:rPr>
        <w:t>ANEKA</w:t>
      </w:r>
      <w:r w:rsidRPr="005E1F3F">
        <w:rPr>
          <w:rFonts w:ascii="Times New Roman" w:hAnsi="Times New Roman"/>
          <w:color w:val="auto"/>
        </w:rPr>
        <w:t>-</w:t>
      </w:r>
      <w:r w:rsidRPr="005E1F3F">
        <w:rPr>
          <w:rFonts w:ascii="Times New Roman" w:hAnsi="Times New Roman"/>
          <w:i/>
          <w:color w:val="auto"/>
        </w:rPr>
        <w:t>THK</w:t>
      </w:r>
      <w:r w:rsidRPr="005E1F3F">
        <w:rPr>
          <w:rFonts w:ascii="Times New Roman" w:hAnsi="Times New Roman"/>
          <w:color w:val="auto"/>
        </w:rPr>
        <w:t xml:space="preserve">-based </w:t>
      </w:r>
      <w:r w:rsidRPr="005E1F3F">
        <w:rPr>
          <w:rFonts w:ascii="Times New Roman" w:hAnsi="Times New Roman"/>
          <w:i/>
          <w:color w:val="auto"/>
        </w:rPr>
        <w:t>Countenance</w:t>
      </w:r>
      <w:r w:rsidRPr="005E1F3F">
        <w:rPr>
          <w:rFonts w:ascii="Times New Roman" w:hAnsi="Times New Roman"/>
          <w:color w:val="auto"/>
        </w:rPr>
        <w:t xml:space="preserve"> evaluation application implemented at IT Vocational Schools spread across six districts in Bali had been running smoothly. The effectiveness of the evaluation application implementation had been the good classified, and it does not need to be revised, so in general, the evaluation application is ready to be implemented on a broader scale. Future work that needs to be done to solve the obstacle found in this research is to show the procedures for determining the evaluation standard in terms of the concept of Tri </w:t>
      </w:r>
      <w:proofErr w:type="spellStart"/>
      <w:r w:rsidRPr="005E1F3F">
        <w:rPr>
          <w:rFonts w:ascii="Times New Roman" w:hAnsi="Times New Roman"/>
          <w:color w:val="auto"/>
        </w:rPr>
        <w:t>Hita</w:t>
      </w:r>
      <w:proofErr w:type="spellEnd"/>
      <w:r w:rsidRPr="005E1F3F">
        <w:rPr>
          <w:rFonts w:ascii="Times New Roman" w:hAnsi="Times New Roman"/>
          <w:color w:val="auto"/>
        </w:rPr>
        <w:t xml:space="preserve"> </w:t>
      </w:r>
      <w:proofErr w:type="spellStart"/>
      <w:r w:rsidRPr="005E1F3F">
        <w:rPr>
          <w:rFonts w:ascii="Times New Roman" w:hAnsi="Times New Roman"/>
          <w:color w:val="auto"/>
        </w:rPr>
        <w:t>Karana</w:t>
      </w:r>
      <w:proofErr w:type="spellEnd"/>
      <w:r w:rsidRPr="005E1F3F">
        <w:rPr>
          <w:rFonts w:ascii="Times New Roman" w:hAnsi="Times New Roman"/>
          <w:color w:val="auto"/>
        </w:rPr>
        <w:t xml:space="preserve"> and the </w:t>
      </w:r>
      <w:r w:rsidRPr="005E1F3F">
        <w:rPr>
          <w:rFonts w:ascii="Times New Roman" w:hAnsi="Times New Roman"/>
          <w:i/>
          <w:color w:val="auto"/>
        </w:rPr>
        <w:t>ANEKA</w:t>
      </w:r>
      <w:r w:rsidRPr="005E1F3F">
        <w:rPr>
          <w:rFonts w:ascii="Times New Roman" w:hAnsi="Times New Roman"/>
          <w:color w:val="auto"/>
        </w:rPr>
        <w:t xml:space="preserve"> concept.</w:t>
      </w:r>
    </w:p>
    <w:p w:rsidR="00EA3F4B" w:rsidRPr="005E1F3F" w:rsidRDefault="00FD22B1">
      <w:pPr>
        <w:pStyle w:val="section"/>
        <w:rPr>
          <w:rFonts w:ascii="Times New Roman" w:hAnsi="Times New Roman"/>
          <w:color w:val="auto"/>
        </w:rPr>
      </w:pPr>
      <w:r w:rsidRPr="005E1F3F">
        <w:rPr>
          <w:rFonts w:ascii="Times New Roman" w:hAnsi="Times New Roman"/>
          <w:color w:val="auto"/>
        </w:rPr>
        <w:lastRenderedPageBreak/>
        <w:t>Acknowledgment</w:t>
      </w:r>
    </w:p>
    <w:p w:rsidR="006A7813" w:rsidRPr="005E1F3F" w:rsidRDefault="006A7813" w:rsidP="001736CA">
      <w:pPr>
        <w:pStyle w:val="BodyChar"/>
        <w:rPr>
          <w:rFonts w:ascii="Times New Roman" w:hAnsi="Times New Roman"/>
          <w:color w:val="auto"/>
        </w:rPr>
      </w:pPr>
      <w:r w:rsidRPr="005E1F3F">
        <w:rPr>
          <w:rFonts w:ascii="Times New Roman" w:hAnsi="Times New Roman"/>
          <w:color w:val="auto"/>
        </w:rPr>
        <w:t xml:space="preserve">The </w:t>
      </w:r>
      <w:r w:rsidR="005D03A0" w:rsidRPr="005E1F3F">
        <w:rPr>
          <w:rFonts w:ascii="Times New Roman" w:hAnsi="Times New Roman"/>
          <w:color w:val="auto"/>
        </w:rPr>
        <w:t>researchers expressed their profound gratitude to the Directorate General of Research and Development, Ministry of Research and Technology of the Indonesia Republic that had been provided funding in this research through a research grant wi</w:t>
      </w:r>
      <w:r w:rsidR="00DD084F" w:rsidRPr="005E1F3F">
        <w:rPr>
          <w:rFonts w:ascii="Times New Roman" w:hAnsi="Times New Roman"/>
          <w:color w:val="auto"/>
        </w:rPr>
        <w:t>th contract no. 204/UN48.16/LT/</w:t>
      </w:r>
      <w:r w:rsidR="005D03A0" w:rsidRPr="005E1F3F">
        <w:rPr>
          <w:rFonts w:ascii="Times New Roman" w:hAnsi="Times New Roman"/>
          <w:color w:val="auto"/>
        </w:rPr>
        <w:t>2020.</w:t>
      </w:r>
    </w:p>
    <w:p w:rsidR="00EA3F4B" w:rsidRPr="005E1F3F" w:rsidRDefault="00EA3F4B" w:rsidP="00FD22B1">
      <w:pPr>
        <w:pStyle w:val="section"/>
        <w:numPr>
          <w:ilvl w:val="0"/>
          <w:numId w:val="0"/>
        </w:numPr>
        <w:rPr>
          <w:rFonts w:ascii="Times New Roman" w:hAnsi="Times New Roman"/>
          <w:color w:val="auto"/>
        </w:rPr>
      </w:pPr>
      <w:r w:rsidRPr="005E1F3F">
        <w:rPr>
          <w:rFonts w:ascii="Times New Roman" w:hAnsi="Times New Roman"/>
          <w:color w:val="auto"/>
        </w:rPr>
        <w:t>References</w:t>
      </w:r>
    </w:p>
    <w:p w:rsidR="00C133D6" w:rsidRPr="005E1F3F" w:rsidRDefault="00C133D6" w:rsidP="00C133D6">
      <w:pPr>
        <w:tabs>
          <w:tab w:val="left" w:pos="426"/>
        </w:tabs>
        <w:ind w:left="709" w:hanging="709"/>
        <w:jc w:val="both"/>
        <w:rPr>
          <w:rFonts w:ascii="Times New Roman" w:hAnsi="Times New Roman"/>
          <w:sz w:val="21"/>
          <w:szCs w:val="21"/>
        </w:rPr>
      </w:pPr>
      <w:r w:rsidRPr="005E1F3F">
        <w:rPr>
          <w:rFonts w:ascii="Times New Roman" w:hAnsi="Times New Roman"/>
          <w:sz w:val="21"/>
          <w:szCs w:val="21"/>
        </w:rPr>
        <w:t>[1]</w:t>
      </w:r>
      <w:r w:rsidRPr="005E1F3F">
        <w:rPr>
          <w:rFonts w:ascii="Times New Roman" w:hAnsi="Times New Roman"/>
          <w:sz w:val="21"/>
          <w:szCs w:val="21"/>
        </w:rPr>
        <w:tab/>
      </w:r>
      <w:proofErr w:type="spellStart"/>
      <w:r w:rsidRPr="005E1F3F">
        <w:rPr>
          <w:rFonts w:ascii="Times New Roman" w:hAnsi="Times New Roman"/>
          <w:sz w:val="21"/>
          <w:szCs w:val="21"/>
        </w:rPr>
        <w:t>Windrajaya</w:t>
      </w:r>
      <w:proofErr w:type="spellEnd"/>
      <w:r w:rsidRPr="005E1F3F">
        <w:rPr>
          <w:rFonts w:ascii="Times New Roman" w:hAnsi="Times New Roman"/>
          <w:sz w:val="21"/>
          <w:szCs w:val="21"/>
        </w:rPr>
        <w:t xml:space="preserve"> E R, </w:t>
      </w:r>
      <w:proofErr w:type="spellStart"/>
      <w:r w:rsidRPr="005E1F3F">
        <w:rPr>
          <w:rFonts w:ascii="Times New Roman" w:hAnsi="Times New Roman"/>
          <w:sz w:val="21"/>
          <w:szCs w:val="21"/>
        </w:rPr>
        <w:t>Hardyanto</w:t>
      </w:r>
      <w:proofErr w:type="spellEnd"/>
      <w:r w:rsidRPr="005E1F3F">
        <w:rPr>
          <w:rFonts w:ascii="Times New Roman" w:hAnsi="Times New Roman"/>
          <w:sz w:val="21"/>
          <w:szCs w:val="21"/>
        </w:rPr>
        <w:t xml:space="preserve"> W, and </w:t>
      </w:r>
      <w:proofErr w:type="spellStart"/>
      <w:r w:rsidRPr="005E1F3F">
        <w:rPr>
          <w:rFonts w:ascii="Times New Roman" w:hAnsi="Times New Roman"/>
          <w:sz w:val="21"/>
          <w:szCs w:val="21"/>
        </w:rPr>
        <w:t>Wibawanto</w:t>
      </w:r>
      <w:proofErr w:type="spellEnd"/>
      <w:r w:rsidRPr="005E1F3F">
        <w:rPr>
          <w:rFonts w:ascii="Times New Roman" w:hAnsi="Times New Roman"/>
          <w:sz w:val="21"/>
          <w:szCs w:val="21"/>
        </w:rPr>
        <w:t xml:space="preserve"> H 2020 The Evaluation of Professional Placement in Public Vocational High School 2 </w:t>
      </w:r>
      <w:proofErr w:type="spellStart"/>
      <w:r w:rsidRPr="005E1F3F">
        <w:rPr>
          <w:rFonts w:ascii="Times New Roman" w:hAnsi="Times New Roman"/>
          <w:sz w:val="21"/>
          <w:szCs w:val="21"/>
        </w:rPr>
        <w:t>Tegal</w:t>
      </w:r>
      <w:proofErr w:type="spellEnd"/>
      <w:r w:rsidRPr="005E1F3F">
        <w:rPr>
          <w:rFonts w:ascii="Times New Roman" w:hAnsi="Times New Roman"/>
          <w:sz w:val="21"/>
          <w:szCs w:val="21"/>
        </w:rPr>
        <w:t xml:space="preserve"> by Using Stake Countenance Model </w:t>
      </w:r>
      <w:r w:rsidRPr="005E1F3F">
        <w:rPr>
          <w:rFonts w:ascii="Times New Roman" w:hAnsi="Times New Roman"/>
          <w:i/>
          <w:sz w:val="21"/>
          <w:szCs w:val="21"/>
        </w:rPr>
        <w:t>Innovative Journal of Curriculum and Educational Technology</w:t>
      </w:r>
      <w:r w:rsidRPr="005E1F3F">
        <w:rPr>
          <w:rFonts w:ascii="Times New Roman" w:hAnsi="Times New Roman"/>
          <w:sz w:val="21"/>
          <w:szCs w:val="21"/>
        </w:rPr>
        <w:t>. 9(1), pp. 17-24.</w:t>
      </w:r>
    </w:p>
    <w:p w:rsidR="001E5E04" w:rsidRPr="005E1F3F" w:rsidRDefault="001E5E04" w:rsidP="00C133D6">
      <w:pPr>
        <w:tabs>
          <w:tab w:val="left" w:pos="426"/>
        </w:tabs>
        <w:ind w:left="709" w:hanging="709"/>
        <w:jc w:val="both"/>
        <w:rPr>
          <w:rFonts w:ascii="Times New Roman" w:hAnsi="Times New Roman"/>
          <w:sz w:val="21"/>
          <w:szCs w:val="21"/>
        </w:rPr>
      </w:pPr>
      <w:r w:rsidRPr="005E1F3F">
        <w:rPr>
          <w:rFonts w:ascii="Times New Roman" w:hAnsi="Times New Roman"/>
          <w:sz w:val="21"/>
          <w:szCs w:val="21"/>
        </w:rPr>
        <w:t>[</w:t>
      </w:r>
      <w:r w:rsidR="00C133D6" w:rsidRPr="005E1F3F">
        <w:rPr>
          <w:rFonts w:ascii="Times New Roman" w:hAnsi="Times New Roman"/>
          <w:sz w:val="21"/>
          <w:szCs w:val="21"/>
        </w:rPr>
        <w:t>2</w:t>
      </w:r>
      <w:r w:rsidRPr="005E1F3F">
        <w:rPr>
          <w:rFonts w:ascii="Times New Roman" w:hAnsi="Times New Roman"/>
          <w:sz w:val="21"/>
          <w:szCs w:val="21"/>
        </w:rPr>
        <w:t>]</w:t>
      </w:r>
      <w:r w:rsidRPr="005E1F3F">
        <w:rPr>
          <w:rFonts w:ascii="Times New Roman" w:hAnsi="Times New Roman"/>
          <w:sz w:val="21"/>
          <w:szCs w:val="21"/>
        </w:rPr>
        <w:tab/>
      </w:r>
      <w:proofErr w:type="spellStart"/>
      <w:r w:rsidRPr="005E1F3F">
        <w:rPr>
          <w:rFonts w:ascii="Times New Roman" w:hAnsi="Times New Roman"/>
          <w:sz w:val="21"/>
          <w:szCs w:val="21"/>
        </w:rPr>
        <w:t>Harjanti</w:t>
      </w:r>
      <w:proofErr w:type="spellEnd"/>
      <w:r w:rsidRPr="005E1F3F">
        <w:rPr>
          <w:rFonts w:ascii="Times New Roman" w:hAnsi="Times New Roman"/>
          <w:sz w:val="21"/>
          <w:szCs w:val="21"/>
        </w:rPr>
        <w:t xml:space="preserve"> R, </w:t>
      </w:r>
      <w:proofErr w:type="spellStart"/>
      <w:r w:rsidRPr="005E1F3F">
        <w:rPr>
          <w:rFonts w:ascii="Times New Roman" w:hAnsi="Times New Roman"/>
          <w:sz w:val="21"/>
          <w:szCs w:val="21"/>
        </w:rPr>
        <w:t>Supriyati</w:t>
      </w:r>
      <w:proofErr w:type="spellEnd"/>
      <w:r w:rsidRPr="005E1F3F">
        <w:rPr>
          <w:rFonts w:ascii="Times New Roman" w:hAnsi="Times New Roman"/>
          <w:sz w:val="21"/>
          <w:szCs w:val="21"/>
        </w:rPr>
        <w:t xml:space="preserve"> Y, and </w:t>
      </w:r>
      <w:proofErr w:type="spellStart"/>
      <w:r w:rsidRPr="005E1F3F">
        <w:rPr>
          <w:rFonts w:ascii="Times New Roman" w:hAnsi="Times New Roman"/>
          <w:sz w:val="21"/>
          <w:szCs w:val="21"/>
        </w:rPr>
        <w:t>Rahayu</w:t>
      </w:r>
      <w:proofErr w:type="spellEnd"/>
      <w:r w:rsidRPr="005E1F3F">
        <w:rPr>
          <w:rFonts w:ascii="Times New Roman" w:hAnsi="Times New Roman"/>
          <w:sz w:val="21"/>
          <w:szCs w:val="21"/>
        </w:rPr>
        <w:t xml:space="preserve"> W 2019 Evaluation of Learning Programs at Elementary School Level of “</w:t>
      </w:r>
      <w:proofErr w:type="spellStart"/>
      <w:r w:rsidRPr="005E1F3F">
        <w:rPr>
          <w:rFonts w:ascii="Times New Roman" w:hAnsi="Times New Roman"/>
          <w:sz w:val="21"/>
          <w:szCs w:val="21"/>
        </w:rPr>
        <w:t>Sekolah</w:t>
      </w:r>
      <w:proofErr w:type="spellEnd"/>
      <w:r w:rsidRPr="005E1F3F">
        <w:rPr>
          <w:rFonts w:ascii="Times New Roman" w:hAnsi="Times New Roman"/>
          <w:sz w:val="21"/>
          <w:szCs w:val="21"/>
        </w:rPr>
        <w:t xml:space="preserve"> </w:t>
      </w:r>
      <w:proofErr w:type="spellStart"/>
      <w:r w:rsidRPr="005E1F3F">
        <w:rPr>
          <w:rFonts w:ascii="Times New Roman" w:hAnsi="Times New Roman"/>
          <w:sz w:val="21"/>
          <w:szCs w:val="21"/>
        </w:rPr>
        <w:t>Alam</w:t>
      </w:r>
      <w:proofErr w:type="spellEnd"/>
      <w:r w:rsidRPr="005E1F3F">
        <w:rPr>
          <w:rFonts w:ascii="Times New Roman" w:hAnsi="Times New Roman"/>
          <w:sz w:val="21"/>
          <w:szCs w:val="21"/>
        </w:rPr>
        <w:t xml:space="preserve"> Indonesia (SAI)”: Evaluative Research Using Countenance Stake’s Model </w:t>
      </w:r>
      <w:r w:rsidRPr="005E1F3F">
        <w:rPr>
          <w:rFonts w:ascii="Times New Roman" w:hAnsi="Times New Roman"/>
          <w:i/>
          <w:sz w:val="21"/>
          <w:szCs w:val="21"/>
        </w:rPr>
        <w:t>American Journal of Educational Research</w:t>
      </w:r>
      <w:r w:rsidRPr="005E1F3F">
        <w:rPr>
          <w:rFonts w:ascii="Times New Roman" w:hAnsi="Times New Roman"/>
          <w:sz w:val="21"/>
          <w:szCs w:val="21"/>
        </w:rPr>
        <w:t>. 7(2), pp. 125-132.</w:t>
      </w:r>
    </w:p>
    <w:p w:rsidR="00C133D6" w:rsidRPr="005E1F3F" w:rsidRDefault="00C133D6" w:rsidP="00C133D6">
      <w:pPr>
        <w:tabs>
          <w:tab w:val="left" w:pos="426"/>
        </w:tabs>
        <w:ind w:left="709" w:hanging="709"/>
        <w:jc w:val="both"/>
        <w:rPr>
          <w:rFonts w:ascii="Times New Roman" w:hAnsi="Times New Roman"/>
          <w:sz w:val="21"/>
          <w:szCs w:val="21"/>
        </w:rPr>
      </w:pPr>
      <w:r w:rsidRPr="005E1F3F">
        <w:rPr>
          <w:rFonts w:ascii="Times New Roman" w:hAnsi="Times New Roman"/>
          <w:sz w:val="21"/>
          <w:szCs w:val="21"/>
        </w:rPr>
        <w:t>[3]</w:t>
      </w:r>
      <w:r w:rsidRPr="005E1F3F">
        <w:rPr>
          <w:rFonts w:ascii="Times New Roman" w:hAnsi="Times New Roman"/>
          <w:sz w:val="21"/>
          <w:szCs w:val="21"/>
        </w:rPr>
        <w:tab/>
        <w:t xml:space="preserve">Theresa J G 2018 </w:t>
      </w:r>
      <w:proofErr w:type="gramStart"/>
      <w:r w:rsidRPr="005E1F3F">
        <w:rPr>
          <w:rFonts w:ascii="Times New Roman" w:hAnsi="Times New Roman"/>
          <w:sz w:val="21"/>
          <w:szCs w:val="21"/>
        </w:rPr>
        <w:t>The</w:t>
      </w:r>
      <w:proofErr w:type="gramEnd"/>
      <w:r w:rsidRPr="005E1F3F">
        <w:rPr>
          <w:rFonts w:ascii="Times New Roman" w:hAnsi="Times New Roman"/>
          <w:sz w:val="21"/>
          <w:szCs w:val="21"/>
        </w:rPr>
        <w:t xml:space="preserve"> Evaluation of Post PT3 Program Using Stake’s Countenance Model </w:t>
      </w:r>
      <w:r w:rsidRPr="005E1F3F">
        <w:rPr>
          <w:rFonts w:ascii="Times New Roman" w:hAnsi="Times New Roman"/>
          <w:i/>
          <w:sz w:val="21"/>
          <w:szCs w:val="21"/>
        </w:rPr>
        <w:t>Malaysian Journal of Social Sciences and Humanities</w:t>
      </w:r>
      <w:r w:rsidRPr="005E1F3F">
        <w:rPr>
          <w:rFonts w:ascii="Times New Roman" w:hAnsi="Times New Roman"/>
          <w:sz w:val="21"/>
          <w:szCs w:val="21"/>
        </w:rPr>
        <w:t>. 3(4), pp. 109-118.</w:t>
      </w:r>
    </w:p>
    <w:p w:rsidR="001E5E04" w:rsidRPr="005E1F3F" w:rsidRDefault="001E5E04" w:rsidP="001E5E04">
      <w:pPr>
        <w:tabs>
          <w:tab w:val="left" w:pos="426"/>
        </w:tabs>
        <w:ind w:left="709" w:hanging="709"/>
        <w:jc w:val="both"/>
        <w:rPr>
          <w:rFonts w:ascii="Times New Roman" w:hAnsi="Times New Roman"/>
          <w:sz w:val="21"/>
          <w:szCs w:val="21"/>
        </w:rPr>
      </w:pPr>
      <w:r w:rsidRPr="005E1F3F">
        <w:rPr>
          <w:rFonts w:ascii="Times New Roman" w:hAnsi="Times New Roman"/>
          <w:sz w:val="21"/>
          <w:szCs w:val="21"/>
        </w:rPr>
        <w:t>[</w:t>
      </w:r>
      <w:r w:rsidR="00C133D6" w:rsidRPr="005E1F3F">
        <w:rPr>
          <w:rFonts w:ascii="Times New Roman" w:hAnsi="Times New Roman"/>
          <w:sz w:val="21"/>
          <w:szCs w:val="21"/>
        </w:rPr>
        <w:t>4</w:t>
      </w:r>
      <w:r w:rsidRPr="005E1F3F">
        <w:rPr>
          <w:rFonts w:ascii="Times New Roman" w:hAnsi="Times New Roman"/>
          <w:sz w:val="21"/>
          <w:szCs w:val="21"/>
        </w:rPr>
        <w:t>]</w:t>
      </w:r>
      <w:r w:rsidRPr="005E1F3F">
        <w:rPr>
          <w:rFonts w:ascii="Times New Roman" w:hAnsi="Times New Roman"/>
          <w:sz w:val="21"/>
          <w:szCs w:val="21"/>
        </w:rPr>
        <w:tab/>
        <w:t xml:space="preserve">Fatima G, </w:t>
      </w:r>
      <w:proofErr w:type="spellStart"/>
      <w:r w:rsidRPr="005E1F3F">
        <w:rPr>
          <w:rFonts w:ascii="Times New Roman" w:hAnsi="Times New Roman"/>
          <w:sz w:val="21"/>
          <w:szCs w:val="21"/>
        </w:rPr>
        <w:t>Malik</w:t>
      </w:r>
      <w:proofErr w:type="spellEnd"/>
      <w:r w:rsidRPr="005E1F3F">
        <w:rPr>
          <w:rFonts w:ascii="Times New Roman" w:hAnsi="Times New Roman"/>
          <w:sz w:val="21"/>
          <w:szCs w:val="21"/>
        </w:rPr>
        <w:t xml:space="preserve"> M, </w:t>
      </w:r>
      <w:proofErr w:type="spellStart"/>
      <w:r w:rsidRPr="005E1F3F">
        <w:rPr>
          <w:rFonts w:ascii="Times New Roman" w:hAnsi="Times New Roman"/>
          <w:sz w:val="21"/>
          <w:szCs w:val="21"/>
        </w:rPr>
        <w:t>Hussain</w:t>
      </w:r>
      <w:proofErr w:type="spellEnd"/>
      <w:r w:rsidRPr="005E1F3F">
        <w:rPr>
          <w:rFonts w:ascii="Times New Roman" w:hAnsi="Times New Roman"/>
          <w:sz w:val="21"/>
          <w:szCs w:val="21"/>
        </w:rPr>
        <w:t xml:space="preserve"> C A, and </w:t>
      </w:r>
      <w:proofErr w:type="spellStart"/>
      <w:r w:rsidRPr="005E1F3F">
        <w:rPr>
          <w:rFonts w:ascii="Times New Roman" w:hAnsi="Times New Roman"/>
          <w:sz w:val="21"/>
          <w:szCs w:val="21"/>
        </w:rPr>
        <w:t>Nayab</w:t>
      </w:r>
      <w:proofErr w:type="spellEnd"/>
      <w:r w:rsidRPr="005E1F3F">
        <w:rPr>
          <w:rFonts w:ascii="Times New Roman" w:hAnsi="Times New Roman"/>
          <w:sz w:val="21"/>
          <w:szCs w:val="21"/>
        </w:rPr>
        <w:t xml:space="preserve"> D E 2017 Antecedents of Early Childhood Special Education Progra</w:t>
      </w:r>
      <w:r w:rsidR="00C665F1" w:rsidRPr="005E1F3F">
        <w:rPr>
          <w:rFonts w:ascii="Times New Roman" w:hAnsi="Times New Roman"/>
          <w:sz w:val="21"/>
          <w:szCs w:val="21"/>
        </w:rPr>
        <w:t xml:space="preserve">m: A Stake’s Model Perspective </w:t>
      </w:r>
      <w:r w:rsidRPr="005E1F3F">
        <w:rPr>
          <w:rFonts w:ascii="Times New Roman" w:hAnsi="Times New Roman"/>
          <w:i/>
          <w:sz w:val="21"/>
          <w:szCs w:val="21"/>
        </w:rPr>
        <w:t>Bulletin of Education and Research</w:t>
      </w:r>
      <w:r w:rsidR="00C665F1" w:rsidRPr="005E1F3F">
        <w:rPr>
          <w:rFonts w:ascii="Times New Roman" w:hAnsi="Times New Roman"/>
          <w:sz w:val="21"/>
          <w:szCs w:val="21"/>
        </w:rPr>
        <w:t>.</w:t>
      </w:r>
      <w:r w:rsidRPr="005E1F3F">
        <w:rPr>
          <w:rFonts w:ascii="Times New Roman" w:hAnsi="Times New Roman"/>
          <w:sz w:val="21"/>
          <w:szCs w:val="21"/>
        </w:rPr>
        <w:t xml:space="preserve"> 39(1), pp. 275-290.</w:t>
      </w:r>
    </w:p>
    <w:p w:rsidR="00C665F1" w:rsidRPr="005E1F3F" w:rsidRDefault="00C665F1" w:rsidP="001E5E04">
      <w:pPr>
        <w:tabs>
          <w:tab w:val="left" w:pos="426"/>
        </w:tabs>
        <w:ind w:left="709" w:hanging="709"/>
        <w:jc w:val="both"/>
        <w:rPr>
          <w:rFonts w:ascii="Times New Roman" w:hAnsi="Times New Roman"/>
          <w:sz w:val="21"/>
          <w:szCs w:val="21"/>
        </w:rPr>
      </w:pPr>
      <w:r w:rsidRPr="005E1F3F">
        <w:rPr>
          <w:rFonts w:ascii="Times New Roman" w:hAnsi="Times New Roman"/>
          <w:sz w:val="21"/>
          <w:szCs w:val="21"/>
        </w:rPr>
        <w:t>[</w:t>
      </w:r>
      <w:r w:rsidR="00C133D6" w:rsidRPr="005E1F3F">
        <w:rPr>
          <w:rFonts w:ascii="Times New Roman" w:hAnsi="Times New Roman"/>
          <w:sz w:val="21"/>
          <w:szCs w:val="21"/>
        </w:rPr>
        <w:t>5</w:t>
      </w:r>
      <w:r w:rsidRPr="005E1F3F">
        <w:rPr>
          <w:rFonts w:ascii="Times New Roman" w:hAnsi="Times New Roman"/>
          <w:sz w:val="21"/>
          <w:szCs w:val="21"/>
        </w:rPr>
        <w:t>]</w:t>
      </w:r>
      <w:r w:rsidRPr="005E1F3F">
        <w:rPr>
          <w:rFonts w:ascii="Times New Roman" w:hAnsi="Times New Roman"/>
          <w:sz w:val="21"/>
          <w:szCs w:val="21"/>
        </w:rPr>
        <w:tab/>
      </w:r>
      <w:proofErr w:type="spellStart"/>
      <w:r w:rsidRPr="005E1F3F">
        <w:rPr>
          <w:rFonts w:ascii="Times New Roman" w:hAnsi="Times New Roman"/>
          <w:sz w:val="21"/>
          <w:szCs w:val="21"/>
        </w:rPr>
        <w:t>Dewantara</w:t>
      </w:r>
      <w:proofErr w:type="spellEnd"/>
      <w:r w:rsidRPr="005E1F3F">
        <w:rPr>
          <w:rFonts w:ascii="Times New Roman" w:hAnsi="Times New Roman"/>
          <w:sz w:val="21"/>
          <w:szCs w:val="21"/>
        </w:rPr>
        <w:t xml:space="preserve"> I P M 2017 Stake Evaluation Model (Countenance Model) in Learning Process </w:t>
      </w:r>
      <w:proofErr w:type="spellStart"/>
      <w:r w:rsidRPr="005E1F3F">
        <w:rPr>
          <w:rFonts w:ascii="Times New Roman" w:hAnsi="Times New Roman"/>
          <w:sz w:val="21"/>
          <w:szCs w:val="21"/>
        </w:rPr>
        <w:t>Bahasa</w:t>
      </w:r>
      <w:proofErr w:type="spellEnd"/>
      <w:r w:rsidRPr="005E1F3F">
        <w:rPr>
          <w:rFonts w:ascii="Times New Roman" w:hAnsi="Times New Roman"/>
          <w:sz w:val="21"/>
          <w:szCs w:val="21"/>
        </w:rPr>
        <w:t xml:space="preserve"> Indonesia at </w:t>
      </w:r>
      <w:proofErr w:type="spellStart"/>
      <w:r w:rsidRPr="005E1F3F">
        <w:rPr>
          <w:rFonts w:ascii="Times New Roman" w:hAnsi="Times New Roman"/>
          <w:sz w:val="21"/>
          <w:szCs w:val="21"/>
        </w:rPr>
        <w:t>Ganesha</w:t>
      </w:r>
      <w:proofErr w:type="spellEnd"/>
      <w:r w:rsidRPr="005E1F3F">
        <w:rPr>
          <w:rFonts w:ascii="Times New Roman" w:hAnsi="Times New Roman"/>
          <w:sz w:val="21"/>
          <w:szCs w:val="21"/>
        </w:rPr>
        <w:t xml:space="preserve"> University of Educational </w:t>
      </w:r>
      <w:r w:rsidRPr="005E1F3F">
        <w:rPr>
          <w:rFonts w:ascii="Times New Roman" w:hAnsi="Times New Roman"/>
          <w:i/>
          <w:sz w:val="21"/>
          <w:szCs w:val="21"/>
        </w:rPr>
        <w:t>International Journal of Language and Literature</w:t>
      </w:r>
      <w:r w:rsidRPr="005E1F3F">
        <w:rPr>
          <w:rFonts w:ascii="Times New Roman" w:hAnsi="Times New Roman"/>
          <w:sz w:val="21"/>
          <w:szCs w:val="21"/>
        </w:rPr>
        <w:t>. 1(1), pp. 19-29.</w:t>
      </w:r>
    </w:p>
    <w:p w:rsidR="00C133D6" w:rsidRPr="005E1F3F" w:rsidRDefault="00C133D6" w:rsidP="00C133D6">
      <w:pPr>
        <w:tabs>
          <w:tab w:val="left" w:pos="426"/>
        </w:tabs>
        <w:ind w:left="709" w:hanging="709"/>
        <w:jc w:val="both"/>
        <w:rPr>
          <w:rFonts w:ascii="Times New Roman" w:hAnsi="Times New Roman"/>
          <w:sz w:val="21"/>
          <w:szCs w:val="21"/>
        </w:rPr>
      </w:pPr>
      <w:r w:rsidRPr="005E1F3F">
        <w:rPr>
          <w:rFonts w:ascii="Times New Roman" w:hAnsi="Times New Roman"/>
          <w:sz w:val="21"/>
          <w:szCs w:val="21"/>
        </w:rPr>
        <w:t>[6]</w:t>
      </w:r>
      <w:r w:rsidRPr="005E1F3F">
        <w:rPr>
          <w:rFonts w:ascii="Times New Roman" w:hAnsi="Times New Roman"/>
          <w:sz w:val="21"/>
          <w:szCs w:val="21"/>
        </w:rPr>
        <w:tab/>
      </w:r>
      <w:proofErr w:type="spellStart"/>
      <w:r w:rsidRPr="005E1F3F">
        <w:rPr>
          <w:rFonts w:ascii="Times New Roman" w:hAnsi="Times New Roman"/>
          <w:sz w:val="21"/>
          <w:szCs w:val="21"/>
        </w:rPr>
        <w:t>Thanabalan</w:t>
      </w:r>
      <w:proofErr w:type="spellEnd"/>
      <w:r w:rsidRPr="005E1F3F">
        <w:rPr>
          <w:rFonts w:ascii="Times New Roman" w:hAnsi="Times New Roman"/>
          <w:sz w:val="21"/>
          <w:szCs w:val="21"/>
        </w:rPr>
        <w:t xml:space="preserve"> T V, </w:t>
      </w:r>
      <w:proofErr w:type="spellStart"/>
      <w:r w:rsidRPr="005E1F3F">
        <w:rPr>
          <w:rFonts w:ascii="Times New Roman" w:hAnsi="Times New Roman"/>
          <w:sz w:val="21"/>
          <w:szCs w:val="21"/>
        </w:rPr>
        <w:t>Siraj</w:t>
      </w:r>
      <w:proofErr w:type="spellEnd"/>
      <w:r w:rsidRPr="005E1F3F">
        <w:rPr>
          <w:rFonts w:ascii="Times New Roman" w:hAnsi="Times New Roman"/>
          <w:sz w:val="21"/>
          <w:szCs w:val="21"/>
        </w:rPr>
        <w:t xml:space="preserve"> S, and Alias N 2015 Evaluation of a Digital Story Pedagogical Module for the Indigenous Learners Using the Stake Countenance Model </w:t>
      </w:r>
      <w:r w:rsidRPr="005E1F3F">
        <w:rPr>
          <w:rFonts w:ascii="Times New Roman" w:hAnsi="Times New Roman"/>
          <w:i/>
          <w:sz w:val="21"/>
          <w:szCs w:val="21"/>
        </w:rPr>
        <w:t>TOJET: The Turkish Online Journal of Educational Technology</w:t>
      </w:r>
      <w:r w:rsidRPr="005E1F3F">
        <w:rPr>
          <w:rFonts w:ascii="Times New Roman" w:hAnsi="Times New Roman"/>
          <w:sz w:val="21"/>
          <w:szCs w:val="21"/>
        </w:rPr>
        <w:t>. 14(2), pp. 63-72.</w:t>
      </w:r>
    </w:p>
    <w:p w:rsidR="00C133D6" w:rsidRPr="005E1F3F" w:rsidRDefault="00715BDD" w:rsidP="00C133D6">
      <w:pPr>
        <w:tabs>
          <w:tab w:val="left" w:pos="426"/>
        </w:tabs>
        <w:ind w:left="709" w:hanging="709"/>
        <w:jc w:val="both"/>
        <w:rPr>
          <w:rFonts w:ascii="Times New Roman" w:hAnsi="Times New Roman"/>
          <w:sz w:val="21"/>
          <w:szCs w:val="21"/>
        </w:rPr>
      </w:pPr>
      <w:r w:rsidRPr="005E1F3F">
        <w:rPr>
          <w:rFonts w:ascii="Times New Roman" w:hAnsi="Times New Roman"/>
          <w:sz w:val="21"/>
          <w:szCs w:val="21"/>
        </w:rPr>
        <w:t>[</w:t>
      </w:r>
      <w:r w:rsidR="00C133D6" w:rsidRPr="005E1F3F">
        <w:rPr>
          <w:rFonts w:ascii="Times New Roman" w:hAnsi="Times New Roman"/>
          <w:sz w:val="21"/>
          <w:szCs w:val="21"/>
        </w:rPr>
        <w:t>7</w:t>
      </w:r>
      <w:r w:rsidRPr="005E1F3F">
        <w:rPr>
          <w:rFonts w:ascii="Times New Roman" w:hAnsi="Times New Roman"/>
          <w:sz w:val="21"/>
          <w:szCs w:val="21"/>
        </w:rPr>
        <w:t>]</w:t>
      </w:r>
      <w:r w:rsidRPr="005E1F3F">
        <w:rPr>
          <w:rFonts w:ascii="Times New Roman" w:hAnsi="Times New Roman"/>
          <w:sz w:val="21"/>
          <w:szCs w:val="21"/>
        </w:rPr>
        <w:tab/>
      </w:r>
      <w:proofErr w:type="spellStart"/>
      <w:r w:rsidR="00C133D6" w:rsidRPr="005E1F3F">
        <w:rPr>
          <w:rFonts w:ascii="Times New Roman" w:hAnsi="Times New Roman"/>
          <w:sz w:val="21"/>
          <w:szCs w:val="21"/>
        </w:rPr>
        <w:t>Divayana</w:t>
      </w:r>
      <w:proofErr w:type="spellEnd"/>
      <w:r w:rsidR="00C133D6" w:rsidRPr="005E1F3F">
        <w:rPr>
          <w:rFonts w:ascii="Times New Roman" w:hAnsi="Times New Roman"/>
          <w:sz w:val="21"/>
          <w:szCs w:val="21"/>
        </w:rPr>
        <w:t xml:space="preserve"> D G H, </w:t>
      </w:r>
      <w:proofErr w:type="spellStart"/>
      <w:r w:rsidR="00C133D6" w:rsidRPr="005E1F3F">
        <w:rPr>
          <w:rFonts w:ascii="Times New Roman" w:hAnsi="Times New Roman"/>
          <w:sz w:val="21"/>
          <w:szCs w:val="21"/>
        </w:rPr>
        <w:t>Ariawan</w:t>
      </w:r>
      <w:proofErr w:type="spellEnd"/>
      <w:r w:rsidR="00C133D6" w:rsidRPr="005E1F3F">
        <w:rPr>
          <w:rFonts w:ascii="Times New Roman" w:hAnsi="Times New Roman"/>
          <w:sz w:val="21"/>
          <w:szCs w:val="21"/>
        </w:rPr>
        <w:t xml:space="preserve"> I P W, and </w:t>
      </w:r>
      <w:proofErr w:type="spellStart"/>
      <w:r w:rsidR="00C133D6" w:rsidRPr="005E1F3F">
        <w:rPr>
          <w:rFonts w:ascii="Times New Roman" w:hAnsi="Times New Roman"/>
          <w:sz w:val="21"/>
          <w:szCs w:val="21"/>
        </w:rPr>
        <w:t>Adiarta</w:t>
      </w:r>
      <w:proofErr w:type="spellEnd"/>
      <w:r w:rsidR="00C133D6" w:rsidRPr="005E1F3F">
        <w:rPr>
          <w:rFonts w:ascii="Times New Roman" w:hAnsi="Times New Roman"/>
          <w:sz w:val="21"/>
          <w:szCs w:val="21"/>
        </w:rPr>
        <w:t xml:space="preserve"> A 2019 Development of Countenance Application Oriented on Combining ANEKA-Tri </w:t>
      </w:r>
      <w:proofErr w:type="spellStart"/>
      <w:r w:rsidR="00C133D6" w:rsidRPr="005E1F3F">
        <w:rPr>
          <w:rFonts w:ascii="Times New Roman" w:hAnsi="Times New Roman"/>
          <w:sz w:val="21"/>
          <w:szCs w:val="21"/>
        </w:rPr>
        <w:t>Hita</w:t>
      </w:r>
      <w:proofErr w:type="spellEnd"/>
      <w:r w:rsidR="00C133D6" w:rsidRPr="005E1F3F">
        <w:rPr>
          <w:rFonts w:ascii="Times New Roman" w:hAnsi="Times New Roman"/>
          <w:sz w:val="21"/>
          <w:szCs w:val="21"/>
        </w:rPr>
        <w:t xml:space="preserve"> </w:t>
      </w:r>
      <w:proofErr w:type="spellStart"/>
      <w:r w:rsidR="00C133D6" w:rsidRPr="005E1F3F">
        <w:rPr>
          <w:rFonts w:ascii="Times New Roman" w:hAnsi="Times New Roman"/>
          <w:sz w:val="21"/>
          <w:szCs w:val="21"/>
        </w:rPr>
        <w:t>Karana</w:t>
      </w:r>
      <w:proofErr w:type="spellEnd"/>
      <w:r w:rsidR="00C133D6" w:rsidRPr="005E1F3F">
        <w:rPr>
          <w:rFonts w:ascii="Times New Roman" w:hAnsi="Times New Roman"/>
          <w:sz w:val="21"/>
          <w:szCs w:val="21"/>
        </w:rPr>
        <w:t xml:space="preserve"> as A Mobile Web to Evaluate the Computer Knowledge and Morality </w:t>
      </w:r>
      <w:r w:rsidR="00C133D6" w:rsidRPr="005E1F3F">
        <w:rPr>
          <w:rFonts w:ascii="Times New Roman" w:hAnsi="Times New Roman"/>
          <w:i/>
          <w:sz w:val="21"/>
          <w:szCs w:val="21"/>
        </w:rPr>
        <w:t>International Journal of Interactive Mobile Technologies</w:t>
      </w:r>
      <w:r w:rsidR="00C133D6" w:rsidRPr="005E1F3F">
        <w:rPr>
          <w:rFonts w:ascii="Times New Roman" w:hAnsi="Times New Roman"/>
          <w:sz w:val="21"/>
          <w:szCs w:val="21"/>
        </w:rPr>
        <w:t>. 13(12), pp. 81-103.</w:t>
      </w:r>
    </w:p>
    <w:p w:rsidR="00C133D6" w:rsidRPr="005E1F3F" w:rsidRDefault="00C133D6" w:rsidP="00C133D6">
      <w:pPr>
        <w:tabs>
          <w:tab w:val="left" w:pos="426"/>
        </w:tabs>
        <w:ind w:left="709" w:hanging="709"/>
        <w:jc w:val="both"/>
        <w:rPr>
          <w:rFonts w:ascii="Times New Roman" w:hAnsi="Times New Roman"/>
          <w:sz w:val="21"/>
          <w:szCs w:val="21"/>
        </w:rPr>
      </w:pPr>
      <w:r w:rsidRPr="005E1F3F">
        <w:rPr>
          <w:rFonts w:ascii="Times New Roman" w:hAnsi="Times New Roman"/>
          <w:sz w:val="21"/>
          <w:szCs w:val="21"/>
        </w:rPr>
        <w:t>[8]</w:t>
      </w:r>
      <w:r w:rsidRPr="005E1F3F">
        <w:rPr>
          <w:rFonts w:ascii="Times New Roman" w:hAnsi="Times New Roman"/>
          <w:sz w:val="21"/>
          <w:szCs w:val="21"/>
        </w:rPr>
        <w:tab/>
      </w:r>
      <w:proofErr w:type="spellStart"/>
      <w:r w:rsidRPr="005E1F3F">
        <w:rPr>
          <w:rStyle w:val="CommentReference"/>
          <w:rFonts w:ascii="Times New Roman" w:eastAsia="Calibri" w:hAnsi="Times New Roman"/>
          <w:sz w:val="21"/>
          <w:szCs w:val="21"/>
        </w:rPr>
        <w:t>K</w:t>
      </w:r>
      <w:r w:rsidRPr="005E1F3F">
        <w:rPr>
          <w:rStyle w:val="CommentReference"/>
          <w:rFonts w:ascii="Times New Roman" w:hAnsi="Times New Roman"/>
          <w:sz w:val="21"/>
          <w:szCs w:val="21"/>
        </w:rPr>
        <w:t>amal</w:t>
      </w:r>
      <w:proofErr w:type="spellEnd"/>
      <w:r w:rsidRPr="005E1F3F">
        <w:rPr>
          <w:rFonts w:ascii="Times New Roman" w:hAnsi="Times New Roman"/>
          <w:sz w:val="21"/>
          <w:szCs w:val="21"/>
        </w:rPr>
        <w:t xml:space="preserve"> M, and </w:t>
      </w:r>
      <w:proofErr w:type="spellStart"/>
      <w:r w:rsidRPr="005E1F3F">
        <w:rPr>
          <w:rFonts w:ascii="Times New Roman" w:hAnsi="Times New Roman"/>
          <w:sz w:val="21"/>
          <w:szCs w:val="21"/>
        </w:rPr>
        <w:t>Elim</w:t>
      </w:r>
      <w:proofErr w:type="spellEnd"/>
      <w:r w:rsidRPr="005E1F3F">
        <w:rPr>
          <w:rFonts w:ascii="Times New Roman" w:hAnsi="Times New Roman"/>
          <w:sz w:val="21"/>
          <w:szCs w:val="21"/>
        </w:rPr>
        <w:t xml:space="preserve"> J 2018 Implementation of Project Based Learning Model for Anti Corruption Subject in Fundamental Training for </w:t>
      </w:r>
      <w:proofErr w:type="spellStart"/>
      <w:r w:rsidRPr="005E1F3F">
        <w:rPr>
          <w:rFonts w:ascii="Times New Roman" w:hAnsi="Times New Roman"/>
          <w:sz w:val="21"/>
          <w:szCs w:val="21"/>
        </w:rPr>
        <w:t>BPKP’s</w:t>
      </w:r>
      <w:proofErr w:type="spellEnd"/>
      <w:r w:rsidRPr="005E1F3F">
        <w:rPr>
          <w:rFonts w:ascii="Times New Roman" w:hAnsi="Times New Roman"/>
          <w:sz w:val="21"/>
          <w:szCs w:val="21"/>
        </w:rPr>
        <w:t xml:space="preserve"> Civil Servant Candidates of the </w:t>
      </w:r>
      <w:proofErr w:type="spellStart"/>
      <w:r w:rsidRPr="005E1F3F">
        <w:rPr>
          <w:rFonts w:ascii="Times New Roman" w:hAnsi="Times New Roman"/>
          <w:sz w:val="21"/>
          <w:szCs w:val="21"/>
        </w:rPr>
        <w:t>Millennials</w:t>
      </w:r>
      <w:proofErr w:type="spellEnd"/>
      <w:r w:rsidRPr="005E1F3F">
        <w:rPr>
          <w:rFonts w:ascii="Times New Roman" w:hAnsi="Times New Roman"/>
          <w:sz w:val="21"/>
          <w:szCs w:val="21"/>
        </w:rPr>
        <w:t xml:space="preserve"> Generation </w:t>
      </w:r>
      <w:r w:rsidRPr="005E1F3F">
        <w:rPr>
          <w:rFonts w:ascii="Times New Roman" w:hAnsi="Times New Roman"/>
          <w:i/>
          <w:sz w:val="21"/>
          <w:szCs w:val="21"/>
        </w:rPr>
        <w:t>In 4</w:t>
      </w:r>
      <w:r w:rsidRPr="005E1F3F">
        <w:rPr>
          <w:rFonts w:ascii="Times New Roman" w:hAnsi="Times New Roman"/>
          <w:i/>
          <w:sz w:val="21"/>
          <w:szCs w:val="21"/>
          <w:vertAlign w:val="superscript"/>
        </w:rPr>
        <w:t>th</w:t>
      </w:r>
      <w:r w:rsidRPr="005E1F3F">
        <w:rPr>
          <w:rFonts w:ascii="Times New Roman" w:hAnsi="Times New Roman"/>
          <w:i/>
          <w:sz w:val="21"/>
          <w:szCs w:val="21"/>
        </w:rPr>
        <w:t xml:space="preserve"> International Conference on Teacher Training and Education (ICTTE 2018)</w:t>
      </w:r>
      <w:r w:rsidR="00231844">
        <w:rPr>
          <w:rFonts w:ascii="Times New Roman" w:hAnsi="Times New Roman"/>
          <w:sz w:val="21"/>
          <w:szCs w:val="21"/>
        </w:rPr>
        <w:t xml:space="preserve">, </w:t>
      </w:r>
      <w:r w:rsidRPr="00231844">
        <w:rPr>
          <w:rFonts w:ascii="Times New Roman" w:hAnsi="Times New Roman"/>
          <w:i/>
          <w:sz w:val="21"/>
          <w:szCs w:val="21"/>
        </w:rPr>
        <w:t>Atlantis Press</w:t>
      </w:r>
      <w:r w:rsidRPr="005E1F3F">
        <w:rPr>
          <w:rFonts w:ascii="Times New Roman" w:hAnsi="Times New Roman"/>
          <w:sz w:val="21"/>
          <w:szCs w:val="21"/>
        </w:rPr>
        <w:t>, pp. 114-122.</w:t>
      </w:r>
    </w:p>
    <w:p w:rsidR="00C133D6" w:rsidRPr="005E1F3F" w:rsidRDefault="00C133D6" w:rsidP="00C133D6">
      <w:pPr>
        <w:tabs>
          <w:tab w:val="left" w:pos="426"/>
        </w:tabs>
        <w:ind w:left="709" w:hanging="709"/>
        <w:jc w:val="both"/>
        <w:rPr>
          <w:rFonts w:ascii="Times New Roman" w:hAnsi="Times New Roman"/>
          <w:sz w:val="21"/>
          <w:szCs w:val="21"/>
        </w:rPr>
      </w:pPr>
      <w:r w:rsidRPr="005E1F3F">
        <w:rPr>
          <w:rFonts w:ascii="Times New Roman" w:hAnsi="Times New Roman"/>
          <w:sz w:val="21"/>
          <w:szCs w:val="21"/>
        </w:rPr>
        <w:t>[9]</w:t>
      </w:r>
      <w:r w:rsidRPr="005E1F3F">
        <w:rPr>
          <w:rFonts w:ascii="Times New Roman" w:hAnsi="Times New Roman"/>
          <w:sz w:val="21"/>
          <w:szCs w:val="21"/>
        </w:rPr>
        <w:tab/>
      </w:r>
      <w:proofErr w:type="spellStart"/>
      <w:r w:rsidRPr="005E1F3F">
        <w:rPr>
          <w:rFonts w:ascii="Times New Roman" w:hAnsi="Times New Roman"/>
          <w:sz w:val="21"/>
          <w:szCs w:val="21"/>
        </w:rPr>
        <w:t>Suci</w:t>
      </w:r>
      <w:proofErr w:type="spellEnd"/>
      <w:r w:rsidRPr="005E1F3F">
        <w:rPr>
          <w:rFonts w:ascii="Times New Roman" w:hAnsi="Times New Roman"/>
          <w:sz w:val="21"/>
          <w:szCs w:val="21"/>
        </w:rPr>
        <w:t xml:space="preserve"> I G S, </w:t>
      </w:r>
      <w:proofErr w:type="spellStart"/>
      <w:r w:rsidRPr="005E1F3F">
        <w:rPr>
          <w:rFonts w:ascii="Times New Roman" w:hAnsi="Times New Roman"/>
          <w:sz w:val="21"/>
          <w:szCs w:val="21"/>
        </w:rPr>
        <w:t>Sonhadji</w:t>
      </w:r>
      <w:proofErr w:type="spellEnd"/>
      <w:r w:rsidRPr="005E1F3F">
        <w:rPr>
          <w:rFonts w:ascii="Times New Roman" w:hAnsi="Times New Roman"/>
          <w:sz w:val="21"/>
          <w:szCs w:val="21"/>
        </w:rPr>
        <w:t xml:space="preserve"> K H A, </w:t>
      </w:r>
      <w:proofErr w:type="spellStart"/>
      <w:r w:rsidRPr="005E1F3F">
        <w:rPr>
          <w:rFonts w:ascii="Times New Roman" w:hAnsi="Times New Roman"/>
          <w:sz w:val="21"/>
          <w:szCs w:val="21"/>
        </w:rPr>
        <w:t>Imron</w:t>
      </w:r>
      <w:proofErr w:type="spellEnd"/>
      <w:r w:rsidRPr="005E1F3F">
        <w:rPr>
          <w:rFonts w:ascii="Times New Roman" w:hAnsi="Times New Roman"/>
          <w:sz w:val="21"/>
          <w:szCs w:val="21"/>
        </w:rPr>
        <w:t xml:space="preserve"> A, and </w:t>
      </w:r>
      <w:proofErr w:type="spellStart"/>
      <w:r w:rsidRPr="005E1F3F">
        <w:rPr>
          <w:rFonts w:ascii="Times New Roman" w:hAnsi="Times New Roman"/>
          <w:sz w:val="21"/>
          <w:szCs w:val="21"/>
        </w:rPr>
        <w:t>Arifin</w:t>
      </w:r>
      <w:proofErr w:type="spellEnd"/>
      <w:r w:rsidRPr="005E1F3F">
        <w:rPr>
          <w:rFonts w:ascii="Times New Roman" w:hAnsi="Times New Roman"/>
          <w:sz w:val="21"/>
          <w:szCs w:val="21"/>
        </w:rPr>
        <w:t xml:space="preserve"> I 2018 Organizational Harmony in Hindu Higher Education Institution Based on Tri </w:t>
      </w:r>
      <w:proofErr w:type="spellStart"/>
      <w:r w:rsidRPr="005E1F3F">
        <w:rPr>
          <w:rFonts w:ascii="Times New Roman" w:hAnsi="Times New Roman"/>
          <w:sz w:val="21"/>
          <w:szCs w:val="21"/>
        </w:rPr>
        <w:t>Hita</w:t>
      </w:r>
      <w:proofErr w:type="spellEnd"/>
      <w:r w:rsidRPr="005E1F3F">
        <w:rPr>
          <w:rFonts w:ascii="Times New Roman" w:hAnsi="Times New Roman"/>
          <w:sz w:val="21"/>
          <w:szCs w:val="21"/>
        </w:rPr>
        <w:t xml:space="preserve"> </w:t>
      </w:r>
      <w:proofErr w:type="spellStart"/>
      <w:r w:rsidRPr="005E1F3F">
        <w:rPr>
          <w:rFonts w:ascii="Times New Roman" w:hAnsi="Times New Roman"/>
          <w:sz w:val="21"/>
          <w:szCs w:val="21"/>
        </w:rPr>
        <w:t>Karana</w:t>
      </w:r>
      <w:proofErr w:type="spellEnd"/>
      <w:r w:rsidRPr="005E1F3F">
        <w:rPr>
          <w:rFonts w:ascii="Times New Roman" w:hAnsi="Times New Roman"/>
          <w:sz w:val="21"/>
          <w:szCs w:val="21"/>
        </w:rPr>
        <w:t xml:space="preserve"> Culture </w:t>
      </w:r>
      <w:proofErr w:type="spellStart"/>
      <w:r w:rsidRPr="005E1F3F">
        <w:rPr>
          <w:rFonts w:ascii="Times New Roman" w:hAnsi="Times New Roman"/>
          <w:i/>
          <w:sz w:val="21"/>
          <w:szCs w:val="21"/>
        </w:rPr>
        <w:t>Vidyottama</w:t>
      </w:r>
      <w:proofErr w:type="spellEnd"/>
      <w:r w:rsidRPr="005E1F3F">
        <w:rPr>
          <w:rFonts w:ascii="Times New Roman" w:hAnsi="Times New Roman"/>
          <w:i/>
          <w:sz w:val="21"/>
          <w:szCs w:val="21"/>
        </w:rPr>
        <w:t xml:space="preserve"> </w:t>
      </w:r>
      <w:proofErr w:type="spellStart"/>
      <w:r w:rsidRPr="005E1F3F">
        <w:rPr>
          <w:rFonts w:ascii="Times New Roman" w:hAnsi="Times New Roman"/>
          <w:i/>
          <w:sz w:val="21"/>
          <w:szCs w:val="21"/>
        </w:rPr>
        <w:t>Sanatana</w:t>
      </w:r>
      <w:proofErr w:type="spellEnd"/>
      <w:r w:rsidRPr="005E1F3F">
        <w:rPr>
          <w:rFonts w:ascii="Times New Roman" w:hAnsi="Times New Roman"/>
          <w:i/>
          <w:sz w:val="21"/>
          <w:szCs w:val="21"/>
        </w:rPr>
        <w:t xml:space="preserve"> International Journal of Hindu Science and Religious Studies</w:t>
      </w:r>
      <w:r w:rsidRPr="005E1F3F">
        <w:rPr>
          <w:rFonts w:ascii="Times New Roman" w:hAnsi="Times New Roman"/>
          <w:sz w:val="21"/>
          <w:szCs w:val="21"/>
        </w:rPr>
        <w:t>. 2(1), pp. 49-59.</w:t>
      </w:r>
    </w:p>
    <w:p w:rsidR="00C133D6" w:rsidRPr="005E1F3F" w:rsidRDefault="00C133D6" w:rsidP="00C133D6">
      <w:pPr>
        <w:tabs>
          <w:tab w:val="left" w:pos="426"/>
        </w:tabs>
        <w:ind w:left="709" w:hanging="709"/>
        <w:jc w:val="both"/>
        <w:rPr>
          <w:rFonts w:ascii="Times New Roman" w:hAnsi="Times New Roman"/>
          <w:sz w:val="21"/>
          <w:szCs w:val="21"/>
        </w:rPr>
      </w:pPr>
      <w:r w:rsidRPr="005E1F3F">
        <w:rPr>
          <w:rFonts w:ascii="Times New Roman" w:hAnsi="Times New Roman"/>
          <w:sz w:val="21"/>
          <w:szCs w:val="21"/>
        </w:rPr>
        <w:t>[10]</w:t>
      </w:r>
      <w:r w:rsidRPr="005E1F3F">
        <w:rPr>
          <w:rFonts w:ascii="Times New Roman" w:hAnsi="Times New Roman"/>
          <w:sz w:val="21"/>
          <w:szCs w:val="21"/>
        </w:rPr>
        <w:tab/>
      </w:r>
      <w:proofErr w:type="spellStart"/>
      <w:r w:rsidR="00DD084F" w:rsidRPr="005E1F3F">
        <w:rPr>
          <w:rFonts w:ascii="Times New Roman" w:hAnsi="Times New Roman"/>
          <w:sz w:val="21"/>
          <w:szCs w:val="21"/>
        </w:rPr>
        <w:t>Astuti</w:t>
      </w:r>
      <w:proofErr w:type="spellEnd"/>
      <w:r w:rsidR="00DD084F" w:rsidRPr="005E1F3F">
        <w:rPr>
          <w:rFonts w:ascii="Times New Roman" w:hAnsi="Times New Roman"/>
          <w:sz w:val="21"/>
          <w:szCs w:val="21"/>
        </w:rPr>
        <w:t xml:space="preserve"> N </w:t>
      </w:r>
      <w:proofErr w:type="spellStart"/>
      <w:r w:rsidR="00DD084F" w:rsidRPr="005E1F3F">
        <w:rPr>
          <w:rFonts w:ascii="Times New Roman" w:hAnsi="Times New Roman"/>
          <w:sz w:val="21"/>
          <w:szCs w:val="21"/>
        </w:rPr>
        <w:t>N</w:t>
      </w:r>
      <w:proofErr w:type="spellEnd"/>
      <w:r w:rsidR="00DD084F" w:rsidRPr="005E1F3F">
        <w:rPr>
          <w:rFonts w:ascii="Times New Roman" w:hAnsi="Times New Roman"/>
          <w:sz w:val="21"/>
          <w:szCs w:val="21"/>
        </w:rPr>
        <w:t xml:space="preserve"> S, </w:t>
      </w:r>
      <w:proofErr w:type="spellStart"/>
      <w:r w:rsidR="00DD084F" w:rsidRPr="005E1F3F">
        <w:rPr>
          <w:rFonts w:ascii="Times New Roman" w:hAnsi="Times New Roman"/>
          <w:sz w:val="21"/>
          <w:szCs w:val="21"/>
        </w:rPr>
        <w:t>Ginaya</w:t>
      </w:r>
      <w:proofErr w:type="spellEnd"/>
      <w:r w:rsidR="00DD084F" w:rsidRPr="005E1F3F">
        <w:rPr>
          <w:rFonts w:ascii="Times New Roman" w:hAnsi="Times New Roman"/>
          <w:sz w:val="21"/>
          <w:szCs w:val="21"/>
        </w:rPr>
        <w:t xml:space="preserve"> G, and </w:t>
      </w:r>
      <w:proofErr w:type="spellStart"/>
      <w:r w:rsidR="00DD084F" w:rsidRPr="005E1F3F">
        <w:rPr>
          <w:rFonts w:ascii="Times New Roman" w:hAnsi="Times New Roman"/>
          <w:sz w:val="21"/>
          <w:szCs w:val="21"/>
        </w:rPr>
        <w:t>Susyarini</w:t>
      </w:r>
      <w:proofErr w:type="spellEnd"/>
      <w:r w:rsidR="00DD084F" w:rsidRPr="005E1F3F">
        <w:rPr>
          <w:rFonts w:ascii="Times New Roman" w:hAnsi="Times New Roman"/>
          <w:sz w:val="21"/>
          <w:szCs w:val="21"/>
        </w:rPr>
        <w:t xml:space="preserve"> N P W A </w:t>
      </w:r>
      <w:r w:rsidRPr="005E1F3F">
        <w:rPr>
          <w:rFonts w:ascii="Times New Roman" w:hAnsi="Times New Roman"/>
          <w:sz w:val="21"/>
          <w:szCs w:val="21"/>
        </w:rPr>
        <w:t>2019</w:t>
      </w:r>
      <w:r w:rsidR="00DD084F" w:rsidRPr="005E1F3F">
        <w:rPr>
          <w:rFonts w:ascii="Times New Roman" w:hAnsi="Times New Roman"/>
          <w:sz w:val="21"/>
          <w:szCs w:val="21"/>
        </w:rPr>
        <w:t xml:space="preserve"> </w:t>
      </w:r>
      <w:r w:rsidRPr="005E1F3F">
        <w:rPr>
          <w:rFonts w:ascii="Times New Roman" w:hAnsi="Times New Roman"/>
          <w:sz w:val="21"/>
          <w:szCs w:val="21"/>
        </w:rPr>
        <w:t xml:space="preserve">Designing Bali Tourism Model through the Implementation of Tri </w:t>
      </w:r>
      <w:proofErr w:type="spellStart"/>
      <w:r w:rsidRPr="005E1F3F">
        <w:rPr>
          <w:rFonts w:ascii="Times New Roman" w:hAnsi="Times New Roman"/>
          <w:sz w:val="21"/>
          <w:szCs w:val="21"/>
        </w:rPr>
        <w:t>Hita</w:t>
      </w:r>
      <w:proofErr w:type="spellEnd"/>
      <w:r w:rsidRPr="005E1F3F">
        <w:rPr>
          <w:rFonts w:ascii="Times New Roman" w:hAnsi="Times New Roman"/>
          <w:sz w:val="21"/>
          <w:szCs w:val="21"/>
        </w:rPr>
        <w:t xml:space="preserve"> </w:t>
      </w:r>
      <w:proofErr w:type="spellStart"/>
      <w:r w:rsidRPr="005E1F3F">
        <w:rPr>
          <w:rFonts w:ascii="Times New Roman" w:hAnsi="Times New Roman"/>
          <w:sz w:val="21"/>
          <w:szCs w:val="21"/>
        </w:rPr>
        <w:t>Karana</w:t>
      </w:r>
      <w:proofErr w:type="spellEnd"/>
      <w:r w:rsidRPr="005E1F3F">
        <w:rPr>
          <w:rFonts w:ascii="Times New Roman" w:hAnsi="Times New Roman"/>
          <w:sz w:val="21"/>
          <w:szCs w:val="21"/>
        </w:rPr>
        <w:t xml:space="preserve"> and Sad </w:t>
      </w:r>
      <w:proofErr w:type="spellStart"/>
      <w:r w:rsidRPr="005E1F3F">
        <w:rPr>
          <w:rFonts w:ascii="Times New Roman" w:hAnsi="Times New Roman"/>
          <w:sz w:val="21"/>
          <w:szCs w:val="21"/>
        </w:rPr>
        <w:t>Kertih</w:t>
      </w:r>
      <w:proofErr w:type="spellEnd"/>
      <w:r w:rsidRPr="005E1F3F">
        <w:rPr>
          <w:rFonts w:ascii="Times New Roman" w:hAnsi="Times New Roman"/>
          <w:sz w:val="21"/>
          <w:szCs w:val="21"/>
        </w:rPr>
        <w:t xml:space="preserve"> Values</w:t>
      </w:r>
      <w:r w:rsidR="00DD084F" w:rsidRPr="005E1F3F">
        <w:rPr>
          <w:rFonts w:ascii="Times New Roman" w:hAnsi="Times New Roman"/>
          <w:sz w:val="21"/>
          <w:szCs w:val="21"/>
        </w:rPr>
        <w:t xml:space="preserve"> </w:t>
      </w:r>
      <w:r w:rsidRPr="005E1F3F">
        <w:rPr>
          <w:rFonts w:ascii="Times New Roman" w:hAnsi="Times New Roman"/>
          <w:i/>
          <w:sz w:val="21"/>
          <w:szCs w:val="21"/>
        </w:rPr>
        <w:t>International Journal of Linguistics, Literature and Culture</w:t>
      </w:r>
      <w:r w:rsidR="00DD084F" w:rsidRPr="005E1F3F">
        <w:rPr>
          <w:rFonts w:ascii="Times New Roman" w:hAnsi="Times New Roman"/>
          <w:sz w:val="21"/>
          <w:szCs w:val="21"/>
        </w:rPr>
        <w:t xml:space="preserve">. </w:t>
      </w:r>
      <w:r w:rsidRPr="005E1F3F">
        <w:rPr>
          <w:rFonts w:ascii="Times New Roman" w:hAnsi="Times New Roman"/>
          <w:sz w:val="21"/>
          <w:szCs w:val="21"/>
        </w:rPr>
        <w:t>5</w:t>
      </w:r>
      <w:r w:rsidR="00DD084F" w:rsidRPr="005E1F3F">
        <w:rPr>
          <w:rFonts w:ascii="Times New Roman" w:hAnsi="Times New Roman"/>
          <w:sz w:val="21"/>
          <w:szCs w:val="21"/>
        </w:rPr>
        <w:t>(</w:t>
      </w:r>
      <w:r w:rsidRPr="005E1F3F">
        <w:rPr>
          <w:rFonts w:ascii="Times New Roman" w:hAnsi="Times New Roman"/>
          <w:sz w:val="21"/>
          <w:szCs w:val="21"/>
        </w:rPr>
        <w:t>1</w:t>
      </w:r>
      <w:r w:rsidR="00DD084F" w:rsidRPr="005E1F3F">
        <w:rPr>
          <w:rFonts w:ascii="Times New Roman" w:hAnsi="Times New Roman"/>
          <w:sz w:val="21"/>
          <w:szCs w:val="21"/>
        </w:rPr>
        <w:t>)</w:t>
      </w:r>
      <w:r w:rsidRPr="005E1F3F">
        <w:rPr>
          <w:rFonts w:ascii="Times New Roman" w:hAnsi="Times New Roman"/>
          <w:sz w:val="21"/>
          <w:szCs w:val="21"/>
        </w:rPr>
        <w:t>, pp. 12</w:t>
      </w:r>
      <w:r w:rsidR="00DD084F" w:rsidRPr="005E1F3F">
        <w:rPr>
          <w:rFonts w:ascii="Times New Roman" w:hAnsi="Times New Roman"/>
          <w:sz w:val="21"/>
          <w:szCs w:val="21"/>
        </w:rPr>
        <w:t>-</w:t>
      </w:r>
      <w:r w:rsidRPr="005E1F3F">
        <w:rPr>
          <w:rFonts w:ascii="Times New Roman" w:hAnsi="Times New Roman"/>
          <w:sz w:val="21"/>
          <w:szCs w:val="21"/>
        </w:rPr>
        <w:t>23.</w:t>
      </w:r>
    </w:p>
    <w:p w:rsidR="00DD084F" w:rsidRPr="005E1F3F" w:rsidRDefault="00DD084F" w:rsidP="00C133D6">
      <w:pPr>
        <w:tabs>
          <w:tab w:val="left" w:pos="426"/>
        </w:tabs>
        <w:ind w:left="709" w:hanging="709"/>
        <w:jc w:val="both"/>
        <w:rPr>
          <w:rFonts w:ascii="Times New Roman" w:hAnsi="Times New Roman"/>
          <w:sz w:val="21"/>
          <w:szCs w:val="21"/>
        </w:rPr>
      </w:pPr>
      <w:r w:rsidRPr="005E1F3F">
        <w:rPr>
          <w:rFonts w:ascii="Times New Roman" w:hAnsi="Times New Roman"/>
          <w:sz w:val="21"/>
          <w:szCs w:val="21"/>
        </w:rPr>
        <w:t>[11]</w:t>
      </w:r>
      <w:r w:rsidRPr="005E1F3F">
        <w:rPr>
          <w:rFonts w:ascii="Times New Roman" w:hAnsi="Times New Roman"/>
          <w:sz w:val="21"/>
          <w:szCs w:val="21"/>
        </w:rPr>
        <w:tab/>
      </w:r>
      <w:proofErr w:type="spellStart"/>
      <w:r w:rsidRPr="005E1F3F">
        <w:rPr>
          <w:rFonts w:ascii="Times New Roman" w:hAnsi="Times New Roman"/>
          <w:sz w:val="21"/>
          <w:szCs w:val="21"/>
        </w:rPr>
        <w:t>Ahyanuardi</w:t>
      </w:r>
      <w:proofErr w:type="spellEnd"/>
      <w:r w:rsidRPr="005E1F3F">
        <w:rPr>
          <w:rFonts w:ascii="Times New Roman" w:hAnsi="Times New Roman"/>
          <w:sz w:val="21"/>
          <w:szCs w:val="21"/>
        </w:rPr>
        <w:t xml:space="preserve">, and </w:t>
      </w:r>
      <w:proofErr w:type="spellStart"/>
      <w:r w:rsidRPr="005E1F3F">
        <w:rPr>
          <w:rFonts w:ascii="Times New Roman" w:hAnsi="Times New Roman"/>
          <w:sz w:val="21"/>
          <w:szCs w:val="21"/>
        </w:rPr>
        <w:t>Ratih</w:t>
      </w:r>
      <w:proofErr w:type="spellEnd"/>
      <w:r w:rsidRPr="005E1F3F">
        <w:rPr>
          <w:rFonts w:ascii="Times New Roman" w:hAnsi="Times New Roman"/>
          <w:sz w:val="21"/>
          <w:szCs w:val="21"/>
        </w:rPr>
        <w:t xml:space="preserve"> 2019 Effectiveness of Use Web-Based Learning Media for Information and Communication Technology in Senior High School </w:t>
      </w:r>
      <w:r w:rsidRPr="005E1F3F">
        <w:rPr>
          <w:rFonts w:ascii="Times New Roman" w:hAnsi="Times New Roman"/>
          <w:i/>
          <w:sz w:val="21"/>
          <w:szCs w:val="21"/>
        </w:rPr>
        <w:t>International Conference on Education, Science and Technology 2019, Journal of Physics: Conference Series</w:t>
      </w:r>
      <w:r w:rsidRPr="005E1F3F">
        <w:rPr>
          <w:rFonts w:ascii="Times New Roman" w:hAnsi="Times New Roman"/>
          <w:sz w:val="21"/>
          <w:szCs w:val="21"/>
        </w:rPr>
        <w:t xml:space="preserve">. </w:t>
      </w:r>
      <w:r w:rsidRPr="005E1F3F">
        <w:rPr>
          <w:rFonts w:ascii="Times New Roman" w:hAnsi="Times New Roman"/>
          <w:b/>
          <w:sz w:val="21"/>
          <w:szCs w:val="21"/>
        </w:rPr>
        <w:t>1387</w:t>
      </w:r>
      <w:r w:rsidRPr="005E1F3F">
        <w:rPr>
          <w:rFonts w:ascii="Times New Roman" w:hAnsi="Times New Roman"/>
          <w:sz w:val="21"/>
          <w:szCs w:val="21"/>
        </w:rPr>
        <w:t>, pp. 1-6.</w:t>
      </w:r>
    </w:p>
    <w:p w:rsidR="00DD084F" w:rsidRPr="005E1F3F" w:rsidRDefault="00DD084F" w:rsidP="00C133D6">
      <w:pPr>
        <w:tabs>
          <w:tab w:val="left" w:pos="426"/>
        </w:tabs>
        <w:ind w:left="709" w:hanging="709"/>
        <w:jc w:val="both"/>
        <w:rPr>
          <w:rFonts w:ascii="Times New Roman" w:hAnsi="Times New Roman"/>
          <w:sz w:val="21"/>
          <w:szCs w:val="21"/>
        </w:rPr>
      </w:pPr>
      <w:r w:rsidRPr="005E1F3F">
        <w:rPr>
          <w:rFonts w:ascii="Times New Roman" w:hAnsi="Times New Roman"/>
          <w:sz w:val="21"/>
          <w:szCs w:val="21"/>
        </w:rPr>
        <w:t>[12]</w:t>
      </w:r>
      <w:r w:rsidRPr="005E1F3F">
        <w:rPr>
          <w:rFonts w:ascii="Times New Roman" w:hAnsi="Times New Roman"/>
          <w:sz w:val="21"/>
          <w:szCs w:val="21"/>
        </w:rPr>
        <w:tab/>
      </w:r>
      <w:proofErr w:type="spellStart"/>
      <w:r w:rsidRPr="005E1F3F">
        <w:rPr>
          <w:rFonts w:ascii="Times New Roman" w:hAnsi="Times New Roman"/>
          <w:sz w:val="21"/>
          <w:szCs w:val="21"/>
        </w:rPr>
        <w:t>Limatahu</w:t>
      </w:r>
      <w:proofErr w:type="spellEnd"/>
      <w:r w:rsidRPr="005E1F3F">
        <w:rPr>
          <w:rFonts w:ascii="Times New Roman" w:hAnsi="Times New Roman"/>
          <w:sz w:val="21"/>
          <w:szCs w:val="21"/>
        </w:rPr>
        <w:t xml:space="preserve"> I, </w:t>
      </w:r>
      <w:proofErr w:type="spellStart"/>
      <w:r w:rsidRPr="005E1F3F">
        <w:rPr>
          <w:rFonts w:ascii="Times New Roman" w:hAnsi="Times New Roman"/>
          <w:sz w:val="21"/>
          <w:szCs w:val="21"/>
        </w:rPr>
        <w:t>Sutoyo</w:t>
      </w:r>
      <w:proofErr w:type="spellEnd"/>
      <w:r w:rsidRPr="005E1F3F">
        <w:rPr>
          <w:rFonts w:ascii="Times New Roman" w:hAnsi="Times New Roman"/>
          <w:sz w:val="21"/>
          <w:szCs w:val="21"/>
        </w:rPr>
        <w:t xml:space="preserve"> S, </w:t>
      </w:r>
      <w:proofErr w:type="spellStart"/>
      <w:r w:rsidRPr="005E1F3F">
        <w:rPr>
          <w:rFonts w:ascii="Times New Roman" w:hAnsi="Times New Roman"/>
          <w:sz w:val="21"/>
          <w:szCs w:val="21"/>
        </w:rPr>
        <w:t>Wasis</w:t>
      </w:r>
      <w:proofErr w:type="spellEnd"/>
      <w:r w:rsidRPr="005E1F3F">
        <w:rPr>
          <w:rFonts w:ascii="Times New Roman" w:hAnsi="Times New Roman"/>
          <w:sz w:val="21"/>
          <w:szCs w:val="21"/>
        </w:rPr>
        <w:t xml:space="preserve"> and </w:t>
      </w:r>
      <w:proofErr w:type="spellStart"/>
      <w:r w:rsidRPr="005E1F3F">
        <w:rPr>
          <w:rFonts w:ascii="Times New Roman" w:hAnsi="Times New Roman"/>
          <w:sz w:val="21"/>
          <w:szCs w:val="21"/>
        </w:rPr>
        <w:t>Prahani</w:t>
      </w:r>
      <w:proofErr w:type="spellEnd"/>
      <w:r w:rsidRPr="005E1F3F">
        <w:rPr>
          <w:rFonts w:ascii="Times New Roman" w:hAnsi="Times New Roman"/>
          <w:sz w:val="21"/>
          <w:szCs w:val="21"/>
        </w:rPr>
        <w:t xml:space="preserve"> B K 2018 The Effectiveness of CCDSR Learning Model to Improve Skills of Creating Lesson Plan and Worksheet Science Process Skill (SPS) for Pre-Service Physics Teacher </w:t>
      </w:r>
      <w:r w:rsidRPr="005E1F3F">
        <w:rPr>
          <w:rFonts w:ascii="Times New Roman" w:hAnsi="Times New Roman"/>
          <w:i/>
          <w:sz w:val="21"/>
          <w:szCs w:val="21"/>
        </w:rPr>
        <w:t xml:space="preserve">Seminar </w:t>
      </w:r>
      <w:proofErr w:type="spellStart"/>
      <w:r w:rsidRPr="005E1F3F">
        <w:rPr>
          <w:rFonts w:ascii="Times New Roman" w:hAnsi="Times New Roman"/>
          <w:i/>
          <w:sz w:val="21"/>
          <w:szCs w:val="21"/>
        </w:rPr>
        <w:t>Nasional</w:t>
      </w:r>
      <w:proofErr w:type="spellEnd"/>
      <w:r w:rsidRPr="005E1F3F">
        <w:rPr>
          <w:rFonts w:ascii="Times New Roman" w:hAnsi="Times New Roman"/>
          <w:i/>
          <w:sz w:val="21"/>
          <w:szCs w:val="21"/>
        </w:rPr>
        <w:t xml:space="preserve"> </w:t>
      </w:r>
      <w:proofErr w:type="spellStart"/>
      <w:r w:rsidRPr="005E1F3F">
        <w:rPr>
          <w:rFonts w:ascii="Times New Roman" w:hAnsi="Times New Roman"/>
          <w:i/>
          <w:sz w:val="21"/>
          <w:szCs w:val="21"/>
        </w:rPr>
        <w:t>Fisika</w:t>
      </w:r>
      <w:proofErr w:type="spellEnd"/>
      <w:r w:rsidRPr="005E1F3F">
        <w:rPr>
          <w:rFonts w:ascii="Times New Roman" w:hAnsi="Times New Roman"/>
          <w:i/>
          <w:sz w:val="21"/>
          <w:szCs w:val="21"/>
        </w:rPr>
        <w:t xml:space="preserve"> (SNF) 2017, Journal of Physics: Conference Series</w:t>
      </w:r>
      <w:r w:rsidRPr="005E1F3F">
        <w:rPr>
          <w:rFonts w:ascii="Times New Roman" w:hAnsi="Times New Roman"/>
          <w:sz w:val="21"/>
          <w:szCs w:val="21"/>
        </w:rPr>
        <w:t xml:space="preserve">. </w:t>
      </w:r>
      <w:r w:rsidRPr="005E1F3F">
        <w:rPr>
          <w:rFonts w:ascii="Times New Roman" w:hAnsi="Times New Roman"/>
          <w:b/>
          <w:sz w:val="21"/>
          <w:szCs w:val="21"/>
        </w:rPr>
        <w:t>997</w:t>
      </w:r>
      <w:r w:rsidRPr="005E1F3F">
        <w:rPr>
          <w:rFonts w:ascii="Times New Roman" w:hAnsi="Times New Roman"/>
          <w:sz w:val="21"/>
          <w:szCs w:val="21"/>
        </w:rPr>
        <w:t>, pp. 1-7.</w:t>
      </w:r>
    </w:p>
    <w:p w:rsidR="000C4133" w:rsidRPr="005E1F3F" w:rsidRDefault="000C4133" w:rsidP="00C133D6">
      <w:pPr>
        <w:tabs>
          <w:tab w:val="left" w:pos="426"/>
        </w:tabs>
        <w:ind w:left="709" w:hanging="709"/>
        <w:jc w:val="both"/>
        <w:rPr>
          <w:rFonts w:ascii="Times New Roman" w:hAnsi="Times New Roman"/>
          <w:sz w:val="21"/>
          <w:szCs w:val="21"/>
        </w:rPr>
      </w:pPr>
      <w:r w:rsidRPr="005E1F3F">
        <w:rPr>
          <w:rFonts w:ascii="Times New Roman" w:hAnsi="Times New Roman"/>
          <w:sz w:val="21"/>
          <w:szCs w:val="21"/>
        </w:rPr>
        <w:t>[13]</w:t>
      </w:r>
      <w:r w:rsidRPr="005E1F3F">
        <w:rPr>
          <w:rFonts w:ascii="Times New Roman" w:hAnsi="Times New Roman"/>
          <w:sz w:val="21"/>
          <w:szCs w:val="21"/>
        </w:rPr>
        <w:tab/>
      </w:r>
      <w:proofErr w:type="spellStart"/>
      <w:r w:rsidRPr="005E1F3F">
        <w:rPr>
          <w:rFonts w:ascii="Times New Roman" w:hAnsi="Times New Roman"/>
          <w:sz w:val="21"/>
          <w:szCs w:val="21"/>
        </w:rPr>
        <w:t>Suyatna</w:t>
      </w:r>
      <w:proofErr w:type="spellEnd"/>
      <w:r w:rsidRPr="005E1F3F">
        <w:rPr>
          <w:rFonts w:ascii="Times New Roman" w:hAnsi="Times New Roman"/>
          <w:sz w:val="21"/>
          <w:szCs w:val="21"/>
        </w:rPr>
        <w:t xml:space="preserve"> A, </w:t>
      </w:r>
      <w:proofErr w:type="spellStart"/>
      <w:r w:rsidRPr="005E1F3F">
        <w:rPr>
          <w:rFonts w:ascii="Times New Roman" w:hAnsi="Times New Roman"/>
          <w:sz w:val="21"/>
          <w:szCs w:val="21"/>
        </w:rPr>
        <w:t>Ertikanto</w:t>
      </w:r>
      <w:proofErr w:type="spellEnd"/>
      <w:r w:rsidRPr="005E1F3F">
        <w:rPr>
          <w:rFonts w:ascii="Times New Roman" w:hAnsi="Times New Roman"/>
          <w:sz w:val="21"/>
          <w:szCs w:val="21"/>
        </w:rPr>
        <w:t xml:space="preserve"> C, </w:t>
      </w:r>
      <w:proofErr w:type="spellStart"/>
      <w:r w:rsidRPr="005E1F3F">
        <w:rPr>
          <w:rFonts w:ascii="Times New Roman" w:hAnsi="Times New Roman"/>
          <w:sz w:val="21"/>
          <w:szCs w:val="21"/>
        </w:rPr>
        <w:t>Herlina</w:t>
      </w:r>
      <w:proofErr w:type="spellEnd"/>
      <w:r w:rsidRPr="005E1F3F">
        <w:rPr>
          <w:rFonts w:ascii="Times New Roman" w:hAnsi="Times New Roman"/>
          <w:sz w:val="21"/>
          <w:szCs w:val="21"/>
        </w:rPr>
        <w:t xml:space="preserve"> K and </w:t>
      </w:r>
      <w:proofErr w:type="spellStart"/>
      <w:r w:rsidRPr="005E1F3F">
        <w:rPr>
          <w:rFonts w:ascii="Times New Roman" w:hAnsi="Times New Roman"/>
          <w:sz w:val="21"/>
          <w:szCs w:val="21"/>
        </w:rPr>
        <w:t>Pradana</w:t>
      </w:r>
      <w:proofErr w:type="spellEnd"/>
      <w:r w:rsidRPr="005E1F3F">
        <w:rPr>
          <w:rFonts w:ascii="Times New Roman" w:hAnsi="Times New Roman"/>
          <w:sz w:val="21"/>
          <w:szCs w:val="21"/>
        </w:rPr>
        <w:t xml:space="preserve"> F A 2019 The effectiveness of interactive e-book quantum phenomena compiled with scientific approach in improving higher order thinking skills </w:t>
      </w:r>
      <w:r w:rsidRPr="00231844">
        <w:rPr>
          <w:rFonts w:ascii="Times New Roman" w:hAnsi="Times New Roman"/>
          <w:i/>
          <w:sz w:val="21"/>
          <w:szCs w:val="21"/>
        </w:rPr>
        <w:t>International Conference on Mathematics and Science Education (</w:t>
      </w:r>
      <w:proofErr w:type="spellStart"/>
      <w:r w:rsidRPr="00231844">
        <w:rPr>
          <w:rFonts w:ascii="Times New Roman" w:hAnsi="Times New Roman"/>
          <w:i/>
          <w:sz w:val="21"/>
          <w:szCs w:val="21"/>
        </w:rPr>
        <w:t>ICMScE</w:t>
      </w:r>
      <w:proofErr w:type="spellEnd"/>
      <w:r w:rsidRPr="00231844">
        <w:rPr>
          <w:rFonts w:ascii="Times New Roman" w:hAnsi="Times New Roman"/>
          <w:i/>
          <w:sz w:val="21"/>
          <w:szCs w:val="21"/>
        </w:rPr>
        <w:t xml:space="preserve"> 2018), Journal of Physics: Conference Series</w:t>
      </w:r>
      <w:r w:rsidRPr="005E1F3F">
        <w:rPr>
          <w:rFonts w:ascii="Times New Roman" w:hAnsi="Times New Roman"/>
          <w:sz w:val="21"/>
          <w:szCs w:val="21"/>
        </w:rPr>
        <w:t xml:space="preserve">. </w:t>
      </w:r>
      <w:r w:rsidRPr="00231844">
        <w:rPr>
          <w:rFonts w:ascii="Times New Roman" w:hAnsi="Times New Roman"/>
          <w:b/>
          <w:sz w:val="21"/>
          <w:szCs w:val="21"/>
        </w:rPr>
        <w:t>1157</w:t>
      </w:r>
      <w:r w:rsidRPr="005E1F3F">
        <w:rPr>
          <w:rFonts w:ascii="Times New Roman" w:hAnsi="Times New Roman"/>
          <w:sz w:val="21"/>
          <w:szCs w:val="21"/>
        </w:rPr>
        <w:t>, pp. 1-7.</w:t>
      </w:r>
    </w:p>
    <w:p w:rsidR="00DD084F" w:rsidRPr="005E1F3F" w:rsidRDefault="00DD084F" w:rsidP="00C133D6">
      <w:pPr>
        <w:tabs>
          <w:tab w:val="left" w:pos="426"/>
        </w:tabs>
        <w:ind w:left="709" w:hanging="709"/>
        <w:jc w:val="both"/>
        <w:rPr>
          <w:rFonts w:ascii="Times New Roman" w:hAnsi="Times New Roman"/>
          <w:sz w:val="21"/>
          <w:szCs w:val="21"/>
        </w:rPr>
      </w:pPr>
      <w:r w:rsidRPr="005E1F3F">
        <w:rPr>
          <w:rFonts w:ascii="Times New Roman" w:hAnsi="Times New Roman"/>
          <w:sz w:val="21"/>
          <w:szCs w:val="21"/>
        </w:rPr>
        <w:t>[14]</w:t>
      </w:r>
      <w:r w:rsidRPr="005E1F3F">
        <w:rPr>
          <w:rFonts w:ascii="Times New Roman" w:hAnsi="Times New Roman"/>
          <w:sz w:val="21"/>
          <w:szCs w:val="21"/>
        </w:rPr>
        <w:tab/>
      </w:r>
      <w:proofErr w:type="spellStart"/>
      <w:r w:rsidRPr="005E1F3F">
        <w:rPr>
          <w:rFonts w:ascii="Times New Roman" w:hAnsi="Times New Roman"/>
          <w:sz w:val="21"/>
          <w:szCs w:val="21"/>
        </w:rPr>
        <w:t>Sunarti</w:t>
      </w:r>
      <w:proofErr w:type="spellEnd"/>
      <w:r w:rsidRPr="005E1F3F">
        <w:rPr>
          <w:rFonts w:ascii="Times New Roman" w:hAnsi="Times New Roman"/>
          <w:sz w:val="21"/>
          <w:szCs w:val="21"/>
        </w:rPr>
        <w:t xml:space="preserve"> T, </w:t>
      </w:r>
      <w:proofErr w:type="spellStart"/>
      <w:r w:rsidRPr="005E1F3F">
        <w:rPr>
          <w:rFonts w:ascii="Times New Roman" w:hAnsi="Times New Roman"/>
          <w:sz w:val="21"/>
          <w:szCs w:val="21"/>
        </w:rPr>
        <w:t>Wasis</w:t>
      </w:r>
      <w:proofErr w:type="spellEnd"/>
      <w:r w:rsidRPr="005E1F3F">
        <w:rPr>
          <w:rFonts w:ascii="Times New Roman" w:hAnsi="Times New Roman"/>
          <w:sz w:val="21"/>
          <w:szCs w:val="21"/>
        </w:rPr>
        <w:t xml:space="preserve">, </w:t>
      </w:r>
      <w:proofErr w:type="spellStart"/>
      <w:r w:rsidRPr="005E1F3F">
        <w:rPr>
          <w:rFonts w:ascii="Times New Roman" w:hAnsi="Times New Roman"/>
          <w:sz w:val="21"/>
          <w:szCs w:val="21"/>
        </w:rPr>
        <w:t>Madlazim</w:t>
      </w:r>
      <w:proofErr w:type="spellEnd"/>
      <w:r w:rsidRPr="005E1F3F">
        <w:rPr>
          <w:rFonts w:ascii="Times New Roman" w:hAnsi="Times New Roman"/>
          <w:sz w:val="21"/>
          <w:szCs w:val="21"/>
        </w:rPr>
        <w:t xml:space="preserve">, </w:t>
      </w:r>
      <w:proofErr w:type="spellStart"/>
      <w:r w:rsidRPr="005E1F3F">
        <w:rPr>
          <w:rFonts w:ascii="Times New Roman" w:hAnsi="Times New Roman"/>
          <w:sz w:val="21"/>
          <w:szCs w:val="21"/>
        </w:rPr>
        <w:t>Suyidno</w:t>
      </w:r>
      <w:proofErr w:type="spellEnd"/>
      <w:r w:rsidRPr="005E1F3F">
        <w:rPr>
          <w:rFonts w:ascii="Times New Roman" w:hAnsi="Times New Roman"/>
          <w:sz w:val="21"/>
          <w:szCs w:val="21"/>
        </w:rPr>
        <w:t xml:space="preserve"> and </w:t>
      </w:r>
      <w:proofErr w:type="spellStart"/>
      <w:r w:rsidRPr="005E1F3F">
        <w:rPr>
          <w:rFonts w:ascii="Times New Roman" w:hAnsi="Times New Roman"/>
          <w:sz w:val="21"/>
          <w:szCs w:val="21"/>
        </w:rPr>
        <w:t>Prahani</w:t>
      </w:r>
      <w:proofErr w:type="spellEnd"/>
      <w:r w:rsidRPr="005E1F3F">
        <w:rPr>
          <w:rFonts w:ascii="Times New Roman" w:hAnsi="Times New Roman"/>
          <w:sz w:val="21"/>
          <w:szCs w:val="21"/>
        </w:rPr>
        <w:t xml:space="preserve"> B K 2018 The effectiveness of CPI model to improve positive attitude toward science (PATS) for pre-service physics teacher </w:t>
      </w:r>
      <w:r w:rsidRPr="00231844">
        <w:rPr>
          <w:rFonts w:ascii="Times New Roman" w:hAnsi="Times New Roman"/>
          <w:i/>
          <w:sz w:val="21"/>
          <w:szCs w:val="21"/>
        </w:rPr>
        <w:t xml:space="preserve">Seminar </w:t>
      </w:r>
      <w:proofErr w:type="spellStart"/>
      <w:r w:rsidRPr="00231844">
        <w:rPr>
          <w:rFonts w:ascii="Times New Roman" w:hAnsi="Times New Roman"/>
          <w:i/>
          <w:sz w:val="21"/>
          <w:szCs w:val="21"/>
        </w:rPr>
        <w:t>Nasional</w:t>
      </w:r>
      <w:proofErr w:type="spellEnd"/>
      <w:r w:rsidRPr="00231844">
        <w:rPr>
          <w:rFonts w:ascii="Times New Roman" w:hAnsi="Times New Roman"/>
          <w:i/>
          <w:sz w:val="21"/>
          <w:szCs w:val="21"/>
        </w:rPr>
        <w:t xml:space="preserve"> </w:t>
      </w:r>
      <w:proofErr w:type="spellStart"/>
      <w:r w:rsidRPr="00231844">
        <w:rPr>
          <w:rFonts w:ascii="Times New Roman" w:hAnsi="Times New Roman"/>
          <w:i/>
          <w:sz w:val="21"/>
          <w:szCs w:val="21"/>
        </w:rPr>
        <w:t>Fisika</w:t>
      </w:r>
      <w:proofErr w:type="spellEnd"/>
      <w:r w:rsidRPr="00231844">
        <w:rPr>
          <w:rFonts w:ascii="Times New Roman" w:hAnsi="Times New Roman"/>
          <w:i/>
          <w:sz w:val="21"/>
          <w:szCs w:val="21"/>
        </w:rPr>
        <w:t xml:space="preserve"> (SNF) 2017, Journal of Physics: Conference Series</w:t>
      </w:r>
      <w:r w:rsidRPr="005E1F3F">
        <w:rPr>
          <w:rFonts w:ascii="Times New Roman" w:hAnsi="Times New Roman"/>
          <w:sz w:val="21"/>
          <w:szCs w:val="21"/>
        </w:rPr>
        <w:t xml:space="preserve">. </w:t>
      </w:r>
      <w:r w:rsidRPr="00231844">
        <w:rPr>
          <w:rFonts w:ascii="Times New Roman" w:hAnsi="Times New Roman"/>
          <w:b/>
          <w:sz w:val="21"/>
          <w:szCs w:val="21"/>
        </w:rPr>
        <w:t>997</w:t>
      </w:r>
      <w:r w:rsidRPr="005E1F3F">
        <w:rPr>
          <w:rFonts w:ascii="Times New Roman" w:hAnsi="Times New Roman"/>
          <w:sz w:val="21"/>
          <w:szCs w:val="21"/>
        </w:rPr>
        <w:t>, pp. 1-7.</w:t>
      </w:r>
    </w:p>
    <w:p w:rsidR="000C4133" w:rsidRPr="005E1F3F" w:rsidRDefault="000C4133" w:rsidP="00C133D6">
      <w:pPr>
        <w:tabs>
          <w:tab w:val="left" w:pos="426"/>
        </w:tabs>
        <w:ind w:left="709" w:hanging="709"/>
        <w:jc w:val="both"/>
        <w:rPr>
          <w:rFonts w:ascii="Times New Roman" w:hAnsi="Times New Roman"/>
          <w:sz w:val="21"/>
          <w:szCs w:val="21"/>
        </w:rPr>
      </w:pPr>
      <w:r w:rsidRPr="005E1F3F">
        <w:rPr>
          <w:rFonts w:ascii="Times New Roman" w:hAnsi="Times New Roman"/>
          <w:sz w:val="21"/>
          <w:szCs w:val="21"/>
        </w:rPr>
        <w:t>[15]</w:t>
      </w:r>
      <w:r w:rsidRPr="005E1F3F">
        <w:rPr>
          <w:rFonts w:ascii="Times New Roman" w:hAnsi="Times New Roman"/>
          <w:sz w:val="21"/>
          <w:szCs w:val="21"/>
        </w:rPr>
        <w:tab/>
      </w:r>
      <w:proofErr w:type="spellStart"/>
      <w:r w:rsidRPr="005E1F3F">
        <w:rPr>
          <w:rFonts w:ascii="Times New Roman" w:hAnsi="Times New Roman"/>
          <w:sz w:val="21"/>
          <w:szCs w:val="21"/>
        </w:rPr>
        <w:t>Sugiharni</w:t>
      </w:r>
      <w:proofErr w:type="spellEnd"/>
      <w:r w:rsidRPr="005E1F3F">
        <w:rPr>
          <w:rFonts w:ascii="Times New Roman" w:hAnsi="Times New Roman"/>
          <w:sz w:val="21"/>
          <w:szCs w:val="21"/>
        </w:rPr>
        <w:t xml:space="preserve"> G A D 2018 The Development of Interactive Instructional Media Oriented to Creative Problem Solving Model on Function Graphic Subject </w:t>
      </w:r>
      <w:r w:rsidRPr="005E1F3F">
        <w:rPr>
          <w:rFonts w:ascii="Times New Roman" w:hAnsi="Times New Roman"/>
          <w:i/>
          <w:sz w:val="21"/>
          <w:szCs w:val="21"/>
        </w:rPr>
        <w:t>Journal of Educational Research and Evaluation</w:t>
      </w:r>
      <w:r w:rsidRPr="005E1F3F">
        <w:rPr>
          <w:rFonts w:ascii="Times New Roman" w:hAnsi="Times New Roman"/>
          <w:sz w:val="21"/>
          <w:szCs w:val="21"/>
        </w:rPr>
        <w:t>. 2(4), pp. 183-189.</w:t>
      </w:r>
    </w:p>
    <w:p w:rsidR="00EA7385" w:rsidRDefault="00EA7385" w:rsidP="00D65326">
      <w:pPr>
        <w:pStyle w:val="Default"/>
        <w:tabs>
          <w:tab w:val="left" w:pos="426"/>
        </w:tabs>
        <w:ind w:left="709" w:hanging="709"/>
        <w:jc w:val="both"/>
        <w:rPr>
          <w:rFonts w:eastAsia="Times New Roman"/>
          <w:color w:val="auto"/>
          <w:sz w:val="22"/>
          <w:szCs w:val="22"/>
        </w:rPr>
      </w:pPr>
    </w:p>
    <w:sectPr w:rsidR="00EA7385" w:rsidSect="009A169E">
      <w:headerReference w:type="default" r:id="rId11"/>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C12" w:rsidRDefault="006C3C12">
      <w:r>
        <w:separator/>
      </w:r>
    </w:p>
  </w:endnote>
  <w:endnote w:type="continuationSeparator" w:id="0">
    <w:p w:rsidR="006C3C12" w:rsidRDefault="006C3C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C12" w:rsidRPr="00043761" w:rsidRDefault="006C3C12">
      <w:pPr>
        <w:pStyle w:val="Bulleted"/>
        <w:numPr>
          <w:ilvl w:val="0"/>
          <w:numId w:val="0"/>
        </w:numPr>
        <w:rPr>
          <w:rFonts w:ascii="Sabon" w:hAnsi="Sabon"/>
          <w:color w:val="auto"/>
          <w:szCs w:val="20"/>
        </w:rPr>
      </w:pPr>
      <w:r>
        <w:separator/>
      </w:r>
    </w:p>
  </w:footnote>
  <w:footnote w:type="continuationSeparator" w:id="0">
    <w:p w:rsidR="006C3C12" w:rsidRDefault="006C3C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F66" w:rsidRDefault="006C4F66">
    <w:pPr>
      <w:pStyle w:val="Header"/>
    </w:pPr>
  </w:p>
  <w:p w:rsidR="006C4F66" w:rsidRDefault="006C4F66">
    <w:pPr>
      <w:pStyle w:val="Header"/>
    </w:pPr>
  </w:p>
  <w:p w:rsidR="006C4F66" w:rsidRDefault="006C4F66">
    <w:pPr>
      <w:pStyle w:val="Header"/>
    </w:pPr>
  </w:p>
  <w:p w:rsidR="006C4F66" w:rsidRDefault="006C4F66">
    <w:pPr>
      <w:pStyle w:val="Header"/>
    </w:pPr>
  </w:p>
  <w:p w:rsidR="006C4F66" w:rsidRDefault="006C4F66">
    <w:pPr>
      <w:pStyle w:val="Header"/>
    </w:pPr>
  </w:p>
  <w:p w:rsidR="006C4F66" w:rsidRDefault="006C4F6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60A2120"/>
    <w:multiLevelType w:val="hybridMultilevel"/>
    <w:tmpl w:val="F9E2F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5">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4"/>
  </w:num>
  <w:num w:numId="14">
    <w:abstractNumId w:val="10"/>
  </w:num>
  <w:num w:numId="15">
    <w:abstractNumId w:val="18"/>
  </w:num>
  <w:num w:numId="16">
    <w:abstractNumId w:val="12"/>
  </w:num>
  <w:num w:numId="17">
    <w:abstractNumId w:val="11"/>
  </w:num>
  <w:num w:numId="18">
    <w:abstractNumId w:val="17"/>
  </w:num>
  <w:num w:numId="19">
    <w:abstractNumId w:val="1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activeWritingStyle w:appName="MSWord" w:lang="en-GB" w:vendorID="64" w:dllVersion="131078" w:nlCheck="1" w:checkStyle="1"/>
  <w:activeWritingStyle w:appName="MSWord" w:lang="en-US" w:vendorID="64" w:dllVersion="131078" w:nlCheck="1" w:checkStyle="1"/>
  <w:proofState w:spelling="clean" w:grammar="clean"/>
  <w:stylePaneFormatFilter w:val="3001"/>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rsids>
    <w:rsidRoot w:val="00A02FAE"/>
    <w:rsid w:val="00002F02"/>
    <w:rsid w:val="000145CC"/>
    <w:rsid w:val="00014CBB"/>
    <w:rsid w:val="00016229"/>
    <w:rsid w:val="00020881"/>
    <w:rsid w:val="00025DC5"/>
    <w:rsid w:val="00026303"/>
    <w:rsid w:val="00047C3A"/>
    <w:rsid w:val="00054798"/>
    <w:rsid w:val="0005766C"/>
    <w:rsid w:val="000643E6"/>
    <w:rsid w:val="00071DF0"/>
    <w:rsid w:val="00094F24"/>
    <w:rsid w:val="00095BC5"/>
    <w:rsid w:val="00097869"/>
    <w:rsid w:val="000A04F4"/>
    <w:rsid w:val="000A0511"/>
    <w:rsid w:val="000A420A"/>
    <w:rsid w:val="000B1344"/>
    <w:rsid w:val="000B2F8A"/>
    <w:rsid w:val="000B3E1E"/>
    <w:rsid w:val="000B40BB"/>
    <w:rsid w:val="000C092F"/>
    <w:rsid w:val="000C4133"/>
    <w:rsid w:val="000D4138"/>
    <w:rsid w:val="000E53F7"/>
    <w:rsid w:val="000F2133"/>
    <w:rsid w:val="000F6DB0"/>
    <w:rsid w:val="00100A3C"/>
    <w:rsid w:val="00114878"/>
    <w:rsid w:val="001212D9"/>
    <w:rsid w:val="00123F07"/>
    <w:rsid w:val="00124BAC"/>
    <w:rsid w:val="0013418B"/>
    <w:rsid w:val="00137524"/>
    <w:rsid w:val="00141D73"/>
    <w:rsid w:val="00156672"/>
    <w:rsid w:val="0016392C"/>
    <w:rsid w:val="0016461A"/>
    <w:rsid w:val="00165E82"/>
    <w:rsid w:val="0017062B"/>
    <w:rsid w:val="001708C9"/>
    <w:rsid w:val="001736CA"/>
    <w:rsid w:val="001755A2"/>
    <w:rsid w:val="0017770C"/>
    <w:rsid w:val="0018637B"/>
    <w:rsid w:val="00191216"/>
    <w:rsid w:val="0019228C"/>
    <w:rsid w:val="001A686D"/>
    <w:rsid w:val="001B668E"/>
    <w:rsid w:val="001D1B5E"/>
    <w:rsid w:val="001D5413"/>
    <w:rsid w:val="001E5E04"/>
    <w:rsid w:val="001F3C48"/>
    <w:rsid w:val="002010D6"/>
    <w:rsid w:val="00210CF7"/>
    <w:rsid w:val="00214CA2"/>
    <w:rsid w:val="00221866"/>
    <w:rsid w:val="00221A45"/>
    <w:rsid w:val="00231844"/>
    <w:rsid w:val="00234696"/>
    <w:rsid w:val="0024106A"/>
    <w:rsid w:val="0024305C"/>
    <w:rsid w:val="00247C27"/>
    <w:rsid w:val="0025012A"/>
    <w:rsid w:val="00254627"/>
    <w:rsid w:val="00257109"/>
    <w:rsid w:val="00263458"/>
    <w:rsid w:val="00284A9B"/>
    <w:rsid w:val="00287063"/>
    <w:rsid w:val="0029597B"/>
    <w:rsid w:val="002A1E17"/>
    <w:rsid w:val="002A41DD"/>
    <w:rsid w:val="002B27B6"/>
    <w:rsid w:val="002B2C33"/>
    <w:rsid w:val="002C162A"/>
    <w:rsid w:val="002C2D73"/>
    <w:rsid w:val="002C3055"/>
    <w:rsid w:val="002C7D1C"/>
    <w:rsid w:val="002D251E"/>
    <w:rsid w:val="002D5903"/>
    <w:rsid w:val="002E06CC"/>
    <w:rsid w:val="002E3EA3"/>
    <w:rsid w:val="002F6D24"/>
    <w:rsid w:val="003025D7"/>
    <w:rsid w:val="003069AF"/>
    <w:rsid w:val="00315693"/>
    <w:rsid w:val="00317892"/>
    <w:rsid w:val="00350CF7"/>
    <w:rsid w:val="0035661A"/>
    <w:rsid w:val="003608F8"/>
    <w:rsid w:val="00366593"/>
    <w:rsid w:val="00375AA0"/>
    <w:rsid w:val="00383EE8"/>
    <w:rsid w:val="00385696"/>
    <w:rsid w:val="00391246"/>
    <w:rsid w:val="00392366"/>
    <w:rsid w:val="00393689"/>
    <w:rsid w:val="003A5E4E"/>
    <w:rsid w:val="003B5F78"/>
    <w:rsid w:val="003D04C0"/>
    <w:rsid w:val="003D72FB"/>
    <w:rsid w:val="003D78A5"/>
    <w:rsid w:val="003E5D57"/>
    <w:rsid w:val="003E6114"/>
    <w:rsid w:val="003E69BC"/>
    <w:rsid w:val="003F4F43"/>
    <w:rsid w:val="00410E98"/>
    <w:rsid w:val="004247D9"/>
    <w:rsid w:val="00435471"/>
    <w:rsid w:val="00443084"/>
    <w:rsid w:val="00443FB7"/>
    <w:rsid w:val="00444DBA"/>
    <w:rsid w:val="00445E6A"/>
    <w:rsid w:val="00446BE5"/>
    <w:rsid w:val="00452620"/>
    <w:rsid w:val="004528F5"/>
    <w:rsid w:val="0045568B"/>
    <w:rsid w:val="00480A2E"/>
    <w:rsid w:val="00482295"/>
    <w:rsid w:val="0048461B"/>
    <w:rsid w:val="00493A79"/>
    <w:rsid w:val="00494343"/>
    <w:rsid w:val="004A00CC"/>
    <w:rsid w:val="004B274F"/>
    <w:rsid w:val="004B327E"/>
    <w:rsid w:val="004B3992"/>
    <w:rsid w:val="004B6961"/>
    <w:rsid w:val="004C32A5"/>
    <w:rsid w:val="004C5CDF"/>
    <w:rsid w:val="004C67EB"/>
    <w:rsid w:val="004D485E"/>
    <w:rsid w:val="00503877"/>
    <w:rsid w:val="00507ECB"/>
    <w:rsid w:val="0051015C"/>
    <w:rsid w:val="005137AC"/>
    <w:rsid w:val="00521A70"/>
    <w:rsid w:val="00522E52"/>
    <w:rsid w:val="0052411F"/>
    <w:rsid w:val="00525B35"/>
    <w:rsid w:val="00534373"/>
    <w:rsid w:val="00541B62"/>
    <w:rsid w:val="005509CB"/>
    <w:rsid w:val="00554362"/>
    <w:rsid w:val="0055500D"/>
    <w:rsid w:val="00564AA0"/>
    <w:rsid w:val="0056606A"/>
    <w:rsid w:val="00567628"/>
    <w:rsid w:val="00567EAA"/>
    <w:rsid w:val="005708C0"/>
    <w:rsid w:val="005745DE"/>
    <w:rsid w:val="00581248"/>
    <w:rsid w:val="0058470D"/>
    <w:rsid w:val="005901C4"/>
    <w:rsid w:val="00591372"/>
    <w:rsid w:val="0059574C"/>
    <w:rsid w:val="00595EAA"/>
    <w:rsid w:val="005A1E3C"/>
    <w:rsid w:val="005A20FF"/>
    <w:rsid w:val="005A21BF"/>
    <w:rsid w:val="005B7B77"/>
    <w:rsid w:val="005C0F95"/>
    <w:rsid w:val="005C24F9"/>
    <w:rsid w:val="005C5A62"/>
    <w:rsid w:val="005C6F6B"/>
    <w:rsid w:val="005D03A0"/>
    <w:rsid w:val="005D513A"/>
    <w:rsid w:val="005E1F3F"/>
    <w:rsid w:val="005E4834"/>
    <w:rsid w:val="005E5EC5"/>
    <w:rsid w:val="005F03B4"/>
    <w:rsid w:val="005F4D12"/>
    <w:rsid w:val="005F4F06"/>
    <w:rsid w:val="005F5404"/>
    <w:rsid w:val="005F7576"/>
    <w:rsid w:val="00601FA6"/>
    <w:rsid w:val="006023BB"/>
    <w:rsid w:val="0060548A"/>
    <w:rsid w:val="00606DD0"/>
    <w:rsid w:val="00607745"/>
    <w:rsid w:val="00610CDC"/>
    <w:rsid w:val="0061350F"/>
    <w:rsid w:val="00613979"/>
    <w:rsid w:val="00614A16"/>
    <w:rsid w:val="00644B27"/>
    <w:rsid w:val="00662A34"/>
    <w:rsid w:val="00664034"/>
    <w:rsid w:val="006650A0"/>
    <w:rsid w:val="006667ED"/>
    <w:rsid w:val="006707A5"/>
    <w:rsid w:val="00670A0B"/>
    <w:rsid w:val="006736DC"/>
    <w:rsid w:val="006772DD"/>
    <w:rsid w:val="00683EFE"/>
    <w:rsid w:val="00693129"/>
    <w:rsid w:val="006A2D37"/>
    <w:rsid w:val="006A7813"/>
    <w:rsid w:val="006B16EC"/>
    <w:rsid w:val="006B17F6"/>
    <w:rsid w:val="006C0D93"/>
    <w:rsid w:val="006C1165"/>
    <w:rsid w:val="006C1484"/>
    <w:rsid w:val="006C3C12"/>
    <w:rsid w:val="006C4F66"/>
    <w:rsid w:val="006D3BBD"/>
    <w:rsid w:val="006D7A5D"/>
    <w:rsid w:val="006D7B7B"/>
    <w:rsid w:val="006E490A"/>
    <w:rsid w:val="006E5D6D"/>
    <w:rsid w:val="0071179D"/>
    <w:rsid w:val="00715BDD"/>
    <w:rsid w:val="00717A17"/>
    <w:rsid w:val="00720CC3"/>
    <w:rsid w:val="00721922"/>
    <w:rsid w:val="007245D8"/>
    <w:rsid w:val="00730512"/>
    <w:rsid w:val="0073557E"/>
    <w:rsid w:val="00740B9C"/>
    <w:rsid w:val="007440AD"/>
    <w:rsid w:val="0074434C"/>
    <w:rsid w:val="00744A4F"/>
    <w:rsid w:val="007466B7"/>
    <w:rsid w:val="00752E31"/>
    <w:rsid w:val="00752F94"/>
    <w:rsid w:val="007578A8"/>
    <w:rsid w:val="00766E78"/>
    <w:rsid w:val="0077009C"/>
    <w:rsid w:val="00771BC9"/>
    <w:rsid w:val="0077444C"/>
    <w:rsid w:val="0077742C"/>
    <w:rsid w:val="00780203"/>
    <w:rsid w:val="00783FB9"/>
    <w:rsid w:val="00791A5F"/>
    <w:rsid w:val="00794388"/>
    <w:rsid w:val="00796FC8"/>
    <w:rsid w:val="007A5ED1"/>
    <w:rsid w:val="007B3B2F"/>
    <w:rsid w:val="007C1E1C"/>
    <w:rsid w:val="007C76F3"/>
    <w:rsid w:val="007E0191"/>
    <w:rsid w:val="007E1E8D"/>
    <w:rsid w:val="007F13B0"/>
    <w:rsid w:val="008131EE"/>
    <w:rsid w:val="00813234"/>
    <w:rsid w:val="008138BF"/>
    <w:rsid w:val="008140C2"/>
    <w:rsid w:val="00816AA6"/>
    <w:rsid w:val="008315AB"/>
    <w:rsid w:val="00831AF2"/>
    <w:rsid w:val="00837527"/>
    <w:rsid w:val="00847758"/>
    <w:rsid w:val="0085409B"/>
    <w:rsid w:val="008600A3"/>
    <w:rsid w:val="00860C99"/>
    <w:rsid w:val="0086428B"/>
    <w:rsid w:val="00866723"/>
    <w:rsid w:val="00866C85"/>
    <w:rsid w:val="00870CBE"/>
    <w:rsid w:val="00870DE2"/>
    <w:rsid w:val="00874A65"/>
    <w:rsid w:val="00874D42"/>
    <w:rsid w:val="00877D17"/>
    <w:rsid w:val="008A18D8"/>
    <w:rsid w:val="008A36E0"/>
    <w:rsid w:val="008A5B0D"/>
    <w:rsid w:val="008A6E1D"/>
    <w:rsid w:val="008A7F95"/>
    <w:rsid w:val="008B1050"/>
    <w:rsid w:val="008B4B74"/>
    <w:rsid w:val="008B5E64"/>
    <w:rsid w:val="008B6ED1"/>
    <w:rsid w:val="008C33EC"/>
    <w:rsid w:val="008C39A5"/>
    <w:rsid w:val="008E20F8"/>
    <w:rsid w:val="008E2343"/>
    <w:rsid w:val="008E4DD2"/>
    <w:rsid w:val="008F1D7C"/>
    <w:rsid w:val="008F427C"/>
    <w:rsid w:val="00902E33"/>
    <w:rsid w:val="0090330E"/>
    <w:rsid w:val="00913A81"/>
    <w:rsid w:val="009141C8"/>
    <w:rsid w:val="009274E8"/>
    <w:rsid w:val="0093050E"/>
    <w:rsid w:val="0093059F"/>
    <w:rsid w:val="009311CF"/>
    <w:rsid w:val="00935719"/>
    <w:rsid w:val="009406AF"/>
    <w:rsid w:val="00945896"/>
    <w:rsid w:val="00946D88"/>
    <w:rsid w:val="00960AF2"/>
    <w:rsid w:val="00981C09"/>
    <w:rsid w:val="0098211E"/>
    <w:rsid w:val="009A169E"/>
    <w:rsid w:val="009A4700"/>
    <w:rsid w:val="009B187B"/>
    <w:rsid w:val="009C0267"/>
    <w:rsid w:val="009C067E"/>
    <w:rsid w:val="009D0318"/>
    <w:rsid w:val="009D37BD"/>
    <w:rsid w:val="009E0EA1"/>
    <w:rsid w:val="009F0109"/>
    <w:rsid w:val="009F3F93"/>
    <w:rsid w:val="009F408B"/>
    <w:rsid w:val="009F46A3"/>
    <w:rsid w:val="009F5954"/>
    <w:rsid w:val="009F5D3A"/>
    <w:rsid w:val="009F7B16"/>
    <w:rsid w:val="00A02FAE"/>
    <w:rsid w:val="00A202DB"/>
    <w:rsid w:val="00A20C70"/>
    <w:rsid w:val="00A27B24"/>
    <w:rsid w:val="00A331FA"/>
    <w:rsid w:val="00A354D1"/>
    <w:rsid w:val="00A36163"/>
    <w:rsid w:val="00A3617D"/>
    <w:rsid w:val="00A44B45"/>
    <w:rsid w:val="00A50AC7"/>
    <w:rsid w:val="00A612F9"/>
    <w:rsid w:val="00A70A51"/>
    <w:rsid w:val="00A749FC"/>
    <w:rsid w:val="00A75274"/>
    <w:rsid w:val="00A9002F"/>
    <w:rsid w:val="00A91071"/>
    <w:rsid w:val="00A92953"/>
    <w:rsid w:val="00A93A1C"/>
    <w:rsid w:val="00A9463C"/>
    <w:rsid w:val="00A9530E"/>
    <w:rsid w:val="00AA03E8"/>
    <w:rsid w:val="00AA636B"/>
    <w:rsid w:val="00AB4EA2"/>
    <w:rsid w:val="00AE73B5"/>
    <w:rsid w:val="00AF36FA"/>
    <w:rsid w:val="00AF5A55"/>
    <w:rsid w:val="00B05494"/>
    <w:rsid w:val="00B06D51"/>
    <w:rsid w:val="00B23499"/>
    <w:rsid w:val="00B26505"/>
    <w:rsid w:val="00B345F9"/>
    <w:rsid w:val="00B45134"/>
    <w:rsid w:val="00B46D12"/>
    <w:rsid w:val="00B475BD"/>
    <w:rsid w:val="00B50218"/>
    <w:rsid w:val="00B55D04"/>
    <w:rsid w:val="00B60996"/>
    <w:rsid w:val="00B648FD"/>
    <w:rsid w:val="00BA7C66"/>
    <w:rsid w:val="00BB1400"/>
    <w:rsid w:val="00BB5E43"/>
    <w:rsid w:val="00BC1D18"/>
    <w:rsid w:val="00BC3055"/>
    <w:rsid w:val="00BC37F7"/>
    <w:rsid w:val="00BD3B88"/>
    <w:rsid w:val="00BE6E0F"/>
    <w:rsid w:val="00BE71BF"/>
    <w:rsid w:val="00BF0F15"/>
    <w:rsid w:val="00BF5787"/>
    <w:rsid w:val="00C06196"/>
    <w:rsid w:val="00C06312"/>
    <w:rsid w:val="00C07B85"/>
    <w:rsid w:val="00C133D6"/>
    <w:rsid w:val="00C36E40"/>
    <w:rsid w:val="00C3716B"/>
    <w:rsid w:val="00C40D80"/>
    <w:rsid w:val="00C423BD"/>
    <w:rsid w:val="00C44F3A"/>
    <w:rsid w:val="00C514F4"/>
    <w:rsid w:val="00C5375F"/>
    <w:rsid w:val="00C5785F"/>
    <w:rsid w:val="00C6005B"/>
    <w:rsid w:val="00C60E7A"/>
    <w:rsid w:val="00C6524A"/>
    <w:rsid w:val="00C665F1"/>
    <w:rsid w:val="00C72A17"/>
    <w:rsid w:val="00C73638"/>
    <w:rsid w:val="00C935BD"/>
    <w:rsid w:val="00C93713"/>
    <w:rsid w:val="00C9677A"/>
    <w:rsid w:val="00CA54DB"/>
    <w:rsid w:val="00CA6386"/>
    <w:rsid w:val="00CA6A12"/>
    <w:rsid w:val="00CA74B5"/>
    <w:rsid w:val="00CA7C14"/>
    <w:rsid w:val="00CB08D1"/>
    <w:rsid w:val="00CC00BD"/>
    <w:rsid w:val="00CC23F0"/>
    <w:rsid w:val="00CD3412"/>
    <w:rsid w:val="00CD7E4E"/>
    <w:rsid w:val="00CE0DCD"/>
    <w:rsid w:val="00CE0FA4"/>
    <w:rsid w:val="00CE0FFD"/>
    <w:rsid w:val="00CE57CF"/>
    <w:rsid w:val="00CF32BF"/>
    <w:rsid w:val="00D05829"/>
    <w:rsid w:val="00D058D3"/>
    <w:rsid w:val="00D1680C"/>
    <w:rsid w:val="00D21DD8"/>
    <w:rsid w:val="00D26040"/>
    <w:rsid w:val="00D30CE7"/>
    <w:rsid w:val="00D351BB"/>
    <w:rsid w:val="00D5060B"/>
    <w:rsid w:val="00D650C4"/>
    <w:rsid w:val="00D65326"/>
    <w:rsid w:val="00D655AC"/>
    <w:rsid w:val="00D673E8"/>
    <w:rsid w:val="00D7567F"/>
    <w:rsid w:val="00D80B0B"/>
    <w:rsid w:val="00D83322"/>
    <w:rsid w:val="00D83E90"/>
    <w:rsid w:val="00D85A64"/>
    <w:rsid w:val="00DA74B6"/>
    <w:rsid w:val="00DC43B7"/>
    <w:rsid w:val="00DD084F"/>
    <w:rsid w:val="00DD0EB0"/>
    <w:rsid w:val="00DD3BC7"/>
    <w:rsid w:val="00DE79FB"/>
    <w:rsid w:val="00DF465C"/>
    <w:rsid w:val="00DF4D1B"/>
    <w:rsid w:val="00E023F2"/>
    <w:rsid w:val="00E064DA"/>
    <w:rsid w:val="00E1067C"/>
    <w:rsid w:val="00E12478"/>
    <w:rsid w:val="00E13A8F"/>
    <w:rsid w:val="00E14B8C"/>
    <w:rsid w:val="00E261FB"/>
    <w:rsid w:val="00E30C45"/>
    <w:rsid w:val="00E3551F"/>
    <w:rsid w:val="00E501BF"/>
    <w:rsid w:val="00E512B0"/>
    <w:rsid w:val="00E53E4D"/>
    <w:rsid w:val="00E54BFC"/>
    <w:rsid w:val="00E55901"/>
    <w:rsid w:val="00E67B69"/>
    <w:rsid w:val="00E8156D"/>
    <w:rsid w:val="00E83003"/>
    <w:rsid w:val="00E84012"/>
    <w:rsid w:val="00E84573"/>
    <w:rsid w:val="00E87688"/>
    <w:rsid w:val="00E8771A"/>
    <w:rsid w:val="00E9348B"/>
    <w:rsid w:val="00E95B77"/>
    <w:rsid w:val="00E97083"/>
    <w:rsid w:val="00E97E98"/>
    <w:rsid w:val="00EA077E"/>
    <w:rsid w:val="00EA0B32"/>
    <w:rsid w:val="00EA1F82"/>
    <w:rsid w:val="00EA3E57"/>
    <w:rsid w:val="00EA3F4B"/>
    <w:rsid w:val="00EA4BC1"/>
    <w:rsid w:val="00EA7385"/>
    <w:rsid w:val="00EB1AE5"/>
    <w:rsid w:val="00EB53BB"/>
    <w:rsid w:val="00EC3751"/>
    <w:rsid w:val="00EC6671"/>
    <w:rsid w:val="00EC6C9E"/>
    <w:rsid w:val="00EC7AE4"/>
    <w:rsid w:val="00EE08D4"/>
    <w:rsid w:val="00EE1ABF"/>
    <w:rsid w:val="00EE7BE0"/>
    <w:rsid w:val="00EF2C69"/>
    <w:rsid w:val="00EF7865"/>
    <w:rsid w:val="00F0317F"/>
    <w:rsid w:val="00F10260"/>
    <w:rsid w:val="00F16670"/>
    <w:rsid w:val="00F17741"/>
    <w:rsid w:val="00F228FB"/>
    <w:rsid w:val="00F308F0"/>
    <w:rsid w:val="00F32FCD"/>
    <w:rsid w:val="00F34029"/>
    <w:rsid w:val="00F4751D"/>
    <w:rsid w:val="00F55834"/>
    <w:rsid w:val="00F56888"/>
    <w:rsid w:val="00F57E38"/>
    <w:rsid w:val="00F66FE8"/>
    <w:rsid w:val="00F77F3E"/>
    <w:rsid w:val="00F87AFD"/>
    <w:rsid w:val="00F90E2B"/>
    <w:rsid w:val="00F93A39"/>
    <w:rsid w:val="00FA2A29"/>
    <w:rsid w:val="00FA76E1"/>
    <w:rsid w:val="00FB25D7"/>
    <w:rsid w:val="00FB2F0A"/>
    <w:rsid w:val="00FC3C91"/>
    <w:rsid w:val="00FD01DC"/>
    <w:rsid w:val="00FD22B1"/>
    <w:rsid w:val="00FD3975"/>
    <w:rsid w:val="00FE1292"/>
    <w:rsid w:val="00FE1873"/>
    <w:rsid w:val="00FE222D"/>
    <w:rsid w:val="00FE3065"/>
    <w:rsid w:val="00FE3E6A"/>
    <w:rsid w:val="00FE61D0"/>
    <w:rsid w:val="00FF050D"/>
    <w:rsid w:val="00FF12F3"/>
    <w:rsid w:val="00FF4FCD"/>
    <w:rsid w:val="00FF7F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A9B"/>
    <w:rPr>
      <w:rFonts w:ascii="Sabon" w:hAnsi="Sabon"/>
      <w:sz w:val="22"/>
      <w:lang w:eastAsia="en-US"/>
    </w:rPr>
  </w:style>
  <w:style w:type="paragraph" w:styleId="Heading1">
    <w:name w:val="heading 1"/>
    <w:basedOn w:val="Normal"/>
    <w:next w:val="Normal"/>
    <w:qFormat/>
    <w:rsid w:val="00284A9B"/>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rsid w:val="00284A9B"/>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rsid w:val="00284A9B"/>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rsid w:val="00284A9B"/>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rsid w:val="00284A9B"/>
    <w:pPr>
      <w:numPr>
        <w:ilvl w:val="4"/>
        <w:numId w:val="13"/>
      </w:numPr>
      <w:spacing w:before="240" w:after="60"/>
      <w:outlineLvl w:val="4"/>
    </w:pPr>
    <w:rPr>
      <w:b/>
      <w:bCs/>
      <w:i/>
      <w:iCs/>
      <w:sz w:val="26"/>
      <w:szCs w:val="26"/>
    </w:rPr>
  </w:style>
  <w:style w:type="paragraph" w:styleId="Heading6">
    <w:name w:val="heading 6"/>
    <w:basedOn w:val="Normal"/>
    <w:next w:val="Normal"/>
    <w:qFormat/>
    <w:rsid w:val="00284A9B"/>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rsid w:val="00284A9B"/>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rsid w:val="00284A9B"/>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rsid w:val="00284A9B"/>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rsid w:val="00284A9B"/>
  </w:style>
  <w:style w:type="paragraph" w:customStyle="1" w:styleId="wfxFaxNum">
    <w:name w:val="wfxFaxNum"/>
    <w:basedOn w:val="Normal"/>
    <w:semiHidden/>
    <w:rsid w:val="00284A9B"/>
  </w:style>
  <w:style w:type="paragraph" w:customStyle="1" w:styleId="wfxDate">
    <w:name w:val="wfxDate"/>
    <w:basedOn w:val="Normal"/>
    <w:semiHidden/>
    <w:rsid w:val="00284A9B"/>
  </w:style>
  <w:style w:type="paragraph" w:customStyle="1" w:styleId="wfxTime">
    <w:name w:val="wfxTime"/>
    <w:basedOn w:val="Normal"/>
    <w:semiHidden/>
    <w:rsid w:val="00284A9B"/>
  </w:style>
  <w:style w:type="paragraph" w:styleId="FootnoteText">
    <w:name w:val="footnote text"/>
    <w:basedOn w:val="Normal"/>
    <w:semiHidden/>
    <w:rsid w:val="00284A9B"/>
    <w:rPr>
      <w:rFonts w:ascii="Times" w:hAnsi="Times"/>
      <w:sz w:val="20"/>
    </w:rPr>
  </w:style>
  <w:style w:type="character" w:styleId="FootnoteReference">
    <w:name w:val="footnote reference"/>
    <w:semiHidden/>
    <w:rsid w:val="00284A9B"/>
    <w:rPr>
      <w:rFonts w:ascii="Times New Roman" w:hAnsi="Times New Roman"/>
      <w:sz w:val="22"/>
      <w:szCs w:val="22"/>
      <w:vertAlign w:val="superscript"/>
    </w:rPr>
  </w:style>
  <w:style w:type="table" w:styleId="TableGrid">
    <w:name w:val="Table Grid"/>
    <w:basedOn w:val="TableNormal"/>
    <w:semiHidden/>
    <w:rsid w:val="00284A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rsid w:val="00284A9B"/>
    <w:pPr>
      <w:numPr>
        <w:numId w:val="11"/>
      </w:numPr>
    </w:pPr>
  </w:style>
  <w:style w:type="paragraph" w:customStyle="1" w:styleId="BodyIndent">
    <w:name w:val="BodyIndent"/>
    <w:basedOn w:val="Normal"/>
    <w:link w:val="BodyIndentChar"/>
    <w:autoRedefine/>
    <w:rsid w:val="003F4F43"/>
    <w:pPr>
      <w:tabs>
        <w:tab w:val="left" w:pos="567"/>
      </w:tabs>
      <w:ind w:firstLine="284"/>
      <w:jc w:val="both"/>
    </w:pPr>
    <w:rPr>
      <w:rFonts w:ascii="Times" w:hAnsi="Times"/>
      <w:color w:val="000000"/>
      <w:szCs w:val="22"/>
      <w:lang w:val="en-US"/>
    </w:rPr>
  </w:style>
  <w:style w:type="paragraph" w:customStyle="1" w:styleId="Bulleted">
    <w:name w:val="Bulleted"/>
    <w:rsid w:val="00284A9B"/>
    <w:pPr>
      <w:numPr>
        <w:numId w:val="16"/>
      </w:numPr>
      <w:jc w:val="both"/>
    </w:pPr>
    <w:rPr>
      <w:rFonts w:ascii="Times" w:hAnsi="Times"/>
      <w:color w:val="000000"/>
      <w:sz w:val="22"/>
      <w:szCs w:val="22"/>
      <w:lang w:eastAsia="en-US"/>
    </w:rPr>
  </w:style>
  <w:style w:type="numbering" w:styleId="1ai">
    <w:name w:val="Outline List 1"/>
    <w:basedOn w:val="NoList"/>
    <w:semiHidden/>
    <w:rsid w:val="00284A9B"/>
    <w:pPr>
      <w:numPr>
        <w:numId w:val="12"/>
      </w:numPr>
    </w:pPr>
  </w:style>
  <w:style w:type="paragraph" w:styleId="EndnoteText">
    <w:name w:val="endnote text"/>
    <w:basedOn w:val="Normal"/>
    <w:semiHidden/>
    <w:rsid w:val="00284A9B"/>
    <w:rPr>
      <w:sz w:val="20"/>
    </w:rPr>
  </w:style>
  <w:style w:type="character" w:styleId="EndnoteReference">
    <w:name w:val="endnote reference"/>
    <w:semiHidden/>
    <w:rsid w:val="00284A9B"/>
    <w:rPr>
      <w:vertAlign w:val="superscript"/>
    </w:rPr>
  </w:style>
  <w:style w:type="character" w:customStyle="1" w:styleId="BodyIndentChar">
    <w:name w:val="BodyIndent Char"/>
    <w:link w:val="BodyIndent"/>
    <w:rsid w:val="003F4F43"/>
    <w:rPr>
      <w:rFonts w:ascii="Times" w:hAnsi="Times"/>
      <w:color w:val="000000"/>
      <w:sz w:val="22"/>
      <w:szCs w:val="22"/>
      <w:lang w:val="en-US" w:eastAsia="en-US"/>
    </w:rPr>
  </w:style>
  <w:style w:type="paragraph" w:customStyle="1" w:styleId="BodyChar">
    <w:name w:val="Body Char"/>
    <w:link w:val="BodyCharChar"/>
    <w:rsid w:val="00284A9B"/>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sid w:val="00284A9B"/>
    <w:rPr>
      <w:i/>
      <w:iCs/>
      <w:color w:val="000000"/>
      <w:sz w:val="22"/>
      <w:szCs w:val="22"/>
      <w:lang w:eastAsia="en-US"/>
    </w:rPr>
  </w:style>
  <w:style w:type="character" w:customStyle="1" w:styleId="StyleBodyCharNotBoldItalicChar">
    <w:name w:val="Style Body Char + Not Bold Italic Char"/>
    <w:link w:val="StyleBodyCharNotBoldItalic"/>
    <w:rsid w:val="00284A9B"/>
    <w:rPr>
      <w:i/>
      <w:iCs/>
      <w:color w:val="000000"/>
      <w:sz w:val="22"/>
      <w:szCs w:val="22"/>
      <w:lang w:val="en-GB" w:eastAsia="en-US" w:bidi="ar-SA"/>
    </w:rPr>
  </w:style>
  <w:style w:type="character" w:customStyle="1" w:styleId="MTEquationSection">
    <w:name w:val="MTEquationSection"/>
    <w:semiHidden/>
    <w:rsid w:val="00284A9B"/>
    <w:rPr>
      <w:vanish/>
      <w:color w:val="FF0000"/>
      <w:lang w:val="en-US"/>
    </w:rPr>
  </w:style>
  <w:style w:type="paragraph" w:customStyle="1" w:styleId="MTDisplayEquation">
    <w:name w:val="MTDisplayEquation"/>
    <w:basedOn w:val="Normal"/>
    <w:semiHidden/>
    <w:rsid w:val="00284A9B"/>
    <w:pPr>
      <w:tabs>
        <w:tab w:val="center" w:pos="4560"/>
        <w:tab w:val="right" w:pos="9120"/>
      </w:tabs>
    </w:pPr>
    <w:rPr>
      <w:lang w:val="en-US"/>
    </w:rPr>
  </w:style>
  <w:style w:type="character" w:customStyle="1" w:styleId="times">
    <w:name w:val="times"/>
    <w:basedOn w:val="DefaultParagraphFont"/>
    <w:semiHidden/>
    <w:rsid w:val="00284A9B"/>
  </w:style>
  <w:style w:type="paragraph" w:styleId="NormalWeb">
    <w:name w:val="Normal (Web)"/>
    <w:basedOn w:val="Normal"/>
    <w:semiHidden/>
    <w:rsid w:val="00284A9B"/>
    <w:pPr>
      <w:spacing w:before="100" w:beforeAutospacing="1" w:after="100" w:afterAutospacing="1"/>
    </w:pPr>
    <w:rPr>
      <w:rFonts w:ascii="Arial" w:hAnsi="Arial" w:cs="Arial"/>
      <w:color w:val="000000"/>
      <w:sz w:val="24"/>
      <w:szCs w:val="24"/>
      <w:lang w:val="en-US"/>
    </w:rPr>
  </w:style>
  <w:style w:type="paragraph" w:customStyle="1" w:styleId="subsection">
    <w:name w:val="subsection"/>
    <w:rsid w:val="00284A9B"/>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rsid w:val="00284A9B"/>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rsid w:val="00284A9B"/>
    <w:pPr>
      <w:numPr>
        <w:numId w:val="13"/>
      </w:numPr>
    </w:pPr>
  </w:style>
  <w:style w:type="paragraph" w:styleId="BlockText">
    <w:name w:val="Block Text"/>
    <w:basedOn w:val="Normal"/>
    <w:semiHidden/>
    <w:rsid w:val="00284A9B"/>
    <w:pPr>
      <w:spacing w:after="120"/>
      <w:ind w:left="1440" w:right="1440"/>
    </w:pPr>
  </w:style>
  <w:style w:type="paragraph" w:styleId="BodyText">
    <w:name w:val="Body Text"/>
    <w:basedOn w:val="Normal"/>
    <w:semiHidden/>
    <w:rsid w:val="00284A9B"/>
    <w:pPr>
      <w:spacing w:after="120"/>
    </w:pPr>
  </w:style>
  <w:style w:type="paragraph" w:styleId="BodyText2">
    <w:name w:val="Body Text 2"/>
    <w:basedOn w:val="Normal"/>
    <w:semiHidden/>
    <w:rsid w:val="00284A9B"/>
    <w:pPr>
      <w:spacing w:after="120" w:line="480" w:lineRule="auto"/>
    </w:pPr>
  </w:style>
  <w:style w:type="paragraph" w:styleId="BodyText3">
    <w:name w:val="Body Text 3"/>
    <w:basedOn w:val="Normal"/>
    <w:semiHidden/>
    <w:rsid w:val="00284A9B"/>
    <w:pPr>
      <w:spacing w:after="120"/>
    </w:pPr>
    <w:rPr>
      <w:sz w:val="16"/>
      <w:szCs w:val="16"/>
    </w:rPr>
  </w:style>
  <w:style w:type="paragraph" w:styleId="BodyTextFirstIndent">
    <w:name w:val="Body Text First Indent"/>
    <w:basedOn w:val="BodyText"/>
    <w:semiHidden/>
    <w:rsid w:val="00284A9B"/>
    <w:pPr>
      <w:ind w:firstLine="210"/>
    </w:pPr>
  </w:style>
  <w:style w:type="paragraph" w:styleId="BodyTextIndent">
    <w:name w:val="Body Text Indent"/>
    <w:basedOn w:val="Normal"/>
    <w:semiHidden/>
    <w:rsid w:val="00284A9B"/>
    <w:pPr>
      <w:spacing w:after="120"/>
      <w:ind w:left="283"/>
    </w:pPr>
  </w:style>
  <w:style w:type="paragraph" w:styleId="BodyTextFirstIndent2">
    <w:name w:val="Body Text First Indent 2"/>
    <w:basedOn w:val="BodyTextIndent"/>
    <w:semiHidden/>
    <w:rsid w:val="00284A9B"/>
    <w:pPr>
      <w:ind w:firstLine="210"/>
    </w:pPr>
  </w:style>
  <w:style w:type="paragraph" w:styleId="BodyTextIndent2">
    <w:name w:val="Body Text Indent 2"/>
    <w:basedOn w:val="Normal"/>
    <w:semiHidden/>
    <w:rsid w:val="00284A9B"/>
    <w:pPr>
      <w:spacing w:after="120" w:line="480" w:lineRule="auto"/>
      <w:ind w:left="283"/>
    </w:pPr>
  </w:style>
  <w:style w:type="paragraph" w:styleId="BodyTextIndent3">
    <w:name w:val="Body Text Indent 3"/>
    <w:basedOn w:val="Normal"/>
    <w:semiHidden/>
    <w:rsid w:val="00284A9B"/>
    <w:pPr>
      <w:spacing w:after="120"/>
      <w:ind w:left="283"/>
    </w:pPr>
    <w:rPr>
      <w:sz w:val="16"/>
      <w:szCs w:val="16"/>
    </w:rPr>
  </w:style>
  <w:style w:type="paragraph" w:styleId="Closing">
    <w:name w:val="Closing"/>
    <w:basedOn w:val="Normal"/>
    <w:semiHidden/>
    <w:rsid w:val="00284A9B"/>
    <w:pPr>
      <w:ind w:left="4252"/>
    </w:pPr>
  </w:style>
  <w:style w:type="paragraph" w:styleId="Date">
    <w:name w:val="Date"/>
    <w:basedOn w:val="Normal"/>
    <w:next w:val="Normal"/>
    <w:semiHidden/>
    <w:rsid w:val="00284A9B"/>
  </w:style>
  <w:style w:type="paragraph" w:styleId="E-mailSignature">
    <w:name w:val="E-mail Signature"/>
    <w:basedOn w:val="Normal"/>
    <w:semiHidden/>
    <w:rsid w:val="00284A9B"/>
  </w:style>
  <w:style w:type="character" w:styleId="Emphasis">
    <w:name w:val="Emphasis"/>
    <w:qFormat/>
    <w:rsid w:val="00284A9B"/>
    <w:rPr>
      <w:i/>
      <w:iCs/>
    </w:rPr>
  </w:style>
  <w:style w:type="paragraph" w:styleId="EnvelopeAddress">
    <w:name w:val="envelope address"/>
    <w:basedOn w:val="Normal"/>
    <w:semiHidden/>
    <w:rsid w:val="00284A9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284A9B"/>
    <w:rPr>
      <w:rFonts w:ascii="Arial" w:hAnsi="Arial" w:cs="Arial"/>
      <w:sz w:val="20"/>
    </w:rPr>
  </w:style>
  <w:style w:type="character" w:styleId="FollowedHyperlink">
    <w:name w:val="FollowedHyperlink"/>
    <w:semiHidden/>
    <w:rsid w:val="00284A9B"/>
    <w:rPr>
      <w:color w:val="800080"/>
      <w:u w:val="single"/>
    </w:rPr>
  </w:style>
  <w:style w:type="paragraph" w:styleId="Footer">
    <w:name w:val="footer"/>
    <w:basedOn w:val="Normal"/>
    <w:semiHidden/>
    <w:rsid w:val="00284A9B"/>
    <w:pPr>
      <w:tabs>
        <w:tab w:val="center" w:pos="4320"/>
        <w:tab w:val="right" w:pos="8640"/>
      </w:tabs>
    </w:pPr>
  </w:style>
  <w:style w:type="paragraph" w:styleId="Header">
    <w:name w:val="header"/>
    <w:basedOn w:val="Normal"/>
    <w:semiHidden/>
    <w:rsid w:val="00284A9B"/>
    <w:pPr>
      <w:tabs>
        <w:tab w:val="center" w:pos="4320"/>
        <w:tab w:val="right" w:pos="8640"/>
      </w:tabs>
    </w:pPr>
  </w:style>
  <w:style w:type="character" w:styleId="HTMLAcronym">
    <w:name w:val="HTML Acronym"/>
    <w:basedOn w:val="DefaultParagraphFont"/>
    <w:semiHidden/>
    <w:rsid w:val="00284A9B"/>
  </w:style>
  <w:style w:type="paragraph" w:styleId="HTMLAddress">
    <w:name w:val="HTML Address"/>
    <w:basedOn w:val="Normal"/>
    <w:semiHidden/>
    <w:rsid w:val="00284A9B"/>
    <w:rPr>
      <w:i/>
      <w:iCs/>
    </w:rPr>
  </w:style>
  <w:style w:type="character" w:styleId="HTMLCite">
    <w:name w:val="HTML Cite"/>
    <w:semiHidden/>
    <w:rsid w:val="00284A9B"/>
    <w:rPr>
      <w:i/>
      <w:iCs/>
    </w:rPr>
  </w:style>
  <w:style w:type="character" w:styleId="HTMLCode">
    <w:name w:val="HTML Code"/>
    <w:semiHidden/>
    <w:rsid w:val="00284A9B"/>
    <w:rPr>
      <w:rFonts w:ascii="Courier New" w:hAnsi="Courier New" w:cs="Courier New"/>
      <w:sz w:val="20"/>
      <w:szCs w:val="20"/>
    </w:rPr>
  </w:style>
  <w:style w:type="character" w:styleId="HTMLDefinition">
    <w:name w:val="HTML Definition"/>
    <w:semiHidden/>
    <w:rsid w:val="00284A9B"/>
    <w:rPr>
      <w:i/>
      <w:iCs/>
    </w:rPr>
  </w:style>
  <w:style w:type="character" w:styleId="HTMLKeyboard">
    <w:name w:val="HTML Keyboard"/>
    <w:semiHidden/>
    <w:rsid w:val="00284A9B"/>
    <w:rPr>
      <w:rFonts w:ascii="Courier New" w:hAnsi="Courier New" w:cs="Courier New"/>
      <w:sz w:val="20"/>
      <w:szCs w:val="20"/>
    </w:rPr>
  </w:style>
  <w:style w:type="paragraph" w:styleId="HTMLPreformatted">
    <w:name w:val="HTML Preformatted"/>
    <w:basedOn w:val="Normal"/>
    <w:semiHidden/>
    <w:rsid w:val="00284A9B"/>
    <w:rPr>
      <w:rFonts w:ascii="Courier New" w:hAnsi="Courier New" w:cs="Courier New"/>
      <w:sz w:val="20"/>
    </w:rPr>
  </w:style>
  <w:style w:type="character" w:styleId="HTMLSample">
    <w:name w:val="HTML Sample"/>
    <w:semiHidden/>
    <w:rsid w:val="00284A9B"/>
    <w:rPr>
      <w:rFonts w:ascii="Courier New" w:hAnsi="Courier New" w:cs="Courier New"/>
    </w:rPr>
  </w:style>
  <w:style w:type="character" w:styleId="HTMLTypewriter">
    <w:name w:val="HTML Typewriter"/>
    <w:semiHidden/>
    <w:rsid w:val="00284A9B"/>
    <w:rPr>
      <w:rFonts w:ascii="Courier New" w:hAnsi="Courier New" w:cs="Courier New"/>
      <w:sz w:val="20"/>
      <w:szCs w:val="20"/>
    </w:rPr>
  </w:style>
  <w:style w:type="character" w:styleId="HTMLVariable">
    <w:name w:val="HTML Variable"/>
    <w:semiHidden/>
    <w:rsid w:val="00284A9B"/>
    <w:rPr>
      <w:i/>
      <w:iCs/>
    </w:rPr>
  </w:style>
  <w:style w:type="character" w:styleId="Hyperlink">
    <w:name w:val="Hyperlink"/>
    <w:semiHidden/>
    <w:rsid w:val="00284A9B"/>
    <w:rPr>
      <w:color w:val="0000FF"/>
      <w:u w:val="single"/>
    </w:rPr>
  </w:style>
  <w:style w:type="character" w:styleId="LineNumber">
    <w:name w:val="line number"/>
    <w:basedOn w:val="DefaultParagraphFont"/>
    <w:semiHidden/>
    <w:rsid w:val="00284A9B"/>
  </w:style>
  <w:style w:type="paragraph" w:styleId="List">
    <w:name w:val="List"/>
    <w:basedOn w:val="Normal"/>
    <w:semiHidden/>
    <w:rsid w:val="00284A9B"/>
    <w:pPr>
      <w:ind w:left="283" w:hanging="283"/>
    </w:pPr>
  </w:style>
  <w:style w:type="paragraph" w:styleId="List2">
    <w:name w:val="List 2"/>
    <w:basedOn w:val="Normal"/>
    <w:semiHidden/>
    <w:rsid w:val="00284A9B"/>
    <w:pPr>
      <w:ind w:left="566" w:hanging="283"/>
    </w:pPr>
  </w:style>
  <w:style w:type="paragraph" w:styleId="List3">
    <w:name w:val="List 3"/>
    <w:basedOn w:val="Normal"/>
    <w:semiHidden/>
    <w:rsid w:val="00284A9B"/>
    <w:pPr>
      <w:ind w:left="849" w:hanging="283"/>
    </w:pPr>
  </w:style>
  <w:style w:type="paragraph" w:styleId="List4">
    <w:name w:val="List 4"/>
    <w:basedOn w:val="Normal"/>
    <w:semiHidden/>
    <w:rsid w:val="00284A9B"/>
    <w:pPr>
      <w:ind w:left="1132" w:hanging="283"/>
    </w:pPr>
  </w:style>
  <w:style w:type="paragraph" w:styleId="List5">
    <w:name w:val="List 5"/>
    <w:basedOn w:val="Normal"/>
    <w:semiHidden/>
    <w:rsid w:val="00284A9B"/>
    <w:pPr>
      <w:ind w:left="1415" w:hanging="283"/>
    </w:pPr>
  </w:style>
  <w:style w:type="paragraph" w:styleId="ListBullet">
    <w:name w:val="List Bullet"/>
    <w:basedOn w:val="Normal"/>
    <w:autoRedefine/>
    <w:semiHidden/>
    <w:rsid w:val="00284A9B"/>
    <w:pPr>
      <w:numPr>
        <w:numId w:val="1"/>
      </w:numPr>
    </w:pPr>
  </w:style>
  <w:style w:type="paragraph" w:styleId="ListBullet2">
    <w:name w:val="List Bullet 2"/>
    <w:basedOn w:val="Normal"/>
    <w:autoRedefine/>
    <w:semiHidden/>
    <w:rsid w:val="00284A9B"/>
    <w:pPr>
      <w:numPr>
        <w:numId w:val="2"/>
      </w:numPr>
    </w:pPr>
  </w:style>
  <w:style w:type="paragraph" w:styleId="ListBullet3">
    <w:name w:val="List Bullet 3"/>
    <w:basedOn w:val="Normal"/>
    <w:autoRedefine/>
    <w:semiHidden/>
    <w:rsid w:val="00284A9B"/>
    <w:pPr>
      <w:numPr>
        <w:numId w:val="3"/>
      </w:numPr>
    </w:pPr>
  </w:style>
  <w:style w:type="paragraph" w:styleId="ListBullet4">
    <w:name w:val="List Bullet 4"/>
    <w:basedOn w:val="Normal"/>
    <w:autoRedefine/>
    <w:semiHidden/>
    <w:rsid w:val="00284A9B"/>
    <w:pPr>
      <w:numPr>
        <w:numId w:val="4"/>
      </w:numPr>
    </w:pPr>
  </w:style>
  <w:style w:type="paragraph" w:styleId="ListBullet5">
    <w:name w:val="List Bullet 5"/>
    <w:basedOn w:val="Normal"/>
    <w:autoRedefine/>
    <w:semiHidden/>
    <w:rsid w:val="00284A9B"/>
    <w:pPr>
      <w:numPr>
        <w:numId w:val="5"/>
      </w:numPr>
    </w:pPr>
  </w:style>
  <w:style w:type="paragraph" w:styleId="ListContinue">
    <w:name w:val="List Continue"/>
    <w:basedOn w:val="Normal"/>
    <w:semiHidden/>
    <w:rsid w:val="00284A9B"/>
    <w:pPr>
      <w:spacing w:after="120"/>
      <w:ind w:left="283"/>
    </w:pPr>
  </w:style>
  <w:style w:type="paragraph" w:styleId="ListContinue2">
    <w:name w:val="List Continue 2"/>
    <w:basedOn w:val="Normal"/>
    <w:semiHidden/>
    <w:rsid w:val="00284A9B"/>
    <w:pPr>
      <w:spacing w:after="120"/>
      <w:ind w:left="566"/>
    </w:pPr>
  </w:style>
  <w:style w:type="paragraph" w:styleId="ListContinue3">
    <w:name w:val="List Continue 3"/>
    <w:basedOn w:val="Normal"/>
    <w:semiHidden/>
    <w:rsid w:val="00284A9B"/>
    <w:pPr>
      <w:spacing w:after="120"/>
      <w:ind w:left="849"/>
    </w:pPr>
  </w:style>
  <w:style w:type="paragraph" w:styleId="ListContinue4">
    <w:name w:val="List Continue 4"/>
    <w:basedOn w:val="Normal"/>
    <w:semiHidden/>
    <w:rsid w:val="00284A9B"/>
    <w:pPr>
      <w:spacing w:after="120"/>
      <w:ind w:left="1132"/>
    </w:pPr>
  </w:style>
  <w:style w:type="paragraph" w:styleId="ListContinue5">
    <w:name w:val="List Continue 5"/>
    <w:basedOn w:val="Normal"/>
    <w:semiHidden/>
    <w:rsid w:val="00284A9B"/>
    <w:pPr>
      <w:spacing w:after="120"/>
      <w:ind w:left="1415"/>
    </w:pPr>
  </w:style>
  <w:style w:type="paragraph" w:styleId="ListNumber">
    <w:name w:val="List Number"/>
    <w:basedOn w:val="Normal"/>
    <w:semiHidden/>
    <w:rsid w:val="00284A9B"/>
    <w:pPr>
      <w:numPr>
        <w:numId w:val="6"/>
      </w:numPr>
    </w:pPr>
  </w:style>
  <w:style w:type="paragraph" w:styleId="ListNumber2">
    <w:name w:val="List Number 2"/>
    <w:basedOn w:val="Normal"/>
    <w:semiHidden/>
    <w:rsid w:val="00284A9B"/>
    <w:pPr>
      <w:numPr>
        <w:numId w:val="7"/>
      </w:numPr>
    </w:pPr>
  </w:style>
  <w:style w:type="paragraph" w:styleId="ListNumber3">
    <w:name w:val="List Number 3"/>
    <w:basedOn w:val="Normal"/>
    <w:semiHidden/>
    <w:rsid w:val="00284A9B"/>
    <w:pPr>
      <w:numPr>
        <w:numId w:val="8"/>
      </w:numPr>
    </w:pPr>
  </w:style>
  <w:style w:type="paragraph" w:styleId="ListNumber4">
    <w:name w:val="List Number 4"/>
    <w:basedOn w:val="Normal"/>
    <w:semiHidden/>
    <w:rsid w:val="00284A9B"/>
    <w:pPr>
      <w:numPr>
        <w:numId w:val="9"/>
      </w:numPr>
    </w:pPr>
  </w:style>
  <w:style w:type="paragraph" w:styleId="ListNumber5">
    <w:name w:val="List Number 5"/>
    <w:basedOn w:val="Normal"/>
    <w:semiHidden/>
    <w:rsid w:val="00284A9B"/>
    <w:pPr>
      <w:numPr>
        <w:numId w:val="10"/>
      </w:numPr>
    </w:pPr>
  </w:style>
  <w:style w:type="paragraph" w:styleId="MessageHeader">
    <w:name w:val="Message Header"/>
    <w:basedOn w:val="Normal"/>
    <w:semiHidden/>
    <w:rsid w:val="00284A9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rsid w:val="00284A9B"/>
    <w:pPr>
      <w:ind w:left="720"/>
    </w:pPr>
  </w:style>
  <w:style w:type="paragraph" w:styleId="NoteHeading">
    <w:name w:val="Note Heading"/>
    <w:basedOn w:val="Normal"/>
    <w:next w:val="Normal"/>
    <w:semiHidden/>
    <w:rsid w:val="00284A9B"/>
  </w:style>
  <w:style w:type="character" w:styleId="PageNumber">
    <w:name w:val="page number"/>
    <w:basedOn w:val="DefaultParagraphFont"/>
    <w:semiHidden/>
    <w:rsid w:val="00284A9B"/>
  </w:style>
  <w:style w:type="paragraph" w:styleId="PlainText">
    <w:name w:val="Plain Text"/>
    <w:basedOn w:val="Normal"/>
    <w:semiHidden/>
    <w:rsid w:val="00284A9B"/>
    <w:rPr>
      <w:rFonts w:ascii="Courier New" w:hAnsi="Courier New" w:cs="Courier New"/>
      <w:sz w:val="20"/>
    </w:rPr>
  </w:style>
  <w:style w:type="paragraph" w:styleId="Salutation">
    <w:name w:val="Salutation"/>
    <w:basedOn w:val="Normal"/>
    <w:next w:val="Normal"/>
    <w:semiHidden/>
    <w:rsid w:val="00284A9B"/>
  </w:style>
  <w:style w:type="paragraph" w:styleId="Signature">
    <w:name w:val="Signature"/>
    <w:basedOn w:val="Normal"/>
    <w:semiHidden/>
    <w:rsid w:val="00284A9B"/>
    <w:pPr>
      <w:ind w:left="4252"/>
    </w:pPr>
  </w:style>
  <w:style w:type="character" w:styleId="Strong">
    <w:name w:val="Strong"/>
    <w:qFormat/>
    <w:rsid w:val="00284A9B"/>
    <w:rPr>
      <w:b/>
      <w:bCs/>
    </w:rPr>
  </w:style>
  <w:style w:type="paragraph" w:styleId="Subtitle">
    <w:name w:val="Subtitle"/>
    <w:basedOn w:val="Normal"/>
    <w:qFormat/>
    <w:rsid w:val="00284A9B"/>
    <w:pPr>
      <w:spacing w:after="60"/>
      <w:jc w:val="center"/>
      <w:outlineLvl w:val="1"/>
    </w:pPr>
    <w:rPr>
      <w:rFonts w:ascii="Arial" w:hAnsi="Arial" w:cs="Arial"/>
      <w:sz w:val="24"/>
      <w:szCs w:val="24"/>
    </w:rPr>
  </w:style>
  <w:style w:type="table" w:styleId="Table3Deffects1">
    <w:name w:val="Table 3D effects 1"/>
    <w:basedOn w:val="TableNormal"/>
    <w:semiHidden/>
    <w:rsid w:val="00284A9B"/>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84A9B"/>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84A9B"/>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84A9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84A9B"/>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84A9B"/>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84A9B"/>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84A9B"/>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84A9B"/>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84A9B"/>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84A9B"/>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84A9B"/>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84A9B"/>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84A9B"/>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84A9B"/>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84A9B"/>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84A9B"/>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284A9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84A9B"/>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84A9B"/>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84A9B"/>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84A9B"/>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84A9B"/>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84A9B"/>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84A9B"/>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84A9B"/>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84A9B"/>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84A9B"/>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84A9B"/>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84A9B"/>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84A9B"/>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84A9B"/>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84A9B"/>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84A9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84A9B"/>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84A9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84A9B"/>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84A9B"/>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84A9B"/>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84A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284A9B"/>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84A9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84A9B"/>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rsid w:val="00284A9B"/>
    <w:pPr>
      <w:spacing w:before="1588" w:after="567"/>
    </w:pPr>
    <w:rPr>
      <w:rFonts w:ascii="Times" w:hAnsi="Times"/>
      <w:b/>
      <w:sz w:val="34"/>
      <w:szCs w:val="34"/>
    </w:rPr>
  </w:style>
  <w:style w:type="paragraph" w:customStyle="1" w:styleId="subsubsection">
    <w:name w:val="subsubsection"/>
    <w:link w:val="subsubsectionChar"/>
    <w:autoRedefine/>
    <w:rsid w:val="00284A9B"/>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rsid w:val="00284A9B"/>
    <w:pPr>
      <w:tabs>
        <w:tab w:val="clear" w:pos="567"/>
        <w:tab w:val="center" w:pos="4820"/>
        <w:tab w:val="right" w:pos="9072"/>
      </w:tabs>
      <w:spacing w:before="120" w:after="120"/>
      <w:jc w:val="center"/>
    </w:pPr>
  </w:style>
  <w:style w:type="paragraph" w:customStyle="1" w:styleId="Centred">
    <w:name w:val="Centred"/>
    <w:autoRedefine/>
    <w:rsid w:val="00284A9B"/>
    <w:pPr>
      <w:jc w:val="center"/>
    </w:pPr>
    <w:rPr>
      <w:rFonts w:ascii="Times" w:hAnsi="Times"/>
      <w:sz w:val="22"/>
      <w:lang w:eastAsia="en-US"/>
    </w:rPr>
  </w:style>
  <w:style w:type="paragraph" w:customStyle="1" w:styleId="BulletedIndent">
    <w:name w:val="Bulleted.Indent"/>
    <w:autoRedefine/>
    <w:rsid w:val="00284A9B"/>
    <w:pPr>
      <w:ind w:left="28"/>
      <w:jc w:val="both"/>
    </w:pPr>
    <w:rPr>
      <w:rFonts w:ascii="Times" w:hAnsi="Times"/>
      <w:sz w:val="22"/>
      <w:lang w:val="en-US" w:eastAsia="en-US"/>
    </w:rPr>
  </w:style>
  <w:style w:type="character" w:customStyle="1" w:styleId="BodyCharChar">
    <w:name w:val="Body Char Char"/>
    <w:link w:val="BodyChar"/>
    <w:rsid w:val="00284A9B"/>
    <w:rPr>
      <w:rFonts w:ascii="Times" w:hAnsi="Times"/>
      <w:color w:val="000000"/>
      <w:sz w:val="22"/>
      <w:szCs w:val="22"/>
      <w:lang w:val="en-GB" w:eastAsia="en-US" w:bidi="ar-SA"/>
    </w:rPr>
  </w:style>
  <w:style w:type="paragraph" w:customStyle="1" w:styleId="StyleTitleLeft005cm">
    <w:name w:val="Style Title + Left:  0.05 cm"/>
    <w:basedOn w:val="Title"/>
    <w:rsid w:val="00284A9B"/>
    <w:rPr>
      <w:bCs/>
      <w:szCs w:val="20"/>
    </w:rPr>
  </w:style>
  <w:style w:type="paragraph" w:customStyle="1" w:styleId="Abstract">
    <w:name w:val="Abstract"/>
    <w:rsid w:val="00284A9B"/>
    <w:pPr>
      <w:spacing w:after="454"/>
      <w:ind w:left="1418"/>
      <w:jc w:val="both"/>
    </w:pPr>
    <w:rPr>
      <w:rFonts w:ascii="Times" w:hAnsi="Times"/>
      <w:color w:val="000000"/>
      <w:lang w:eastAsia="en-US"/>
    </w:rPr>
  </w:style>
  <w:style w:type="paragraph" w:styleId="BalloonText">
    <w:name w:val="Balloon Text"/>
    <w:basedOn w:val="Normal"/>
    <w:semiHidden/>
    <w:rsid w:val="00284A9B"/>
    <w:rPr>
      <w:rFonts w:ascii="Tahoma" w:hAnsi="Tahoma" w:cs="Tahoma"/>
      <w:sz w:val="16"/>
      <w:szCs w:val="16"/>
    </w:rPr>
  </w:style>
  <w:style w:type="paragraph" w:customStyle="1" w:styleId="FigureCaption">
    <w:name w:val="FigureCaption"/>
    <w:rsid w:val="00284A9B"/>
    <w:pPr>
      <w:spacing w:before="170"/>
      <w:ind w:left="28"/>
      <w:jc w:val="center"/>
    </w:pPr>
    <w:rPr>
      <w:rFonts w:ascii="Times" w:hAnsi="Times"/>
      <w:color w:val="000000"/>
      <w:sz w:val="22"/>
      <w:szCs w:val="22"/>
      <w:lang w:eastAsia="en-US"/>
    </w:rPr>
  </w:style>
  <w:style w:type="character" w:customStyle="1" w:styleId="sectionChar">
    <w:name w:val="section Char"/>
    <w:link w:val="section"/>
    <w:rsid w:val="00284A9B"/>
    <w:rPr>
      <w:rFonts w:ascii="Times" w:hAnsi="Times"/>
      <w:b/>
      <w:color w:val="000000"/>
      <w:sz w:val="22"/>
      <w:szCs w:val="22"/>
      <w:lang w:eastAsia="en-US"/>
    </w:rPr>
  </w:style>
  <w:style w:type="character" w:customStyle="1" w:styleId="FormatNotes">
    <w:name w:val="FormatNotes"/>
    <w:rsid w:val="00284A9B"/>
    <w:rPr>
      <w:rFonts w:ascii="Times" w:hAnsi="Times"/>
      <w:color w:val="FF6600"/>
      <w:sz w:val="20"/>
      <w:szCs w:val="20"/>
      <w:lang w:val="en-GB"/>
    </w:rPr>
  </w:style>
  <w:style w:type="paragraph" w:customStyle="1" w:styleId="BulletedL2">
    <w:name w:val="BulletedL2"/>
    <w:basedOn w:val="Bulleted"/>
    <w:autoRedefine/>
    <w:rsid w:val="00284A9B"/>
    <w:pPr>
      <w:ind w:left="851"/>
    </w:pPr>
  </w:style>
  <w:style w:type="paragraph" w:customStyle="1" w:styleId="Authors">
    <w:name w:val="Authors"/>
    <w:rsid w:val="00284A9B"/>
    <w:pPr>
      <w:spacing w:after="113"/>
      <w:ind w:left="1418"/>
    </w:pPr>
    <w:rPr>
      <w:rFonts w:ascii="Times" w:hAnsi="Times"/>
      <w:b/>
      <w:sz w:val="22"/>
      <w:szCs w:val="22"/>
      <w:lang w:eastAsia="en-US"/>
    </w:rPr>
  </w:style>
  <w:style w:type="paragraph" w:customStyle="1" w:styleId="Addresses">
    <w:name w:val="Addresses"/>
    <w:autoRedefine/>
    <w:rsid w:val="00284A9B"/>
    <w:pPr>
      <w:spacing w:after="454"/>
      <w:ind w:left="1418"/>
    </w:pPr>
    <w:rPr>
      <w:sz w:val="22"/>
      <w:szCs w:val="22"/>
      <w:lang w:eastAsia="en-US"/>
    </w:rPr>
  </w:style>
  <w:style w:type="paragraph" w:customStyle="1" w:styleId="25mmIndent">
    <w:name w:val="25mmIndent"/>
    <w:rsid w:val="00284A9B"/>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rsid w:val="00284A9B"/>
    <w:pPr>
      <w:numPr>
        <w:numId w:val="14"/>
      </w:numPr>
    </w:pPr>
  </w:style>
  <w:style w:type="paragraph" w:customStyle="1" w:styleId="Numbered">
    <w:name w:val="Numbered"/>
    <w:autoRedefine/>
    <w:rsid w:val="00284A9B"/>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rsid w:val="00284A9B"/>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rsid w:val="00284A9B"/>
    <w:pPr>
      <w:jc w:val="center"/>
    </w:pPr>
  </w:style>
  <w:style w:type="character" w:customStyle="1" w:styleId="times1">
    <w:name w:val="times1"/>
    <w:rsid w:val="00284A9B"/>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sid w:val="00284A9B"/>
    <w:rPr>
      <w:i w:val="0"/>
      <w:szCs w:val="20"/>
    </w:rPr>
  </w:style>
  <w:style w:type="paragraph" w:customStyle="1" w:styleId="StylesubsubsectionNotItalic">
    <w:name w:val="Style subsubsection + Not Italic"/>
    <w:basedOn w:val="subsubsection"/>
    <w:rsid w:val="00284A9B"/>
    <w:rPr>
      <w:i w:val="0"/>
      <w:iCs w:val="0"/>
    </w:rPr>
  </w:style>
  <w:style w:type="character" w:styleId="CommentReference">
    <w:name w:val="annotation reference"/>
    <w:uiPriority w:val="99"/>
    <w:rsid w:val="00284A9B"/>
    <w:rPr>
      <w:sz w:val="16"/>
      <w:szCs w:val="16"/>
    </w:rPr>
  </w:style>
  <w:style w:type="paragraph" w:styleId="CommentText">
    <w:name w:val="annotation text"/>
    <w:basedOn w:val="Normal"/>
    <w:semiHidden/>
    <w:rsid w:val="00284A9B"/>
    <w:rPr>
      <w:sz w:val="20"/>
    </w:rPr>
  </w:style>
  <w:style w:type="paragraph" w:styleId="CommentSubject">
    <w:name w:val="annotation subject"/>
    <w:basedOn w:val="CommentText"/>
    <w:next w:val="CommentText"/>
    <w:semiHidden/>
    <w:rsid w:val="00284A9B"/>
    <w:rPr>
      <w:b/>
      <w:bCs/>
    </w:rPr>
  </w:style>
  <w:style w:type="paragraph" w:customStyle="1" w:styleId="StylesubsubsectionNotItalic1Char">
    <w:name w:val="Style subsubsection + Not Italic1 Char"/>
    <w:basedOn w:val="subsubsection"/>
    <w:link w:val="StylesubsubsectionNotItalic1CharChar"/>
    <w:autoRedefine/>
    <w:rsid w:val="00284A9B"/>
    <w:rPr>
      <w:i w:val="0"/>
      <w:iCs w:val="0"/>
    </w:rPr>
  </w:style>
  <w:style w:type="character" w:customStyle="1" w:styleId="subsubsectionChar">
    <w:name w:val="subsubsection Char"/>
    <w:link w:val="subsubsection"/>
    <w:rsid w:val="00284A9B"/>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sid w:val="00284A9B"/>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rsid w:val="00284A9B"/>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sid w:val="00284A9B"/>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rsid w:val="00284A9B"/>
    <w:pPr>
      <w:numPr>
        <w:numId w:val="17"/>
      </w:numPr>
      <w:spacing w:before="0"/>
    </w:pPr>
    <w:rPr>
      <w:bCs/>
      <w:szCs w:val="20"/>
    </w:rPr>
  </w:style>
  <w:style w:type="paragraph" w:customStyle="1" w:styleId="Reference">
    <w:name w:val="Reference"/>
    <w:rsid w:val="00284A9B"/>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rsid w:val="00284A9B"/>
    <w:pPr>
      <w:spacing w:before="120" w:after="120"/>
    </w:pPr>
    <w:rPr>
      <w:szCs w:val="20"/>
    </w:rPr>
  </w:style>
  <w:style w:type="paragraph" w:styleId="Revision">
    <w:name w:val="Revision"/>
    <w:hidden/>
    <w:uiPriority w:val="99"/>
    <w:semiHidden/>
    <w:rsid w:val="00165E82"/>
    <w:rPr>
      <w:rFonts w:ascii="Sabon" w:hAnsi="Sabon"/>
      <w:sz w:val="22"/>
      <w:lang w:eastAsia="en-US"/>
    </w:rPr>
  </w:style>
  <w:style w:type="paragraph" w:customStyle="1" w:styleId="Paragraph">
    <w:name w:val="Paragraph"/>
    <w:basedOn w:val="Normal"/>
    <w:rsid w:val="004528F5"/>
    <w:pPr>
      <w:ind w:firstLine="284"/>
      <w:jc w:val="both"/>
    </w:pPr>
    <w:rPr>
      <w:rFonts w:ascii="Times New Roman" w:hAnsi="Times New Roman"/>
      <w:sz w:val="20"/>
      <w:lang w:val="en-US"/>
    </w:rPr>
  </w:style>
  <w:style w:type="paragraph" w:styleId="ListParagraph">
    <w:name w:val="List Paragraph"/>
    <w:aliases w:val="Body of text"/>
    <w:basedOn w:val="Normal"/>
    <w:link w:val="ListParagraphChar"/>
    <w:uiPriority w:val="34"/>
    <w:qFormat/>
    <w:rsid w:val="004528F5"/>
    <w:pPr>
      <w:spacing w:line="360" w:lineRule="auto"/>
      <w:ind w:left="720" w:firstLine="720"/>
      <w:contextualSpacing/>
      <w:jc w:val="both"/>
    </w:pPr>
    <w:rPr>
      <w:rFonts w:ascii="Times New Roman" w:eastAsiaTheme="minorEastAsia" w:hAnsi="Times New Roman" w:cstheme="minorBidi"/>
      <w:sz w:val="24"/>
      <w:szCs w:val="22"/>
      <w:lang w:val="id-ID" w:eastAsia="id-ID"/>
    </w:rPr>
  </w:style>
  <w:style w:type="character" w:customStyle="1" w:styleId="ListParagraphChar">
    <w:name w:val="List Paragraph Char"/>
    <w:aliases w:val="Body of text Char"/>
    <w:link w:val="ListParagraph"/>
    <w:uiPriority w:val="34"/>
    <w:rsid w:val="004528F5"/>
    <w:rPr>
      <w:rFonts w:eastAsiaTheme="minorEastAsia" w:cstheme="minorBidi"/>
      <w:sz w:val="24"/>
      <w:szCs w:val="22"/>
      <w:lang w:val="id-ID" w:eastAsia="id-ID"/>
    </w:rPr>
  </w:style>
  <w:style w:type="paragraph" w:customStyle="1" w:styleId="E-mail">
    <w:name w:val="E-mail"/>
    <w:next w:val="Abstract"/>
    <w:rsid w:val="006C0D93"/>
    <w:pPr>
      <w:spacing w:after="240"/>
      <w:ind w:left="1418"/>
    </w:pPr>
    <w:rPr>
      <w:rFonts w:ascii="Times" w:hAnsi="Times"/>
      <w:noProof/>
      <w:sz w:val="22"/>
      <w:szCs w:val="22"/>
      <w:lang w:val="en-US" w:eastAsia="en-US"/>
    </w:rPr>
  </w:style>
  <w:style w:type="paragraph" w:customStyle="1" w:styleId="FigureCaption0">
    <w:name w:val="Figure Caption"/>
    <w:next w:val="Paragraph"/>
    <w:rsid w:val="006C0D93"/>
    <w:pPr>
      <w:spacing w:before="120"/>
      <w:jc w:val="center"/>
    </w:pPr>
    <w:rPr>
      <w:sz w:val="18"/>
      <w:lang w:val="en-US" w:eastAsia="en-US"/>
    </w:rPr>
  </w:style>
  <w:style w:type="paragraph" w:customStyle="1" w:styleId="TableCaption0">
    <w:name w:val="Table Caption"/>
    <w:basedOn w:val="FigureCaption0"/>
    <w:qFormat/>
    <w:rsid w:val="00FD22B1"/>
    <w:rPr>
      <w:szCs w:val="18"/>
    </w:rPr>
  </w:style>
  <w:style w:type="paragraph" w:customStyle="1" w:styleId="Default">
    <w:name w:val="Default"/>
    <w:rsid w:val="00FD22B1"/>
    <w:pPr>
      <w:autoSpaceDE w:val="0"/>
      <w:autoSpaceDN w:val="0"/>
      <w:adjustRightInd w:val="0"/>
    </w:pPr>
    <w:rPr>
      <w:rFonts w:eastAsiaTheme="minorHAnsi"/>
      <w:color w:val="000000"/>
      <w:sz w:val="24"/>
      <w:szCs w:val="24"/>
      <w:lang w:val="en-US" w:eastAsia="en-US"/>
    </w:rPr>
  </w:style>
  <w:style w:type="character" w:customStyle="1" w:styleId="shorttext">
    <w:name w:val="short_text"/>
    <w:basedOn w:val="DefaultParagraphFont"/>
    <w:rsid w:val="001736CA"/>
  </w:style>
  <w:style w:type="character" w:customStyle="1" w:styleId="tlid-translation">
    <w:name w:val="tlid-translation"/>
    <w:basedOn w:val="DefaultParagraphFont"/>
    <w:rsid w:val="00095B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s>
</file>

<file path=word/webSettings.xml><?xml version="1.0" encoding="utf-8"?>
<w:webSettings xmlns:r="http://schemas.openxmlformats.org/officeDocument/2006/relationships" xmlns:w="http://schemas.openxmlformats.org/wordprocessingml/2006/main">
  <w:divs>
    <w:div w:id="267588855">
      <w:bodyDiv w:val="1"/>
      <w:marLeft w:val="0"/>
      <w:marRight w:val="0"/>
      <w:marTop w:val="0"/>
      <w:marBottom w:val="0"/>
      <w:divBdr>
        <w:top w:val="none" w:sz="0" w:space="0" w:color="auto"/>
        <w:left w:val="none" w:sz="0" w:space="0" w:color="auto"/>
        <w:bottom w:val="none" w:sz="0" w:space="0" w:color="auto"/>
        <w:right w:val="none" w:sz="0" w:space="0" w:color="auto"/>
      </w:divBdr>
    </w:div>
    <w:div w:id="349913387">
      <w:bodyDiv w:val="1"/>
      <w:marLeft w:val="0"/>
      <w:marRight w:val="0"/>
      <w:marTop w:val="0"/>
      <w:marBottom w:val="0"/>
      <w:divBdr>
        <w:top w:val="none" w:sz="0" w:space="0" w:color="auto"/>
        <w:left w:val="none" w:sz="0" w:space="0" w:color="auto"/>
        <w:bottom w:val="none" w:sz="0" w:space="0" w:color="auto"/>
        <w:right w:val="none" w:sz="0" w:space="0" w:color="auto"/>
      </w:divBdr>
    </w:div>
    <w:div w:id="624627034">
      <w:bodyDiv w:val="1"/>
      <w:marLeft w:val="0"/>
      <w:marRight w:val="0"/>
      <w:marTop w:val="0"/>
      <w:marBottom w:val="0"/>
      <w:divBdr>
        <w:top w:val="none" w:sz="0" w:space="0" w:color="auto"/>
        <w:left w:val="none" w:sz="0" w:space="0" w:color="auto"/>
        <w:bottom w:val="none" w:sz="0" w:space="0" w:color="auto"/>
        <w:right w:val="none" w:sz="0" w:space="0" w:color="auto"/>
      </w:divBdr>
    </w:div>
    <w:div w:id="806315058">
      <w:bodyDiv w:val="1"/>
      <w:marLeft w:val="0"/>
      <w:marRight w:val="0"/>
      <w:marTop w:val="0"/>
      <w:marBottom w:val="0"/>
      <w:divBdr>
        <w:top w:val="none" w:sz="0" w:space="0" w:color="auto"/>
        <w:left w:val="none" w:sz="0" w:space="0" w:color="auto"/>
        <w:bottom w:val="none" w:sz="0" w:space="0" w:color="auto"/>
        <w:right w:val="none" w:sz="0" w:space="0" w:color="auto"/>
      </w:divBdr>
    </w:div>
    <w:div w:id="868034559">
      <w:bodyDiv w:val="1"/>
      <w:marLeft w:val="0"/>
      <w:marRight w:val="0"/>
      <w:marTop w:val="0"/>
      <w:marBottom w:val="0"/>
      <w:divBdr>
        <w:top w:val="none" w:sz="0" w:space="0" w:color="auto"/>
        <w:left w:val="none" w:sz="0" w:space="0" w:color="auto"/>
        <w:bottom w:val="none" w:sz="0" w:space="0" w:color="auto"/>
        <w:right w:val="none" w:sz="0" w:space="0" w:color="auto"/>
      </w:divBdr>
    </w:div>
    <w:div w:id="1177308156">
      <w:bodyDiv w:val="1"/>
      <w:marLeft w:val="0"/>
      <w:marRight w:val="0"/>
      <w:marTop w:val="0"/>
      <w:marBottom w:val="0"/>
      <w:divBdr>
        <w:top w:val="none" w:sz="0" w:space="0" w:color="auto"/>
        <w:left w:val="none" w:sz="0" w:space="0" w:color="auto"/>
        <w:bottom w:val="none" w:sz="0" w:space="0" w:color="auto"/>
        <w:right w:val="none" w:sz="0" w:space="0" w:color="auto"/>
      </w:divBdr>
    </w:div>
    <w:div w:id="1297878107">
      <w:bodyDiv w:val="1"/>
      <w:marLeft w:val="0"/>
      <w:marRight w:val="0"/>
      <w:marTop w:val="0"/>
      <w:marBottom w:val="0"/>
      <w:divBdr>
        <w:top w:val="none" w:sz="0" w:space="0" w:color="auto"/>
        <w:left w:val="none" w:sz="0" w:space="0" w:color="auto"/>
        <w:bottom w:val="none" w:sz="0" w:space="0" w:color="auto"/>
        <w:right w:val="none" w:sz="0" w:space="0" w:color="auto"/>
      </w:divBdr>
    </w:div>
    <w:div w:id="1417286617">
      <w:bodyDiv w:val="1"/>
      <w:marLeft w:val="0"/>
      <w:marRight w:val="0"/>
      <w:marTop w:val="0"/>
      <w:marBottom w:val="0"/>
      <w:divBdr>
        <w:top w:val="none" w:sz="0" w:space="0" w:color="auto"/>
        <w:left w:val="none" w:sz="0" w:space="0" w:color="auto"/>
        <w:bottom w:val="none" w:sz="0" w:space="0" w:color="auto"/>
        <w:right w:val="none" w:sz="0" w:space="0" w:color="auto"/>
      </w:divBdr>
    </w:div>
    <w:div w:id="157773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6"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EA8BE-7B11-4A00-9C7C-983598F25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6</Pages>
  <Words>3355</Words>
  <Characters>19124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User</cp:lastModifiedBy>
  <cp:revision>31</cp:revision>
  <cp:lastPrinted>2007-03-22T16:16:00Z</cp:lastPrinted>
  <dcterms:created xsi:type="dcterms:W3CDTF">2020-03-01T12:03:00Z</dcterms:created>
  <dcterms:modified xsi:type="dcterms:W3CDTF">2020-04-10T13:35:00Z</dcterms:modified>
</cp:coreProperties>
</file>