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E8" w:rsidRDefault="001841B0" w:rsidP="00896208">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Preparing for </w:t>
      </w:r>
      <w:r w:rsidR="00085C77">
        <w:rPr>
          <w:rFonts w:ascii="Times New Roman" w:eastAsia="Times New Roman" w:hAnsi="Times New Roman" w:cs="Times New Roman"/>
          <w:b/>
          <w:sz w:val="34"/>
          <w:szCs w:val="34"/>
        </w:rPr>
        <w:t>Vocational High School Learning</w:t>
      </w:r>
      <w:r>
        <w:rPr>
          <w:rFonts w:ascii="Times New Roman" w:eastAsia="Times New Roman" w:hAnsi="Times New Roman" w:cs="Times New Roman"/>
          <w:b/>
          <w:sz w:val="34"/>
          <w:szCs w:val="34"/>
        </w:rPr>
        <w:t xml:space="preserve"> in t</w:t>
      </w:r>
      <w:r w:rsidR="00F42FC9">
        <w:rPr>
          <w:rFonts w:ascii="Times New Roman" w:eastAsia="Times New Roman" w:hAnsi="Times New Roman" w:cs="Times New Roman"/>
          <w:b/>
          <w:sz w:val="34"/>
          <w:szCs w:val="34"/>
        </w:rPr>
        <w:t>he Future</w:t>
      </w:r>
      <w:r w:rsidR="007B2F5D">
        <w:rPr>
          <w:rFonts w:ascii="Times New Roman" w:eastAsia="Times New Roman" w:hAnsi="Times New Roman" w:cs="Times New Roman"/>
          <w:b/>
          <w:sz w:val="34"/>
          <w:szCs w:val="34"/>
        </w:rPr>
        <w:t xml:space="preserve">: </w:t>
      </w:r>
      <w:r w:rsidR="00085C77">
        <w:rPr>
          <w:rFonts w:ascii="Times New Roman" w:eastAsia="Times New Roman" w:hAnsi="Times New Roman" w:cs="Times New Roman"/>
          <w:b/>
          <w:sz w:val="34"/>
          <w:szCs w:val="34"/>
        </w:rPr>
        <w:t xml:space="preserve">Lessons </w:t>
      </w:r>
      <w:r w:rsidR="0098008F">
        <w:rPr>
          <w:rFonts w:ascii="Times New Roman" w:eastAsia="Times New Roman" w:hAnsi="Times New Roman" w:cs="Times New Roman"/>
          <w:b/>
          <w:sz w:val="34"/>
          <w:szCs w:val="34"/>
        </w:rPr>
        <w:t xml:space="preserve">Learned </w:t>
      </w:r>
      <w:r w:rsidR="00085C77">
        <w:rPr>
          <w:rFonts w:ascii="Times New Roman" w:eastAsia="Times New Roman" w:hAnsi="Times New Roman" w:cs="Times New Roman"/>
          <w:b/>
          <w:sz w:val="34"/>
          <w:szCs w:val="34"/>
        </w:rPr>
        <w:t>f</w:t>
      </w:r>
      <w:r w:rsidR="00B0616C">
        <w:rPr>
          <w:rFonts w:ascii="Times New Roman" w:eastAsia="Times New Roman" w:hAnsi="Times New Roman" w:cs="Times New Roman"/>
          <w:b/>
          <w:sz w:val="34"/>
          <w:szCs w:val="34"/>
        </w:rPr>
        <w:t>rom the COVID-19 Pandemic</w:t>
      </w:r>
    </w:p>
    <w:p w:rsidR="00AB11A1" w:rsidRDefault="007621C4">
      <w:pPr>
        <w:spacing w:after="0"/>
        <w:ind w:left="1418"/>
        <w:rPr>
          <w:rFonts w:ascii="Times New Roman" w:eastAsia="Times New Roman" w:hAnsi="Times New Roman" w:cs="Times New Roman"/>
          <w:b/>
        </w:rPr>
      </w:pPr>
      <w:r>
        <w:rPr>
          <w:rFonts w:ascii="Times New Roman" w:eastAsia="Times New Roman" w:hAnsi="Times New Roman" w:cs="Times New Roman"/>
          <w:b/>
        </w:rPr>
        <w:t>E Nurdianah</w:t>
      </w:r>
      <w:r w:rsidR="004E3FF8">
        <w:rPr>
          <w:rFonts w:ascii="Times New Roman" w:eastAsia="Times New Roman" w:hAnsi="Times New Roman" w:cs="Times New Roman"/>
          <w:b/>
          <w:vertAlign w:val="superscript"/>
        </w:rPr>
        <w:t xml:space="preserve">1 </w:t>
      </w:r>
    </w:p>
    <w:p w:rsidR="00AB11A1" w:rsidRDefault="00AB11A1">
      <w:pPr>
        <w:spacing w:after="0"/>
        <w:ind w:left="1418"/>
        <w:rPr>
          <w:rFonts w:ascii="Times New Roman" w:eastAsia="Times New Roman" w:hAnsi="Times New Roman" w:cs="Times New Roman"/>
          <w:vertAlign w:val="superscript"/>
        </w:rPr>
      </w:pPr>
    </w:p>
    <w:p w:rsidR="007621C4" w:rsidRDefault="004E3FF8">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892206">
        <w:rPr>
          <w:rFonts w:ascii="Times New Roman" w:eastAsia="Times New Roman" w:hAnsi="Times New Roman" w:cs="Times New Roman"/>
        </w:rPr>
        <w:t>Technological</w:t>
      </w:r>
      <w:r w:rsidR="007621C4">
        <w:rPr>
          <w:rFonts w:ascii="Times New Roman" w:eastAsia="Times New Roman" w:hAnsi="Times New Roman" w:cs="Times New Roman"/>
        </w:rPr>
        <w:t xml:space="preserve"> and Vocational Education, Graduate School,</w:t>
      </w:r>
    </w:p>
    <w:p w:rsidR="00AB11A1" w:rsidRDefault="007621C4">
      <w:pPr>
        <w:spacing w:after="0"/>
        <w:ind w:left="1418"/>
        <w:rPr>
          <w:rFonts w:ascii="Times New Roman" w:eastAsia="Times New Roman" w:hAnsi="Times New Roman" w:cs="Times New Roman"/>
        </w:rPr>
      </w:pPr>
      <w:r>
        <w:rPr>
          <w:rFonts w:ascii="Times New Roman" w:eastAsia="Times New Roman" w:hAnsi="Times New Roman" w:cs="Times New Roman"/>
        </w:rPr>
        <w:t>Yogyakarta State University</w:t>
      </w:r>
    </w:p>
    <w:p w:rsidR="00BB3BE0" w:rsidRDefault="00BB3BE0" w:rsidP="00BB3BE0">
      <w:pPr>
        <w:spacing w:after="0"/>
        <w:rPr>
          <w:rFonts w:ascii="Times New Roman" w:eastAsia="Times New Roman" w:hAnsi="Times New Roman" w:cs="Times New Roman"/>
        </w:rPr>
      </w:pPr>
      <w:bookmarkStart w:id="0" w:name="_heading=h.gjdgxs" w:colFirst="0" w:colLast="0"/>
      <w:bookmarkEnd w:id="0"/>
    </w:p>
    <w:p w:rsidR="00AB11A1" w:rsidRDefault="007621C4">
      <w:pPr>
        <w:spacing w:after="568"/>
        <w:ind w:left="1418"/>
        <w:rPr>
          <w:rFonts w:ascii="Times New Roman" w:eastAsia="Times New Roman" w:hAnsi="Times New Roman" w:cs="Times New Roman"/>
        </w:rPr>
      </w:pPr>
      <w:r>
        <w:rPr>
          <w:rFonts w:ascii="Times New Roman" w:eastAsia="Times New Roman" w:hAnsi="Times New Roman" w:cs="Times New Roman"/>
        </w:rPr>
        <w:t>E-mail: evinurdianah.2019@student.uny.ac.id</w:t>
      </w:r>
    </w:p>
    <w:p w:rsidR="00AB11A1" w:rsidRPr="00402599" w:rsidRDefault="004E3FF8">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A76441" w:rsidRPr="00A76441">
        <w:rPr>
          <w:rFonts w:ascii="Times New Roman" w:eastAsia="Times New Roman" w:hAnsi="Times New Roman" w:cs="Times New Roman"/>
          <w:sz w:val="20"/>
          <w:szCs w:val="20"/>
        </w:rPr>
        <w:t xml:space="preserve">The COVID-19 pandemic had </w:t>
      </w:r>
      <w:r w:rsidR="00967119">
        <w:rPr>
          <w:rFonts w:ascii="Times New Roman" w:eastAsia="Times New Roman" w:hAnsi="Times New Roman" w:cs="Times New Roman"/>
          <w:sz w:val="20"/>
          <w:szCs w:val="20"/>
        </w:rPr>
        <w:t>an impact on vocational high schools learning</w:t>
      </w:r>
      <w:r w:rsidR="00A76441" w:rsidRPr="00A76441">
        <w:rPr>
          <w:rFonts w:ascii="Times New Roman" w:eastAsia="Times New Roman" w:hAnsi="Times New Roman" w:cs="Times New Roman"/>
          <w:sz w:val="20"/>
          <w:szCs w:val="20"/>
        </w:rPr>
        <w:t>. S</w:t>
      </w:r>
      <w:r w:rsidR="00967119">
        <w:rPr>
          <w:rFonts w:ascii="Times New Roman" w:eastAsia="Times New Roman" w:hAnsi="Times New Roman" w:cs="Times New Roman"/>
          <w:sz w:val="20"/>
          <w:szCs w:val="20"/>
        </w:rPr>
        <w:t xml:space="preserve">chools, teachers and </w:t>
      </w:r>
      <w:r w:rsidR="00A76441" w:rsidRPr="00A76441">
        <w:rPr>
          <w:rFonts w:ascii="Times New Roman" w:eastAsia="Times New Roman" w:hAnsi="Times New Roman" w:cs="Times New Roman"/>
          <w:sz w:val="20"/>
          <w:szCs w:val="20"/>
        </w:rPr>
        <w:t>students</w:t>
      </w:r>
      <w:r w:rsidR="00967119">
        <w:rPr>
          <w:rFonts w:ascii="Times New Roman" w:eastAsia="Times New Roman" w:hAnsi="Times New Roman" w:cs="Times New Roman"/>
          <w:sz w:val="20"/>
          <w:szCs w:val="20"/>
        </w:rPr>
        <w:t xml:space="preserve"> of vocational high s</w:t>
      </w:r>
      <w:bookmarkStart w:id="1" w:name="_GoBack"/>
      <w:bookmarkEnd w:id="1"/>
      <w:r w:rsidR="00967119">
        <w:rPr>
          <w:rFonts w:ascii="Times New Roman" w:eastAsia="Times New Roman" w:hAnsi="Times New Roman" w:cs="Times New Roman"/>
          <w:sz w:val="20"/>
          <w:szCs w:val="20"/>
        </w:rPr>
        <w:t xml:space="preserve">chool are forced to adapt with </w:t>
      </w:r>
      <w:r w:rsidR="00AF0AE2">
        <w:rPr>
          <w:rFonts w:ascii="Times New Roman" w:eastAsia="Times New Roman" w:hAnsi="Times New Roman" w:cs="Times New Roman"/>
          <w:sz w:val="20"/>
          <w:szCs w:val="20"/>
        </w:rPr>
        <w:t xml:space="preserve">the changes of learning process that </w:t>
      </w:r>
      <w:r w:rsidR="00967119">
        <w:rPr>
          <w:rFonts w:ascii="Times New Roman" w:eastAsia="Times New Roman" w:hAnsi="Times New Roman" w:cs="Times New Roman"/>
          <w:sz w:val="20"/>
          <w:szCs w:val="20"/>
        </w:rPr>
        <w:t>must be</w:t>
      </w:r>
      <w:r w:rsidR="00A76441" w:rsidRPr="00A76441">
        <w:rPr>
          <w:rFonts w:ascii="Times New Roman" w:eastAsia="Times New Roman" w:hAnsi="Times New Roman" w:cs="Times New Roman"/>
          <w:sz w:val="20"/>
          <w:szCs w:val="20"/>
        </w:rPr>
        <w:t xml:space="preserve"> done</w:t>
      </w:r>
      <w:r w:rsidR="00AF0AE2">
        <w:rPr>
          <w:rFonts w:ascii="Times New Roman" w:eastAsia="Times New Roman" w:hAnsi="Times New Roman" w:cs="Times New Roman"/>
          <w:sz w:val="20"/>
          <w:szCs w:val="20"/>
        </w:rPr>
        <w:t xml:space="preserve"> online from home. L</w:t>
      </w:r>
      <w:r w:rsidR="00A76441" w:rsidRPr="00A76441">
        <w:rPr>
          <w:rFonts w:ascii="Times New Roman" w:eastAsia="Times New Roman" w:hAnsi="Times New Roman" w:cs="Times New Roman"/>
          <w:sz w:val="20"/>
          <w:szCs w:val="20"/>
        </w:rPr>
        <w:t>earning activities in vocational</w:t>
      </w:r>
      <w:r w:rsidR="00AF0AE2">
        <w:rPr>
          <w:rFonts w:ascii="Times New Roman" w:eastAsia="Times New Roman" w:hAnsi="Times New Roman" w:cs="Times New Roman"/>
          <w:sz w:val="20"/>
          <w:szCs w:val="20"/>
        </w:rPr>
        <w:t xml:space="preserve"> high</w:t>
      </w:r>
      <w:r w:rsidR="00A76441" w:rsidRPr="00A76441">
        <w:rPr>
          <w:rFonts w:ascii="Times New Roman" w:eastAsia="Times New Roman" w:hAnsi="Times New Roman" w:cs="Times New Roman"/>
          <w:sz w:val="20"/>
          <w:szCs w:val="20"/>
        </w:rPr>
        <w:t xml:space="preserve"> schoo</w:t>
      </w:r>
      <w:r w:rsidR="00AF0AE2">
        <w:rPr>
          <w:rFonts w:ascii="Times New Roman" w:eastAsia="Times New Roman" w:hAnsi="Times New Roman" w:cs="Times New Roman"/>
          <w:sz w:val="20"/>
          <w:szCs w:val="20"/>
        </w:rPr>
        <w:t>ls cannot run optimally during this</w:t>
      </w:r>
      <w:r w:rsidR="00A76441" w:rsidRPr="00A76441">
        <w:rPr>
          <w:rFonts w:ascii="Times New Roman" w:eastAsia="Times New Roman" w:hAnsi="Times New Roman" w:cs="Times New Roman"/>
          <w:sz w:val="20"/>
          <w:szCs w:val="20"/>
        </w:rPr>
        <w:t xml:space="preserve"> pandemic, especially in practical learning that cannot be done </w:t>
      </w:r>
      <w:r w:rsidR="00A05712">
        <w:rPr>
          <w:rFonts w:ascii="Times New Roman" w:eastAsia="Times New Roman" w:hAnsi="Times New Roman" w:cs="Times New Roman"/>
          <w:sz w:val="20"/>
          <w:szCs w:val="20"/>
        </w:rPr>
        <w:t xml:space="preserve">with </w:t>
      </w:r>
      <w:r w:rsidR="00A76441" w:rsidRPr="00A76441">
        <w:rPr>
          <w:rFonts w:ascii="Times New Roman" w:eastAsia="Times New Roman" w:hAnsi="Times New Roman" w:cs="Times New Roman"/>
          <w:sz w:val="20"/>
          <w:szCs w:val="20"/>
        </w:rPr>
        <w:t>online</w:t>
      </w:r>
      <w:r w:rsidR="00A05712">
        <w:rPr>
          <w:rFonts w:ascii="Times New Roman" w:eastAsia="Times New Roman" w:hAnsi="Times New Roman" w:cs="Times New Roman"/>
          <w:sz w:val="20"/>
          <w:szCs w:val="20"/>
        </w:rPr>
        <w:t xml:space="preserve"> learning</w:t>
      </w:r>
      <w:r w:rsidR="00A76441" w:rsidRPr="00A76441">
        <w:rPr>
          <w:rFonts w:ascii="Times New Roman" w:eastAsia="Times New Roman" w:hAnsi="Times New Roman" w:cs="Times New Roman"/>
          <w:sz w:val="20"/>
          <w:szCs w:val="20"/>
        </w:rPr>
        <w:t xml:space="preserve">. On the other hand, there is no doubt that post-pandemic learning activities will change along with the development and adaptation processes that have been carried out. Therefore </w:t>
      </w:r>
      <w:r w:rsidR="00AF0AE2">
        <w:rPr>
          <w:rFonts w:ascii="Times New Roman" w:eastAsia="Times New Roman" w:hAnsi="Times New Roman" w:cs="Times New Roman"/>
          <w:sz w:val="20"/>
          <w:szCs w:val="20"/>
        </w:rPr>
        <w:t>anticipatory efforts are needed so the</w:t>
      </w:r>
      <w:r w:rsidR="00A76441" w:rsidRPr="00A76441">
        <w:rPr>
          <w:rFonts w:ascii="Times New Roman" w:eastAsia="Times New Roman" w:hAnsi="Times New Roman" w:cs="Times New Roman"/>
          <w:sz w:val="20"/>
          <w:szCs w:val="20"/>
        </w:rPr>
        <w:t xml:space="preserve"> learning</w:t>
      </w:r>
      <w:r w:rsidR="00AF0AE2">
        <w:rPr>
          <w:rFonts w:ascii="Times New Roman" w:eastAsia="Times New Roman" w:hAnsi="Times New Roman" w:cs="Times New Roman"/>
          <w:sz w:val="20"/>
          <w:szCs w:val="20"/>
        </w:rPr>
        <w:t xml:space="preserve"> activities after pandemic</w:t>
      </w:r>
      <w:r w:rsidR="00A76441" w:rsidRPr="00A76441">
        <w:rPr>
          <w:rFonts w:ascii="Times New Roman" w:eastAsia="Times New Roman" w:hAnsi="Times New Roman" w:cs="Times New Roman"/>
          <w:sz w:val="20"/>
          <w:szCs w:val="20"/>
        </w:rPr>
        <w:t xml:space="preserve"> does not experience obstacles. The literature review method in this study aims to find out the changes </w:t>
      </w:r>
      <w:r w:rsidR="00AF0AE2">
        <w:rPr>
          <w:rFonts w:ascii="Times New Roman" w:eastAsia="Times New Roman" w:hAnsi="Times New Roman" w:cs="Times New Roman"/>
          <w:sz w:val="20"/>
          <w:szCs w:val="20"/>
        </w:rPr>
        <w:t xml:space="preserve">that might occur in </w:t>
      </w:r>
      <w:r w:rsidR="00A76441" w:rsidRPr="00A76441">
        <w:rPr>
          <w:rFonts w:ascii="Times New Roman" w:eastAsia="Times New Roman" w:hAnsi="Times New Roman" w:cs="Times New Roman"/>
          <w:sz w:val="20"/>
          <w:szCs w:val="20"/>
        </w:rPr>
        <w:t xml:space="preserve">vocational </w:t>
      </w:r>
      <w:r w:rsidR="00AF0AE2">
        <w:rPr>
          <w:rFonts w:ascii="Times New Roman" w:eastAsia="Times New Roman" w:hAnsi="Times New Roman" w:cs="Times New Roman"/>
          <w:sz w:val="20"/>
          <w:szCs w:val="20"/>
        </w:rPr>
        <w:t xml:space="preserve">high school learning after the </w:t>
      </w:r>
      <w:r w:rsidR="00892206">
        <w:rPr>
          <w:rFonts w:ascii="Times New Roman" w:eastAsia="Times New Roman" w:hAnsi="Times New Roman" w:cs="Times New Roman"/>
          <w:sz w:val="20"/>
          <w:szCs w:val="20"/>
        </w:rPr>
        <w:t xml:space="preserve">end of the </w:t>
      </w:r>
      <w:r w:rsidR="00AF0AE2">
        <w:rPr>
          <w:rFonts w:ascii="Times New Roman" w:eastAsia="Times New Roman" w:hAnsi="Times New Roman" w:cs="Times New Roman"/>
          <w:sz w:val="20"/>
          <w:szCs w:val="20"/>
        </w:rPr>
        <w:t>pandemic</w:t>
      </w:r>
      <w:r w:rsidR="00892206">
        <w:rPr>
          <w:rFonts w:ascii="Times New Roman" w:eastAsia="Times New Roman" w:hAnsi="Times New Roman" w:cs="Times New Roman"/>
          <w:sz w:val="20"/>
          <w:szCs w:val="20"/>
        </w:rPr>
        <w:t xml:space="preserve"> </w:t>
      </w:r>
      <w:r w:rsidR="00AF0AE2">
        <w:rPr>
          <w:rFonts w:ascii="Times New Roman" w:eastAsia="Times New Roman" w:hAnsi="Times New Roman" w:cs="Times New Roman"/>
          <w:sz w:val="20"/>
          <w:szCs w:val="20"/>
        </w:rPr>
        <w:t>and to know what efforts are</w:t>
      </w:r>
      <w:r w:rsidR="00A76441" w:rsidRPr="00A76441">
        <w:rPr>
          <w:rFonts w:ascii="Times New Roman" w:eastAsia="Times New Roman" w:hAnsi="Times New Roman" w:cs="Times New Roman"/>
          <w:sz w:val="20"/>
          <w:szCs w:val="20"/>
        </w:rPr>
        <w:t xml:space="preserve"> need</w:t>
      </w:r>
      <w:r w:rsidR="00AF0AE2">
        <w:rPr>
          <w:rFonts w:ascii="Times New Roman" w:eastAsia="Times New Roman" w:hAnsi="Times New Roman" w:cs="Times New Roman"/>
          <w:sz w:val="20"/>
          <w:szCs w:val="20"/>
        </w:rPr>
        <w:t xml:space="preserve">ed </w:t>
      </w:r>
      <w:r w:rsidR="00A76441" w:rsidRPr="00A76441">
        <w:rPr>
          <w:rFonts w:ascii="Times New Roman" w:eastAsia="Times New Roman" w:hAnsi="Times New Roman" w:cs="Times New Roman"/>
          <w:sz w:val="20"/>
          <w:szCs w:val="20"/>
        </w:rPr>
        <w:t>to prepare it. The results of this study are expected to help sc</w:t>
      </w:r>
      <w:r w:rsidR="003D1378">
        <w:rPr>
          <w:rFonts w:ascii="Times New Roman" w:eastAsia="Times New Roman" w:hAnsi="Times New Roman" w:cs="Times New Roman"/>
          <w:sz w:val="20"/>
          <w:szCs w:val="20"/>
        </w:rPr>
        <w:t xml:space="preserve">hools, teachers, and </w:t>
      </w:r>
      <w:r w:rsidR="00A76441" w:rsidRPr="00A76441">
        <w:rPr>
          <w:rFonts w:ascii="Times New Roman" w:eastAsia="Times New Roman" w:hAnsi="Times New Roman" w:cs="Times New Roman"/>
          <w:sz w:val="20"/>
          <w:szCs w:val="20"/>
        </w:rPr>
        <w:t xml:space="preserve">students </w:t>
      </w:r>
      <w:r w:rsidR="003D1378">
        <w:rPr>
          <w:rFonts w:ascii="Times New Roman" w:eastAsia="Times New Roman" w:hAnsi="Times New Roman" w:cs="Times New Roman"/>
          <w:sz w:val="20"/>
          <w:szCs w:val="20"/>
        </w:rPr>
        <w:t>of vocational high school to make a better preparation</w:t>
      </w:r>
      <w:r w:rsidR="00A76441" w:rsidRPr="00A76441">
        <w:rPr>
          <w:rFonts w:ascii="Times New Roman" w:eastAsia="Times New Roman" w:hAnsi="Times New Roman" w:cs="Times New Roman"/>
          <w:sz w:val="20"/>
          <w:szCs w:val="20"/>
        </w:rPr>
        <w:t xml:space="preserve"> to deal with </w:t>
      </w:r>
      <w:r w:rsidR="003D1378">
        <w:rPr>
          <w:rFonts w:ascii="Times New Roman" w:eastAsia="Times New Roman" w:hAnsi="Times New Roman" w:cs="Times New Roman"/>
          <w:sz w:val="20"/>
          <w:szCs w:val="20"/>
        </w:rPr>
        <w:t xml:space="preserve">the </w:t>
      </w:r>
      <w:r w:rsidR="00A76441" w:rsidRPr="00A76441">
        <w:rPr>
          <w:rFonts w:ascii="Times New Roman" w:eastAsia="Times New Roman" w:hAnsi="Times New Roman" w:cs="Times New Roman"/>
          <w:sz w:val="20"/>
          <w:szCs w:val="20"/>
        </w:rPr>
        <w:t xml:space="preserve">changes </w:t>
      </w:r>
      <w:r w:rsidR="00892206">
        <w:rPr>
          <w:rFonts w:ascii="Times New Roman" w:eastAsia="Times New Roman" w:hAnsi="Times New Roman" w:cs="Times New Roman"/>
          <w:sz w:val="20"/>
          <w:szCs w:val="20"/>
        </w:rPr>
        <w:t xml:space="preserve">that might </w:t>
      </w:r>
      <w:r w:rsidR="003D1378">
        <w:rPr>
          <w:rFonts w:ascii="Times New Roman" w:eastAsia="Times New Roman" w:hAnsi="Times New Roman" w:cs="Times New Roman"/>
          <w:sz w:val="20"/>
          <w:szCs w:val="20"/>
        </w:rPr>
        <w:t xml:space="preserve">occur after the end of </w:t>
      </w:r>
      <w:r w:rsidR="00A76441" w:rsidRPr="00A76441">
        <w:rPr>
          <w:rFonts w:ascii="Times New Roman" w:eastAsia="Times New Roman" w:hAnsi="Times New Roman" w:cs="Times New Roman"/>
          <w:sz w:val="20"/>
          <w:szCs w:val="20"/>
        </w:rPr>
        <w:t>COVID</w:t>
      </w:r>
      <w:r w:rsidR="003D1378">
        <w:rPr>
          <w:rFonts w:ascii="Times New Roman" w:eastAsia="Times New Roman" w:hAnsi="Times New Roman" w:cs="Times New Roman"/>
          <w:sz w:val="20"/>
          <w:szCs w:val="20"/>
        </w:rPr>
        <w:t>-19</w:t>
      </w:r>
      <w:r w:rsidR="00A76441" w:rsidRPr="00A76441">
        <w:rPr>
          <w:rFonts w:ascii="Times New Roman" w:eastAsia="Times New Roman" w:hAnsi="Times New Roman" w:cs="Times New Roman"/>
          <w:sz w:val="20"/>
          <w:szCs w:val="20"/>
        </w:rPr>
        <w:t xml:space="preserve"> pandemic</w:t>
      </w:r>
      <w:r w:rsidR="003D1378">
        <w:rPr>
          <w:rFonts w:ascii="Times New Roman" w:eastAsia="Times New Roman" w:hAnsi="Times New Roman" w:cs="Times New Roman"/>
          <w:sz w:val="20"/>
          <w:szCs w:val="20"/>
        </w:rPr>
        <w:t xml:space="preserve">, so </w:t>
      </w:r>
      <w:r w:rsidR="00892206">
        <w:rPr>
          <w:rFonts w:ascii="Times New Roman" w:eastAsia="Times New Roman" w:hAnsi="Times New Roman" w:cs="Times New Roman"/>
          <w:sz w:val="20"/>
          <w:szCs w:val="20"/>
        </w:rPr>
        <w:t xml:space="preserve">that </w:t>
      </w:r>
      <w:r w:rsidR="003D1378">
        <w:rPr>
          <w:rFonts w:ascii="Times New Roman" w:eastAsia="Times New Roman" w:hAnsi="Times New Roman" w:cs="Times New Roman"/>
          <w:sz w:val="20"/>
          <w:szCs w:val="20"/>
        </w:rPr>
        <w:t xml:space="preserve">the </w:t>
      </w:r>
      <w:r w:rsidR="00892206">
        <w:rPr>
          <w:rFonts w:ascii="Times New Roman" w:eastAsia="Times New Roman" w:hAnsi="Times New Roman" w:cs="Times New Roman"/>
          <w:sz w:val="20"/>
          <w:szCs w:val="20"/>
        </w:rPr>
        <w:t>learning constrains</w:t>
      </w:r>
      <w:r w:rsidR="003D1378">
        <w:rPr>
          <w:rFonts w:ascii="Times New Roman" w:eastAsia="Times New Roman" w:hAnsi="Times New Roman" w:cs="Times New Roman"/>
          <w:sz w:val="20"/>
          <w:szCs w:val="20"/>
        </w:rPr>
        <w:t xml:space="preserve"> that may be encountered</w:t>
      </w:r>
      <w:r w:rsidR="00A76441" w:rsidRPr="00A76441">
        <w:rPr>
          <w:rFonts w:ascii="Times New Roman" w:eastAsia="Times New Roman" w:hAnsi="Times New Roman" w:cs="Times New Roman"/>
          <w:sz w:val="20"/>
          <w:szCs w:val="20"/>
        </w:rPr>
        <w:t xml:space="preserve"> in post-pandemic learning can be minimized.</w:t>
      </w:r>
    </w:p>
    <w:p w:rsidR="00AB11A1" w:rsidRDefault="004E3FF8" w:rsidP="001471F8">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A76441" w:rsidRDefault="00A76441" w:rsidP="00A76441">
      <w:pPr>
        <w:pBdr>
          <w:top w:val="nil"/>
          <w:left w:val="nil"/>
          <w:bottom w:val="nil"/>
          <w:right w:val="nil"/>
          <w:between w:val="nil"/>
        </w:pBdr>
        <w:spacing w:after="0"/>
        <w:ind w:left="360"/>
        <w:rPr>
          <w:rFonts w:ascii="Times New Roman" w:eastAsia="Times New Roman" w:hAnsi="Times New Roman" w:cs="Times New Roman"/>
          <w:b/>
          <w:color w:val="000000"/>
        </w:rPr>
      </w:pPr>
    </w:p>
    <w:p w:rsidR="00FA2ED0" w:rsidRDefault="00892206" w:rsidP="0082018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265FC7">
        <w:rPr>
          <w:rFonts w:ascii="Times New Roman" w:eastAsia="Times New Roman" w:hAnsi="Times New Roman" w:cs="Times New Roman"/>
          <w:color w:val="000000"/>
        </w:rPr>
        <w:t>Coronavirus Disease 2019 (</w:t>
      </w:r>
      <w:r w:rsidR="00DE36FC" w:rsidRPr="00DE36FC">
        <w:rPr>
          <w:rFonts w:ascii="Times New Roman" w:eastAsia="Times New Roman" w:hAnsi="Times New Roman" w:cs="Times New Roman"/>
          <w:color w:val="000000"/>
        </w:rPr>
        <w:t>COVID</w:t>
      </w:r>
      <w:r w:rsidR="00265FC7">
        <w:rPr>
          <w:rFonts w:ascii="Times New Roman" w:eastAsia="Times New Roman" w:hAnsi="Times New Roman" w:cs="Times New Roman"/>
          <w:color w:val="000000"/>
        </w:rPr>
        <w:t>-</w:t>
      </w:r>
      <w:r w:rsidR="00DE36FC" w:rsidRPr="00DE36FC">
        <w:rPr>
          <w:rFonts w:ascii="Times New Roman" w:eastAsia="Times New Roman" w:hAnsi="Times New Roman" w:cs="Times New Roman"/>
          <w:color w:val="000000"/>
        </w:rPr>
        <w:t>19</w:t>
      </w:r>
      <w:r w:rsidR="00265FC7">
        <w:rPr>
          <w:rFonts w:ascii="Times New Roman" w:eastAsia="Times New Roman" w:hAnsi="Times New Roman" w:cs="Times New Roman"/>
          <w:color w:val="000000"/>
        </w:rPr>
        <w:t>)</w:t>
      </w:r>
      <w:r w:rsidR="00DE36FC" w:rsidRPr="00DE36FC">
        <w:rPr>
          <w:rFonts w:ascii="Times New Roman" w:eastAsia="Times New Roman" w:hAnsi="Times New Roman" w:cs="Times New Roman"/>
          <w:color w:val="000000"/>
        </w:rPr>
        <w:t xml:space="preserve"> </w:t>
      </w:r>
      <w:r w:rsidR="00265FC7">
        <w:rPr>
          <w:rFonts w:ascii="Times New Roman" w:eastAsia="Times New Roman" w:hAnsi="Times New Roman" w:cs="Times New Roman"/>
          <w:color w:val="000000"/>
        </w:rPr>
        <w:t xml:space="preserve">is an infection disease caused by </w:t>
      </w:r>
      <w:r w:rsidR="00A36C5F">
        <w:rPr>
          <w:rFonts w:ascii="Times New Roman" w:eastAsia="Times New Roman" w:hAnsi="Times New Roman" w:cs="Times New Roman"/>
          <w:color w:val="000000"/>
        </w:rPr>
        <w:t>coronavirus (</w:t>
      </w:r>
      <w:r w:rsidR="00265FC7" w:rsidRPr="00265FC7">
        <w:rPr>
          <w:rFonts w:ascii="Times New Roman" w:eastAsia="Times New Roman" w:hAnsi="Times New Roman" w:cs="Times New Roman"/>
          <w:color w:val="000000"/>
        </w:rPr>
        <w:t>SARS-CoV-2</w:t>
      </w:r>
      <w:r w:rsidR="00A36C5F">
        <w:rPr>
          <w:rFonts w:ascii="Times New Roman" w:eastAsia="Times New Roman" w:hAnsi="Times New Roman" w:cs="Times New Roman"/>
          <w:color w:val="000000"/>
        </w:rPr>
        <w:t>)</w:t>
      </w:r>
      <w:r w:rsidR="00265FC7">
        <w:rPr>
          <w:rFonts w:ascii="Times New Roman" w:eastAsia="Times New Roman" w:hAnsi="Times New Roman" w:cs="Times New Roman"/>
          <w:color w:val="000000"/>
        </w:rPr>
        <w:t xml:space="preserve"> </w:t>
      </w:r>
      <w:r w:rsidR="00A36C5F">
        <w:rPr>
          <w:rFonts w:ascii="Times New Roman" w:eastAsia="Times New Roman" w:hAnsi="Times New Roman" w:cs="Times New Roman"/>
          <w:color w:val="000000"/>
        </w:rPr>
        <w:t xml:space="preserve">that </w:t>
      </w:r>
      <w:r w:rsidR="00265FC7">
        <w:rPr>
          <w:rFonts w:ascii="Times New Roman" w:eastAsia="Times New Roman" w:hAnsi="Times New Roman" w:cs="Times New Roman"/>
          <w:color w:val="000000"/>
        </w:rPr>
        <w:t>declared as a global pandemic</w:t>
      </w:r>
      <w:r w:rsidR="00A36C5F">
        <w:rPr>
          <w:rFonts w:ascii="Times New Roman" w:eastAsia="Times New Roman" w:hAnsi="Times New Roman" w:cs="Times New Roman"/>
          <w:color w:val="000000"/>
        </w:rPr>
        <w:t xml:space="preserve"> by </w:t>
      </w:r>
      <w:r w:rsidR="00A36C5F" w:rsidRPr="00A36C5F">
        <w:rPr>
          <w:rFonts w:ascii="Times New Roman" w:eastAsia="Times New Roman" w:hAnsi="Times New Roman" w:cs="Times New Roman"/>
          <w:color w:val="000000"/>
        </w:rPr>
        <w:t xml:space="preserve">The World Health Organisation (WHO) </w:t>
      </w:r>
      <w:r w:rsidR="00A36C5F">
        <w:rPr>
          <w:rFonts w:ascii="Times New Roman" w:eastAsia="Times New Roman" w:hAnsi="Times New Roman" w:cs="Times New Roman"/>
          <w:color w:val="000000"/>
        </w:rPr>
        <w:t xml:space="preserve">on March 11, 2020 </w:t>
      </w:r>
      <w:r w:rsidR="00A36C5F">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{"citationItems":[{"id":"ITEM-1","itemData":{"DOI":"10.1016/j.pdisas.2020.100091","ISSN":"25900617","abstract":"The world is presently under an emergency situation because of the COVID-19 global pandemic, caused by a novel coronavirus. Indonesia is the fourth most populous country in the world and is predicted to be affected significantly over a longer time period. Our paper aims to provide detailed reporting and analyses of the present rapid responses to COVID-19 in Indonesia. We particularly highlight the progress of governments, key organisations and community responses to COVID-19 between January and March 2020. We outline the gaps and limitations in the responses, based on our rapid analysis of media contents, from government speeches and reports, social and mass media platforms. We present our recommendations toward more rapid, effective, and comprehensive responses.","author":[{"dropping-particle":"","family":"Djalante","given":"Riyanti","non-dropping-particle":"","parse-names":false,"suffix":""},{"dropping-particle":"","family":"Lassa","given":"Jonatan","non-dropping-particle":"","parse-names":false,"suffix":""},{"dropping-particle":"","family":"Setiamarga","given":"Davin","non-dropping-particle":"","parse-names":false,"suffix":""},{"dropping-particle":"","family":"Sudjatma","given":"Aruminingsih","non-dropping-particle":"","parse-names":false,"suffix":""},{"dropping-particle":"","family":"Indrawan","given":"Mochamad","non-dropping-particle":"","parse-names":false,"suffix":""},{"dropping-particle":"","family":"Haryanto","given":"Budi","non-dropping-particle":"","parse-names":false,"suffix":""},{"dropping-particle":"","family":"Mahfud","given":"Choirul","non-dropping-particle":"","parse-names":false,"suffix":""},{"dropping-particle":"","family":"Sinapoy","given":"Muhammad Sabaruddin","non-dropping-particle":"","parse-names":false,"suffix":""},{"dropping-particle":"","family":"Djalante","given":"Susanti","non-dropping-particle":"","parse-names":false,"suffix":""},{"dropping-particle":"","family":"Rafliana","given":"Irina","non-dropping-particle":"","parse-names":false,"suffix":""},{"dropping-particle":"","family":"Gunawan","given":"Lalu Adi","non-dropping-particle":"","parse-names":false,"suffix":""},{"dropping-particle":"","family":"Surtiari","given":"Gusti Ayu Ketut","non-dropping-particle":"","parse-names":false,"suffix":""},{"dropping-particle":"","family":"Warsilah","given":"Henny","non-dropping-particle":"","parse-names":false,"suffix":""}],"container-title":"Progress in Disaster Science","id":"ITEM-1","issued":{"date-parts":[["2020"]]},"page":"100091","title":"Review and analysis of current responses to COVID-19 in Indonesia: Period of January to March 2020","type":"article-journal","volume":"6"},"uris":["http://www.mendeley.com/documents/?uuid=f35d2610-5ef0-45ca-9fbe-12827fecd3e1"]}],"mendeley":{"formattedCitation":"[1]","plainTextFormattedCitation":"[1]","previouslyFormattedCitation":"[1]"},"properties":{"noteIndex":0},"schema":"https://github.com/citation-style-language/schema/raw/master/csl-citation.json"}</w:instrText>
      </w:r>
      <w:r w:rsidR="00A36C5F">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w:t>
      </w:r>
      <w:r w:rsidR="00A36C5F">
        <w:rPr>
          <w:rFonts w:ascii="Times New Roman" w:eastAsia="Times New Roman" w:hAnsi="Times New Roman" w:cs="Times New Roman"/>
          <w:color w:val="000000"/>
        </w:rPr>
        <w:fldChar w:fldCharType="end"/>
      </w:r>
      <w:r w:rsidR="00A36C5F">
        <w:rPr>
          <w:rFonts w:ascii="Times New Roman" w:eastAsia="Times New Roman" w:hAnsi="Times New Roman" w:cs="Times New Roman"/>
          <w:color w:val="000000"/>
        </w:rPr>
        <w:t>.</w:t>
      </w:r>
      <w:r w:rsidR="00265FC7">
        <w:rPr>
          <w:rFonts w:ascii="Times New Roman" w:eastAsia="Times New Roman" w:hAnsi="Times New Roman" w:cs="Times New Roman"/>
          <w:color w:val="000000"/>
        </w:rPr>
        <w:t xml:space="preserve"> </w:t>
      </w:r>
      <w:r w:rsidR="00A768B1">
        <w:rPr>
          <w:rFonts w:ascii="Times New Roman" w:eastAsia="Times New Roman" w:hAnsi="Times New Roman" w:cs="Times New Roman"/>
          <w:color w:val="000000"/>
        </w:rPr>
        <w:t xml:space="preserve">In Indonesia </w:t>
      </w:r>
      <w:r w:rsidR="00A36C5F">
        <w:rPr>
          <w:rFonts w:ascii="Times New Roman" w:eastAsia="Times New Roman" w:hAnsi="Times New Roman" w:cs="Times New Roman"/>
          <w:color w:val="000000"/>
        </w:rPr>
        <w:t>2 confirmed cases of</w:t>
      </w:r>
      <w:r w:rsidR="00A768B1">
        <w:rPr>
          <w:rFonts w:ascii="Times New Roman" w:eastAsia="Times New Roman" w:hAnsi="Times New Roman" w:cs="Times New Roman"/>
          <w:color w:val="000000"/>
        </w:rPr>
        <w:t xml:space="preserve"> COVID-19 has reported on March 2, 2020 and it has increased to 10.842 cases in 34 provinces on May 2, 2020 </w:t>
      </w:r>
      <w:r w:rsidR="00A768B1">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{"citationItems":[{"id":"ITEM-1","itemData":{"author":[{"dropping-particle":"","family":"Kementerian Kesehatan Republik Indonesia","given":"","non-dropping-particle":"","parse-names":false,"suffix":""}],"id":"ITEM-1","issued":{"date-parts":[["2020"]]},"title":"Data Sebaran COVID-19 di Indonesia tanggal 2 Mei 2020","type":"article-journal"},"uris":["http://www.mendeley.com/documents/?uuid=80689450-9578-4b34-8cdd-f5669e870a70"]}],"mendeley":{"formattedCitation":"[2]","plainTextFormattedCitation":"[2]","previouslyFormattedCitation":"[2]"},"properties":{"noteIndex":0},"schema":"https://github.com/citation-style-language/schema/raw/master/csl-citation.json"}</w:instrText>
      </w:r>
      <w:r w:rsidR="00A768B1">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w:t>
      </w:r>
      <w:r w:rsidR="00A768B1">
        <w:rPr>
          <w:rFonts w:ascii="Times New Roman" w:eastAsia="Times New Roman" w:hAnsi="Times New Roman" w:cs="Times New Roman"/>
          <w:color w:val="000000"/>
        </w:rPr>
        <w:fldChar w:fldCharType="end"/>
      </w:r>
      <w:r w:rsidR="00A768B1">
        <w:rPr>
          <w:rFonts w:ascii="Times New Roman" w:eastAsia="Times New Roman" w:hAnsi="Times New Roman" w:cs="Times New Roman"/>
          <w:color w:val="000000"/>
        </w:rPr>
        <w:t>. The increase in the number of cases took place quite quickly</w:t>
      </w:r>
      <w:r w:rsidR="0082018C">
        <w:rPr>
          <w:rFonts w:ascii="Times New Roman" w:eastAsia="Times New Roman" w:hAnsi="Times New Roman" w:cs="Times New Roman"/>
          <w:color w:val="000000"/>
        </w:rPr>
        <w:t xml:space="preserve"> and it has affected various sector</w:t>
      </w:r>
      <w:r w:rsidR="00B932E1">
        <w:rPr>
          <w:rFonts w:ascii="Times New Roman" w:eastAsia="Times New Roman" w:hAnsi="Times New Roman" w:cs="Times New Roman"/>
          <w:color w:val="000000"/>
        </w:rPr>
        <w:t xml:space="preserve"> in Indonesia</w:t>
      </w:r>
      <w:r w:rsidR="0082018C">
        <w:rPr>
          <w:rFonts w:ascii="Times New Roman" w:eastAsia="Times New Roman" w:hAnsi="Times New Roman" w:cs="Times New Roman"/>
          <w:color w:val="000000"/>
        </w:rPr>
        <w:t xml:space="preserve">. </w:t>
      </w:r>
      <w:r w:rsidR="00A76441" w:rsidRPr="00A76441">
        <w:rPr>
          <w:rFonts w:ascii="Times New Roman" w:eastAsia="Times New Roman" w:hAnsi="Times New Roman" w:cs="Times New Roman"/>
          <w:color w:val="000000"/>
        </w:rPr>
        <w:t>In the education sector, the impact of COVID-19</w:t>
      </w:r>
      <w:r w:rsidR="00A05712">
        <w:rPr>
          <w:rFonts w:ascii="Times New Roman" w:eastAsia="Times New Roman" w:hAnsi="Times New Roman" w:cs="Times New Roman"/>
          <w:color w:val="000000"/>
        </w:rPr>
        <w:t xml:space="preserve"> includes policies that require learning activities to be carried out from home through online learning</w:t>
      </w:r>
      <w:r w:rsidR="00C243D5">
        <w:rPr>
          <w:rFonts w:ascii="Times New Roman" w:eastAsia="Times New Roman" w:hAnsi="Times New Roman" w:cs="Times New Roman"/>
          <w:color w:val="000000"/>
        </w:rPr>
        <w:t xml:space="preserve"> </w:t>
      </w:r>
      <w:r w:rsidR="00C243D5">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Kebudayaan","given":"","non-dropping-particle":"","parse-names":false,"suffix":""}],"id":"ITEM-1","issued":{"date-parts":[["2020"]]},"page":"4-6","title":"Pelaksanaan Kebijakan Pendidikan dalam Masa Darurat Penyebaran Covid19","type":"article-journal"},"uris":["http://www.mendeley.com/documents/?uuid=e98667c9-7e39-49d6-9d9f-5a1589f483f9"]}],"mendeley":{"formattedCitation":"[3]","plainTextFormattedCitation":"[3]","previouslyFormattedCitation":"[3]"},"properties":{"noteIndex":0},"schema":"https://github.com/citation-style-language/schema/raw/master/csl-citation.json"}</w:instrText>
      </w:r>
      <w:r w:rsidR="00C243D5">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[3]</w:t>
      </w:r>
      <w:r w:rsidR="00C243D5">
        <w:rPr>
          <w:rFonts w:ascii="Times New Roman" w:eastAsia="Times New Roman" w:hAnsi="Times New Roman" w:cs="Times New Roman"/>
          <w:color w:val="000000"/>
        </w:rPr>
        <w:fldChar w:fldCharType="end"/>
      </w:r>
      <w:r w:rsidR="00C243D5">
        <w:rPr>
          <w:rFonts w:ascii="Times New Roman" w:eastAsia="Times New Roman" w:hAnsi="Times New Roman" w:cs="Times New Roman"/>
          <w:color w:val="000000"/>
        </w:rPr>
        <w:t>.</w:t>
      </w:r>
      <w:r w:rsidR="0082018C">
        <w:rPr>
          <w:rFonts w:ascii="Times New Roman" w:eastAsia="Times New Roman" w:hAnsi="Times New Roman" w:cs="Times New Roman"/>
          <w:color w:val="000000"/>
        </w:rPr>
        <w:t xml:space="preserve"> </w:t>
      </w:r>
      <w:r w:rsidR="00A76441" w:rsidRPr="00A76441">
        <w:rPr>
          <w:rFonts w:ascii="Times New Roman" w:eastAsia="Times New Roman" w:hAnsi="Times New Roman" w:cs="Times New Roman"/>
          <w:color w:val="000000"/>
        </w:rPr>
        <w:t xml:space="preserve">This forces schools, teachers and students </w:t>
      </w:r>
      <w:r w:rsidR="00A05712">
        <w:rPr>
          <w:rFonts w:ascii="Times New Roman" w:eastAsia="Times New Roman" w:hAnsi="Times New Roman" w:cs="Times New Roman"/>
          <w:color w:val="000000"/>
        </w:rPr>
        <w:t xml:space="preserve">including vocational high school level to adapt the changes of </w:t>
      </w:r>
      <w:r w:rsidR="00A76441" w:rsidRPr="00A76441">
        <w:rPr>
          <w:rFonts w:ascii="Times New Roman" w:eastAsia="Times New Roman" w:hAnsi="Times New Roman" w:cs="Times New Roman"/>
          <w:color w:val="000000"/>
        </w:rPr>
        <w:t>learning situations during th</w:t>
      </w:r>
      <w:r w:rsidR="00A05712">
        <w:rPr>
          <w:rFonts w:ascii="Times New Roman" w:eastAsia="Times New Roman" w:hAnsi="Times New Roman" w:cs="Times New Roman"/>
          <w:color w:val="000000"/>
        </w:rPr>
        <w:t>e pandemic</w:t>
      </w:r>
      <w:r w:rsidR="00FA2ED0">
        <w:rPr>
          <w:rFonts w:ascii="Times New Roman" w:eastAsia="Times New Roman" w:hAnsi="Times New Roman" w:cs="Times New Roman"/>
          <w:color w:val="000000"/>
        </w:rPr>
        <w:t>.</w:t>
      </w:r>
    </w:p>
    <w:p w:rsidR="0051430F" w:rsidRDefault="00FA2ED0" w:rsidP="00A7644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A05712">
        <w:rPr>
          <w:rFonts w:ascii="Times New Roman" w:eastAsia="Times New Roman" w:hAnsi="Times New Roman" w:cs="Times New Roman"/>
          <w:color w:val="000000"/>
        </w:rPr>
        <w:t>Vocational high s</w:t>
      </w:r>
      <w:r w:rsidR="00112232" w:rsidRPr="00112232">
        <w:rPr>
          <w:rFonts w:ascii="Times New Roman" w:eastAsia="Times New Roman" w:hAnsi="Times New Roman" w:cs="Times New Roman"/>
          <w:color w:val="000000"/>
        </w:rPr>
        <w:t>chool is one of the secondary education tha</w:t>
      </w:r>
      <w:r w:rsidR="00A05712">
        <w:rPr>
          <w:rFonts w:ascii="Times New Roman" w:eastAsia="Times New Roman" w:hAnsi="Times New Roman" w:cs="Times New Roman"/>
          <w:color w:val="000000"/>
        </w:rPr>
        <w:t xml:space="preserve">t prepares students </w:t>
      </w:r>
      <w:r w:rsidR="00112232" w:rsidRPr="00112232">
        <w:rPr>
          <w:rFonts w:ascii="Times New Roman" w:eastAsia="Times New Roman" w:hAnsi="Times New Roman" w:cs="Times New Roman"/>
          <w:color w:val="000000"/>
        </w:rPr>
        <w:t xml:space="preserve">to work in </w:t>
      </w:r>
      <w:r w:rsidR="00112232">
        <w:rPr>
          <w:rFonts w:ascii="Times New Roman" w:eastAsia="Times New Roman" w:hAnsi="Times New Roman" w:cs="Times New Roman"/>
          <w:color w:val="000000"/>
        </w:rPr>
        <w:t xml:space="preserve">a </w:t>
      </w:r>
      <w:r w:rsidR="00112232" w:rsidRPr="00112232">
        <w:rPr>
          <w:rFonts w:ascii="Times New Roman" w:eastAsia="Times New Roman" w:hAnsi="Times New Roman" w:cs="Times New Roman"/>
          <w:color w:val="000000"/>
        </w:rPr>
        <w:t xml:space="preserve">certain fields </w:t>
      </w:r>
      <w:r w:rsidR="005A5698">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{"citationItems":[{"id":"ITEM-1","itemData":{"author":[{"dropping-particle":"","family":"Depdiknas","given":"","non-dropping-particle":"","parse-names":false,"suffix":""}],"id":"ITEM-1","issued":{"date-parts":[["2003"]]},"title":"Undang-Undang RI No. 20 Tahun 2003 tentang Sistem Pendidikan Nasional","type":"book"},"uris":["http://www.mendeley.com/documents/?uuid=a3681e59-7ba5-45db-ba3f-6477e2acbd2f"]}],"mendeley":{"formattedCitation":"[4]","plainTextFormattedCitation":"[4]","previouslyFormattedCitation":"[4]"},"properties":{"noteIndex":0},"schema":"https://github.com/citation-style-language/schema/raw/master/csl-citation.json"}</w:instrText>
      </w:r>
      <w:r w:rsidR="005A5698">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[4]</w:t>
      </w:r>
      <w:r w:rsidR="005A5698">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00112232" w:rsidRPr="00112232">
        <w:rPr>
          <w:rFonts w:ascii="Times New Roman" w:eastAsia="Times New Roman" w:hAnsi="Times New Roman" w:cs="Times New Roman"/>
          <w:color w:val="000000"/>
        </w:rPr>
        <w:t>As happened in other levels of education, teach</w:t>
      </w:r>
      <w:r w:rsidR="00A05712">
        <w:rPr>
          <w:rFonts w:ascii="Times New Roman" w:eastAsia="Times New Roman" w:hAnsi="Times New Roman" w:cs="Times New Roman"/>
          <w:color w:val="000000"/>
        </w:rPr>
        <w:t>ing and learning activities in vocational high s</w:t>
      </w:r>
      <w:r w:rsidR="00112232" w:rsidRPr="00112232">
        <w:rPr>
          <w:rFonts w:ascii="Times New Roman" w:eastAsia="Times New Roman" w:hAnsi="Times New Roman" w:cs="Times New Roman"/>
          <w:color w:val="000000"/>
        </w:rPr>
        <w:t xml:space="preserve">chools which consist of learning theory and practice did not run optimally during the pandemic, especially in practical learning that cannot be done </w:t>
      </w:r>
      <w:r w:rsidR="00A05712">
        <w:rPr>
          <w:rFonts w:ascii="Times New Roman" w:eastAsia="Times New Roman" w:hAnsi="Times New Roman" w:cs="Times New Roman"/>
          <w:color w:val="000000"/>
        </w:rPr>
        <w:t xml:space="preserve">with </w:t>
      </w:r>
      <w:r w:rsidR="00112232" w:rsidRPr="00112232">
        <w:rPr>
          <w:rFonts w:ascii="Times New Roman" w:eastAsia="Times New Roman" w:hAnsi="Times New Roman" w:cs="Times New Roman"/>
          <w:color w:val="000000"/>
        </w:rPr>
        <w:t>online</w:t>
      </w:r>
      <w:r w:rsidR="00A05712">
        <w:rPr>
          <w:rFonts w:ascii="Times New Roman" w:eastAsia="Times New Roman" w:hAnsi="Times New Roman" w:cs="Times New Roman"/>
          <w:color w:val="000000"/>
        </w:rPr>
        <w:t xml:space="preserve"> learning</w:t>
      </w:r>
      <w:r w:rsidR="00112232" w:rsidRPr="00112232">
        <w:rPr>
          <w:rFonts w:ascii="Times New Roman" w:eastAsia="Times New Roman" w:hAnsi="Times New Roman" w:cs="Times New Roman"/>
          <w:color w:val="000000"/>
        </w:rPr>
        <w:t xml:space="preserve">. In addition, </w:t>
      </w:r>
      <w:r w:rsidR="00A05712">
        <w:rPr>
          <w:rFonts w:ascii="Times New Roman" w:eastAsia="Times New Roman" w:hAnsi="Times New Roman" w:cs="Times New Roman"/>
          <w:color w:val="000000"/>
        </w:rPr>
        <w:t xml:space="preserve">the number of </w:t>
      </w:r>
      <w:r w:rsidR="00112232" w:rsidRPr="00112232">
        <w:rPr>
          <w:rFonts w:ascii="Times New Roman" w:eastAsia="Times New Roman" w:hAnsi="Times New Roman" w:cs="Times New Roman"/>
          <w:color w:val="000000"/>
        </w:rPr>
        <w:t xml:space="preserve">vocational </w:t>
      </w:r>
      <w:r w:rsidR="00A05712">
        <w:rPr>
          <w:rFonts w:ascii="Times New Roman" w:eastAsia="Times New Roman" w:hAnsi="Times New Roman" w:cs="Times New Roman"/>
          <w:color w:val="000000"/>
        </w:rPr>
        <w:t>high schools in Indonesia is 14,064 schools that</w:t>
      </w:r>
      <w:r w:rsidR="00112232" w:rsidRPr="00112232">
        <w:rPr>
          <w:rFonts w:ascii="Times New Roman" w:eastAsia="Times New Roman" w:hAnsi="Times New Roman" w:cs="Times New Roman"/>
          <w:color w:val="000000"/>
        </w:rPr>
        <w:t xml:space="preserve"> spread across 34 provinces, consisting of 142 different competencies and with different quality schools in each region. </w:t>
      </w:r>
      <w:r w:rsidR="00EE37D5">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{"citationItems":[{"id":"ITEM-1","itemData":{"DOI":"ISSN 0852 - 0399 371.00212","author":[{"dropping-particle":"","family":"Kementerian Pendidikan dan Kebudayaan","given":"","non-dropping-particle":"","parse-names":false,"suffix":""}],"container-title":"Setjen, Kemendikbud","id":"ITEM-1","issued":{"date-parts":[["2018"]]},"page":"162","title":"Statistik SMK 2018-2019","type":"article-journal","volume":"1"},"uris":["http://www.mendeley.com/documents/?uuid=f003a639-d57e-4893-b9c8-88e00621405a"]}],"mendeley":{"formattedCitation":"[5]","plainTextFormattedCitation":"[5]","previouslyFormattedCitation":"[5]"},"properties":{"noteIndex":0},"schema":"https://github.com/citation-style-language/schema/raw/master/csl-citation.json"}</w:instrText>
      </w:r>
      <w:r w:rsidR="00EE37D5">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[5]</w:t>
      </w:r>
      <w:r w:rsidR="00EE37D5">
        <w:rPr>
          <w:rFonts w:ascii="Times New Roman" w:eastAsia="Times New Roman" w:hAnsi="Times New Roman" w:cs="Times New Roman"/>
          <w:color w:val="000000"/>
        </w:rPr>
        <w:fldChar w:fldCharType="end"/>
      </w:r>
      <w:r w:rsidR="00EE37D5">
        <w:rPr>
          <w:rFonts w:ascii="Times New Roman" w:eastAsia="Times New Roman" w:hAnsi="Times New Roman" w:cs="Times New Roman"/>
          <w:color w:val="000000"/>
        </w:rPr>
        <w:t xml:space="preserve">. </w:t>
      </w:r>
      <w:r w:rsidR="00112232" w:rsidRPr="00112232">
        <w:rPr>
          <w:rFonts w:ascii="Times New Roman" w:eastAsia="Times New Roman" w:hAnsi="Times New Roman" w:cs="Times New Roman"/>
          <w:color w:val="000000"/>
        </w:rPr>
        <w:t>The varied conditions of vocation</w:t>
      </w:r>
      <w:r w:rsidR="00C147A9">
        <w:rPr>
          <w:rFonts w:ascii="Times New Roman" w:eastAsia="Times New Roman" w:hAnsi="Times New Roman" w:cs="Times New Roman"/>
          <w:color w:val="000000"/>
        </w:rPr>
        <w:t xml:space="preserve">al high schools result a difference </w:t>
      </w:r>
      <w:r w:rsidR="00112232" w:rsidRPr="00112232">
        <w:rPr>
          <w:rFonts w:ascii="Times New Roman" w:eastAsia="Times New Roman" w:hAnsi="Times New Roman" w:cs="Times New Roman"/>
          <w:color w:val="000000"/>
        </w:rPr>
        <w:t>adaptation proces</w:t>
      </w:r>
      <w:r w:rsidR="00C147A9">
        <w:rPr>
          <w:rFonts w:ascii="Times New Roman" w:eastAsia="Times New Roman" w:hAnsi="Times New Roman" w:cs="Times New Roman"/>
          <w:color w:val="000000"/>
        </w:rPr>
        <w:t xml:space="preserve">s of vocational high schools when </w:t>
      </w:r>
      <w:r w:rsidR="00112232" w:rsidRPr="00112232">
        <w:rPr>
          <w:rFonts w:ascii="Times New Roman" w:eastAsia="Times New Roman" w:hAnsi="Times New Roman" w:cs="Times New Roman"/>
          <w:color w:val="000000"/>
        </w:rPr>
        <w:t>implementing learning</w:t>
      </w:r>
      <w:r w:rsidR="00C147A9">
        <w:rPr>
          <w:rFonts w:ascii="Times New Roman" w:eastAsia="Times New Roman" w:hAnsi="Times New Roman" w:cs="Times New Roman"/>
          <w:color w:val="000000"/>
        </w:rPr>
        <w:t xml:space="preserve"> process</w:t>
      </w:r>
      <w:r w:rsidR="00112232" w:rsidRPr="00112232">
        <w:rPr>
          <w:rFonts w:ascii="Times New Roman" w:eastAsia="Times New Roman" w:hAnsi="Times New Roman" w:cs="Times New Roman"/>
          <w:color w:val="000000"/>
        </w:rPr>
        <w:t xml:space="preserve"> during the pandemic.</w:t>
      </w:r>
    </w:p>
    <w:p w:rsidR="00112232" w:rsidRDefault="000D2EAF" w:rsidP="0011223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112232" w:rsidRPr="00112232">
        <w:rPr>
          <w:rFonts w:ascii="Times New Roman" w:eastAsia="Times New Roman" w:hAnsi="Times New Roman" w:cs="Times New Roman"/>
          <w:color w:val="000000"/>
        </w:rPr>
        <w:t xml:space="preserve">On the other hand, the COVID-19 pandemic has changed the way students are educated around the world, this change provides an overview of how education can change for the better or worse in the long </w:t>
      </w:r>
      <w:r w:rsidR="00C147A9">
        <w:rPr>
          <w:rFonts w:ascii="Times New Roman" w:eastAsia="Times New Roman" w:hAnsi="Times New Roman" w:cs="Times New Roman"/>
          <w:color w:val="000000"/>
        </w:rPr>
        <w:lastRenderedPageBreak/>
        <w:t>time</w:t>
      </w:r>
      <w:r w:rsidR="00112232" w:rsidRPr="0011223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author":[{"dropping-particle":"","family":"Gloria","given":"Tam","non-dropping-particle":"","parse-names":false,"suffix":""},{"dropping-particle":"","family":"El-Azar","given":"Diana","non-dropping-particle":"","parse-names":false,"suffix":""}],"container-title":"World Economic Forum","id":"ITEM-1","issued":{"date-parts":[["2020"]]},"title":"3 ways the coronavirus pandemic could reshape education","type":"article-journal"},"uris":["http://www.mendeley.com/documents/?uuid=d6f4b78b-1c4f-489f-9858-aefe98ae8f3a"]}],"mendeley":{"formattedCitation":"[6]","plainTextFormattedCitation":"[6]","previouslyFormattedCitation":"[6]"},"properties":{"noteIndex":0},"schema":"https://github.com/citation-style-language/schema/raw/master/csl-citation.json"}</w:instrText>
      </w:r>
      <w:r>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00112232" w:rsidRPr="00112232">
        <w:rPr>
          <w:rFonts w:ascii="Times New Roman" w:eastAsia="Times New Roman" w:hAnsi="Times New Roman" w:cs="Times New Roman"/>
          <w:color w:val="000000"/>
        </w:rPr>
        <w:t xml:space="preserve">Therefore, vocational high schools must also be prepared for post-pandemic conditions and adapt to the learning that must be done </w:t>
      </w:r>
      <w:r w:rsidR="00C147A9">
        <w:rPr>
          <w:rFonts w:ascii="Times New Roman" w:eastAsia="Times New Roman" w:hAnsi="Times New Roman" w:cs="Times New Roman"/>
          <w:color w:val="000000"/>
        </w:rPr>
        <w:t xml:space="preserve">on </w:t>
      </w:r>
      <w:r w:rsidR="00112232" w:rsidRPr="00112232">
        <w:rPr>
          <w:rFonts w:ascii="Times New Roman" w:eastAsia="Times New Roman" w:hAnsi="Times New Roman" w:cs="Times New Roman"/>
          <w:color w:val="000000"/>
        </w:rPr>
        <w:t xml:space="preserve">post-pandemic. This study aims to determine the changes that </w:t>
      </w:r>
      <w:r w:rsidR="00C147A9">
        <w:rPr>
          <w:rFonts w:ascii="Times New Roman" w:eastAsia="Times New Roman" w:hAnsi="Times New Roman" w:cs="Times New Roman"/>
          <w:color w:val="000000"/>
        </w:rPr>
        <w:t xml:space="preserve">might occur in </w:t>
      </w:r>
      <w:r w:rsidR="00C147A9" w:rsidRPr="00112232">
        <w:rPr>
          <w:rFonts w:ascii="Times New Roman" w:eastAsia="Times New Roman" w:hAnsi="Times New Roman" w:cs="Times New Roman"/>
          <w:color w:val="000000"/>
        </w:rPr>
        <w:t xml:space="preserve">vocational high schools </w:t>
      </w:r>
      <w:r w:rsidR="00C147A9">
        <w:rPr>
          <w:rFonts w:ascii="Times New Roman" w:eastAsia="Times New Roman" w:hAnsi="Times New Roman" w:cs="Times New Roman"/>
          <w:color w:val="000000"/>
        </w:rPr>
        <w:t xml:space="preserve">learning process after the </w:t>
      </w:r>
      <w:r w:rsidR="00112232" w:rsidRPr="00112232">
        <w:rPr>
          <w:rFonts w:ascii="Times New Roman" w:eastAsia="Times New Roman" w:hAnsi="Times New Roman" w:cs="Times New Roman"/>
          <w:color w:val="000000"/>
        </w:rPr>
        <w:t xml:space="preserve">pandemic and the efforts that need to be made to anticipate them. To achieve these objectives, it is necessary to know in advance </w:t>
      </w:r>
      <w:r w:rsidR="00C147A9">
        <w:rPr>
          <w:rFonts w:ascii="Times New Roman" w:eastAsia="Times New Roman" w:hAnsi="Times New Roman" w:cs="Times New Roman"/>
          <w:color w:val="000000"/>
        </w:rPr>
        <w:t>how vocational high school learning process</w:t>
      </w:r>
      <w:r w:rsidR="00112232" w:rsidRPr="00112232">
        <w:rPr>
          <w:rFonts w:ascii="Times New Roman" w:eastAsia="Times New Roman" w:hAnsi="Times New Roman" w:cs="Times New Roman"/>
          <w:color w:val="000000"/>
        </w:rPr>
        <w:t xml:space="preserve"> before the pandemic, during the pandemic and the possibility of learning in</w:t>
      </w:r>
      <w:r w:rsidR="00C147A9">
        <w:rPr>
          <w:rFonts w:ascii="Times New Roman" w:eastAsia="Times New Roman" w:hAnsi="Times New Roman" w:cs="Times New Roman"/>
          <w:color w:val="000000"/>
        </w:rPr>
        <w:t xml:space="preserve"> the</w:t>
      </w:r>
      <w:r w:rsidR="00112232" w:rsidRPr="00112232">
        <w:rPr>
          <w:rFonts w:ascii="Times New Roman" w:eastAsia="Times New Roman" w:hAnsi="Times New Roman" w:cs="Times New Roman"/>
          <w:color w:val="000000"/>
        </w:rPr>
        <w:t xml:space="preserve"> future</w:t>
      </w:r>
      <w:r w:rsidR="00C147A9">
        <w:rPr>
          <w:rFonts w:ascii="Times New Roman" w:eastAsia="Times New Roman" w:hAnsi="Times New Roman" w:cs="Times New Roman"/>
          <w:color w:val="000000"/>
        </w:rPr>
        <w:t xml:space="preserve"> of</w:t>
      </w:r>
      <w:r w:rsidR="00112232" w:rsidRPr="00112232">
        <w:rPr>
          <w:rFonts w:ascii="Times New Roman" w:eastAsia="Times New Roman" w:hAnsi="Times New Roman" w:cs="Times New Roman"/>
          <w:color w:val="000000"/>
        </w:rPr>
        <w:t xml:space="preserve"> vocational </w:t>
      </w:r>
      <w:r w:rsidR="00C147A9">
        <w:rPr>
          <w:rFonts w:ascii="Times New Roman" w:eastAsia="Times New Roman" w:hAnsi="Times New Roman" w:cs="Times New Roman"/>
          <w:color w:val="000000"/>
        </w:rPr>
        <w:t xml:space="preserve">high </w:t>
      </w:r>
      <w:r w:rsidR="00112232" w:rsidRPr="00112232">
        <w:rPr>
          <w:rFonts w:ascii="Times New Roman" w:eastAsia="Times New Roman" w:hAnsi="Times New Roman" w:cs="Times New Roman"/>
          <w:color w:val="000000"/>
        </w:rPr>
        <w:t xml:space="preserve">schools based on current development trends. </w:t>
      </w:r>
      <w:r w:rsidR="00C147A9" w:rsidRPr="00C147A9">
        <w:rPr>
          <w:rFonts w:ascii="Times New Roman" w:eastAsia="Times New Roman" w:hAnsi="Times New Roman" w:cs="Times New Roman"/>
          <w:color w:val="000000"/>
        </w:rPr>
        <w:t>The results of this study are expected to help schools, teachers, and students of vocational high school to make a better preparation to deal with the changes that might occur after the end of COVID-19 pandemic, so that the learning constrains that may be encountered in post-pan</w:t>
      </w:r>
      <w:r w:rsidR="00C147A9">
        <w:rPr>
          <w:rFonts w:ascii="Times New Roman" w:eastAsia="Times New Roman" w:hAnsi="Times New Roman" w:cs="Times New Roman"/>
          <w:color w:val="000000"/>
        </w:rPr>
        <w:t>demic learning can be minimized</w:t>
      </w:r>
      <w:r w:rsidR="00112232" w:rsidRPr="00112232">
        <w:rPr>
          <w:rFonts w:ascii="Times New Roman" w:eastAsia="Times New Roman" w:hAnsi="Times New Roman" w:cs="Times New Roman"/>
          <w:color w:val="000000"/>
        </w:rPr>
        <w:t>.</w:t>
      </w:r>
    </w:p>
    <w:p w:rsidR="00112232" w:rsidRPr="00112232" w:rsidRDefault="00112232" w:rsidP="00112232">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p>
    <w:p w:rsidR="00A76441" w:rsidRPr="00112232" w:rsidRDefault="007D0D54" w:rsidP="00112232">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rsidR="001471F8" w:rsidRDefault="001471F8" w:rsidP="001471F8">
      <w:pPr>
        <w:pBdr>
          <w:top w:val="nil"/>
          <w:left w:val="nil"/>
          <w:bottom w:val="nil"/>
          <w:right w:val="nil"/>
          <w:between w:val="nil"/>
        </w:pBdr>
        <w:spacing w:after="0"/>
        <w:jc w:val="both"/>
        <w:rPr>
          <w:rFonts w:ascii="Times New Roman" w:eastAsia="Times New Roman" w:hAnsi="Times New Roman" w:cs="Times New Roman"/>
          <w:color w:val="000000"/>
        </w:rPr>
      </w:pPr>
      <w:r w:rsidRPr="001471F8">
        <w:rPr>
          <w:rFonts w:ascii="Times New Roman" w:eastAsia="Times New Roman" w:hAnsi="Times New Roman" w:cs="Times New Roman"/>
          <w:color w:val="000000"/>
        </w:rPr>
        <w:t>The approa</w:t>
      </w:r>
      <w:r w:rsidR="00C9161A">
        <w:rPr>
          <w:rFonts w:ascii="Times New Roman" w:eastAsia="Times New Roman" w:hAnsi="Times New Roman" w:cs="Times New Roman"/>
          <w:color w:val="000000"/>
        </w:rPr>
        <w:t xml:space="preserve">ch for this study is </w:t>
      </w:r>
      <w:r w:rsidRPr="001471F8">
        <w:rPr>
          <w:rFonts w:ascii="Times New Roman" w:eastAsia="Times New Roman" w:hAnsi="Times New Roman" w:cs="Times New Roman"/>
          <w:color w:val="000000"/>
        </w:rPr>
        <w:t xml:space="preserve">literature review. The data were collected from several </w:t>
      </w:r>
      <w:r w:rsidR="00EE5368">
        <w:rPr>
          <w:rFonts w:ascii="Times New Roman" w:eastAsia="Times New Roman" w:hAnsi="Times New Roman" w:cs="Times New Roman"/>
          <w:color w:val="000000"/>
        </w:rPr>
        <w:t xml:space="preserve">paper, paper in review are </w:t>
      </w:r>
      <w:r w:rsidRPr="001471F8">
        <w:rPr>
          <w:rFonts w:ascii="Times New Roman" w:eastAsia="Times New Roman" w:hAnsi="Times New Roman" w:cs="Times New Roman"/>
          <w:color w:val="000000"/>
        </w:rPr>
        <w:t>conference pr</w:t>
      </w:r>
      <w:r w:rsidR="003048F8">
        <w:rPr>
          <w:rFonts w:ascii="Times New Roman" w:eastAsia="Times New Roman" w:hAnsi="Times New Roman" w:cs="Times New Roman"/>
          <w:color w:val="000000"/>
        </w:rPr>
        <w:t xml:space="preserve">oceeding, journal articles, </w:t>
      </w:r>
      <w:r w:rsidRPr="001471F8">
        <w:rPr>
          <w:rFonts w:ascii="Times New Roman" w:eastAsia="Times New Roman" w:hAnsi="Times New Roman" w:cs="Times New Roman"/>
          <w:color w:val="000000"/>
        </w:rPr>
        <w:t xml:space="preserve">book </w:t>
      </w:r>
      <w:r w:rsidR="00FF0958">
        <w:rPr>
          <w:rFonts w:ascii="Times New Roman" w:eastAsia="Times New Roman" w:hAnsi="Times New Roman" w:cs="Times New Roman"/>
          <w:color w:val="000000"/>
        </w:rPr>
        <w:t>chapt</w:t>
      </w:r>
      <w:r w:rsidR="0035698E">
        <w:rPr>
          <w:rFonts w:ascii="Times New Roman" w:eastAsia="Times New Roman" w:hAnsi="Times New Roman" w:cs="Times New Roman"/>
          <w:color w:val="000000"/>
        </w:rPr>
        <w:t>er</w:t>
      </w:r>
      <w:r w:rsidR="003048F8">
        <w:rPr>
          <w:rFonts w:ascii="Times New Roman" w:eastAsia="Times New Roman" w:hAnsi="Times New Roman" w:cs="Times New Roman"/>
          <w:color w:val="000000"/>
        </w:rPr>
        <w:t xml:space="preserve"> and copy of Indonesian government policy</w:t>
      </w:r>
      <w:r w:rsidR="003F5017">
        <w:rPr>
          <w:rFonts w:ascii="Times New Roman" w:eastAsia="Times New Roman" w:hAnsi="Times New Roman" w:cs="Times New Roman"/>
          <w:color w:val="000000"/>
        </w:rPr>
        <w:t xml:space="preserve"> docume</w:t>
      </w:r>
      <w:r w:rsidR="00C147A9">
        <w:rPr>
          <w:rFonts w:ascii="Times New Roman" w:eastAsia="Times New Roman" w:hAnsi="Times New Roman" w:cs="Times New Roman"/>
          <w:color w:val="000000"/>
        </w:rPr>
        <w:t>nts with years of range from 201</w:t>
      </w:r>
      <w:r w:rsidR="0035698E">
        <w:rPr>
          <w:rFonts w:ascii="Times New Roman" w:eastAsia="Times New Roman" w:hAnsi="Times New Roman" w:cs="Times New Roman"/>
          <w:color w:val="000000"/>
        </w:rPr>
        <w:t>1</w:t>
      </w:r>
      <w:r w:rsidR="00FF0958">
        <w:rPr>
          <w:rFonts w:ascii="Times New Roman" w:eastAsia="Times New Roman" w:hAnsi="Times New Roman" w:cs="Times New Roman"/>
          <w:color w:val="000000"/>
        </w:rPr>
        <w:t xml:space="preserve"> until 2020. </w:t>
      </w:r>
      <w:r w:rsidR="00112232" w:rsidRPr="00112232">
        <w:rPr>
          <w:rFonts w:ascii="Times New Roman" w:eastAsia="Times New Roman" w:hAnsi="Times New Roman" w:cs="Times New Roman"/>
          <w:color w:val="000000"/>
        </w:rPr>
        <w:t>Categorizing the literature is</w:t>
      </w:r>
      <w:r w:rsidR="00C147A9">
        <w:rPr>
          <w:rFonts w:ascii="Times New Roman" w:eastAsia="Times New Roman" w:hAnsi="Times New Roman" w:cs="Times New Roman"/>
          <w:color w:val="000000"/>
        </w:rPr>
        <w:t xml:space="preserve"> based on the period Pre-</w:t>
      </w:r>
      <w:r w:rsidR="00112232" w:rsidRPr="00112232">
        <w:rPr>
          <w:rFonts w:ascii="Times New Roman" w:eastAsia="Times New Roman" w:hAnsi="Times New Roman" w:cs="Times New Roman"/>
          <w:color w:val="000000"/>
        </w:rPr>
        <w:t xml:space="preserve">COVID-19 pandemic, during the COVID-19 pandemic and </w:t>
      </w:r>
      <w:r w:rsidR="00C147A9">
        <w:rPr>
          <w:rFonts w:ascii="Times New Roman" w:eastAsia="Times New Roman" w:hAnsi="Times New Roman" w:cs="Times New Roman"/>
          <w:color w:val="000000"/>
        </w:rPr>
        <w:t>Post-</w:t>
      </w:r>
      <w:r w:rsidR="00112232" w:rsidRPr="00112232">
        <w:rPr>
          <w:rFonts w:ascii="Times New Roman" w:eastAsia="Times New Roman" w:hAnsi="Times New Roman" w:cs="Times New Roman"/>
          <w:color w:val="000000"/>
        </w:rPr>
        <w:t>COVID-19 pandemic. The amount of literature reviewed in this study was 40 and the distribution</w:t>
      </w:r>
      <w:r w:rsidR="00C147A9">
        <w:rPr>
          <w:rFonts w:ascii="Times New Roman" w:eastAsia="Times New Roman" w:hAnsi="Times New Roman" w:cs="Times New Roman"/>
          <w:color w:val="000000"/>
        </w:rPr>
        <w:t xml:space="preserve"> of them according to the </w:t>
      </w:r>
      <w:r w:rsidR="00112232" w:rsidRPr="00112232">
        <w:rPr>
          <w:rFonts w:ascii="Times New Roman" w:eastAsia="Times New Roman" w:hAnsi="Times New Roman" w:cs="Times New Roman"/>
          <w:color w:val="000000"/>
        </w:rPr>
        <w:t>pandemic period is as follows</w:t>
      </w:r>
      <w:r w:rsidR="00EE5368">
        <w:rPr>
          <w:rFonts w:ascii="Times New Roman" w:eastAsia="Times New Roman" w:hAnsi="Times New Roman" w:cs="Times New Roman"/>
          <w:color w:val="000000"/>
        </w:rPr>
        <w:t>:</w:t>
      </w:r>
    </w:p>
    <w:p w:rsidR="00EE5368" w:rsidRPr="00EE5368" w:rsidRDefault="00EE5368" w:rsidP="00EE5368">
      <w:pPr>
        <w:pBdr>
          <w:top w:val="nil"/>
          <w:left w:val="nil"/>
          <w:bottom w:val="nil"/>
          <w:right w:val="nil"/>
          <w:between w:val="nil"/>
        </w:pBdr>
        <w:tabs>
          <w:tab w:val="left" w:pos="567"/>
        </w:tabs>
        <w:spacing w:after="0" w:line="240" w:lineRule="auto"/>
        <w:ind w:left="567" w:hanging="141"/>
        <w:jc w:val="both"/>
        <w:rPr>
          <w:rFonts w:ascii="Times New Roman" w:eastAsia="Times New Roman" w:hAnsi="Times New Roman" w:cs="Times New Roman"/>
          <w:color w:val="000000"/>
        </w:rPr>
      </w:pPr>
      <w:r>
        <w:rPr>
          <w:rFonts w:ascii="Times New Roman" w:eastAsia="Times New Roman" w:hAnsi="Times New Roman" w:cs="Times New Roman"/>
          <w:color w:val="000000"/>
        </w:rPr>
        <w:t>Pre-COVID</w:t>
      </w:r>
      <w:r w:rsidR="003935C0">
        <w:rPr>
          <w:rFonts w:ascii="Times New Roman" w:eastAsia="Times New Roman" w:hAnsi="Times New Roman" w:cs="Times New Roman"/>
          <w:color w:val="000000"/>
        </w:rPr>
        <w:t>-</w:t>
      </w:r>
      <w:r>
        <w:rPr>
          <w:rFonts w:ascii="Times New Roman" w:eastAsia="Times New Roman" w:hAnsi="Times New Roman" w:cs="Times New Roman"/>
          <w:color w:val="000000"/>
        </w:rPr>
        <w:t>19 Pandemic</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r w:rsidR="00DF74C9">
        <w:rPr>
          <w:rFonts w:ascii="Times New Roman" w:eastAsia="Times New Roman" w:hAnsi="Times New Roman" w:cs="Times New Roman"/>
          <w:color w:val="000000"/>
        </w:rPr>
        <w:t xml:space="preserve"> 19 literatures</w:t>
      </w:r>
    </w:p>
    <w:p w:rsidR="00EE5368" w:rsidRPr="00EE5368" w:rsidRDefault="00EE5368" w:rsidP="00EE5368">
      <w:pPr>
        <w:pBdr>
          <w:top w:val="nil"/>
          <w:left w:val="nil"/>
          <w:bottom w:val="nil"/>
          <w:right w:val="nil"/>
          <w:between w:val="nil"/>
        </w:pBdr>
        <w:tabs>
          <w:tab w:val="left" w:pos="567"/>
        </w:tabs>
        <w:spacing w:after="0" w:line="240" w:lineRule="auto"/>
        <w:ind w:left="567" w:hanging="141"/>
        <w:jc w:val="both"/>
        <w:rPr>
          <w:rFonts w:ascii="Times New Roman" w:eastAsia="Times New Roman" w:hAnsi="Times New Roman" w:cs="Times New Roman"/>
          <w:color w:val="000000"/>
        </w:rPr>
      </w:pPr>
      <w:r w:rsidRPr="00EE5368">
        <w:rPr>
          <w:rFonts w:ascii="Times New Roman" w:eastAsia="Times New Roman" w:hAnsi="Times New Roman" w:cs="Times New Roman"/>
          <w:color w:val="000000"/>
        </w:rPr>
        <w:t>During the COVID</w:t>
      </w:r>
      <w:r w:rsidR="003935C0">
        <w:rPr>
          <w:rFonts w:ascii="Times New Roman" w:eastAsia="Times New Roman" w:hAnsi="Times New Roman" w:cs="Times New Roman"/>
          <w:color w:val="000000"/>
        </w:rPr>
        <w:t>-</w:t>
      </w:r>
      <w:r w:rsidRPr="00EE5368">
        <w:rPr>
          <w:rFonts w:ascii="Times New Roman" w:eastAsia="Times New Roman" w:hAnsi="Times New Roman" w:cs="Times New Roman"/>
          <w:color w:val="000000"/>
        </w:rPr>
        <w:t>19 Pandemic</w:t>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r w:rsidR="00DF74C9">
        <w:rPr>
          <w:rFonts w:ascii="Times New Roman" w:eastAsia="Times New Roman" w:hAnsi="Times New Roman" w:cs="Times New Roman"/>
          <w:color w:val="000000"/>
        </w:rPr>
        <w:t xml:space="preserve"> 9 literatures</w:t>
      </w:r>
    </w:p>
    <w:p w:rsidR="001471F8" w:rsidRDefault="00EE5368" w:rsidP="00EE5368">
      <w:pPr>
        <w:pBdr>
          <w:top w:val="nil"/>
          <w:left w:val="nil"/>
          <w:bottom w:val="nil"/>
          <w:right w:val="nil"/>
          <w:between w:val="nil"/>
        </w:pBdr>
        <w:tabs>
          <w:tab w:val="left" w:pos="567"/>
        </w:tabs>
        <w:spacing w:after="0" w:line="240" w:lineRule="auto"/>
        <w:ind w:left="567" w:hanging="141"/>
        <w:jc w:val="both"/>
        <w:rPr>
          <w:rFonts w:ascii="Times New Roman" w:eastAsia="Times New Roman" w:hAnsi="Times New Roman" w:cs="Times New Roman"/>
          <w:color w:val="000000"/>
        </w:rPr>
      </w:pPr>
      <w:r w:rsidRPr="00EE5368">
        <w:rPr>
          <w:rFonts w:ascii="Times New Roman" w:eastAsia="Times New Roman" w:hAnsi="Times New Roman" w:cs="Times New Roman"/>
          <w:color w:val="000000"/>
        </w:rPr>
        <w:t>Post-COVID</w:t>
      </w:r>
      <w:r w:rsidR="003935C0">
        <w:rPr>
          <w:rFonts w:ascii="Times New Roman" w:eastAsia="Times New Roman" w:hAnsi="Times New Roman" w:cs="Times New Roman"/>
          <w:color w:val="000000"/>
        </w:rPr>
        <w:t>-</w:t>
      </w:r>
      <w:r w:rsidRPr="00EE5368">
        <w:rPr>
          <w:rFonts w:ascii="Times New Roman" w:eastAsia="Times New Roman" w:hAnsi="Times New Roman" w:cs="Times New Roman"/>
          <w:color w:val="000000"/>
        </w:rPr>
        <w:t>19</w:t>
      </w:r>
      <w:r>
        <w:rPr>
          <w:rFonts w:ascii="Times New Roman" w:eastAsia="Times New Roman" w:hAnsi="Times New Roman" w:cs="Times New Roman"/>
          <w:color w:val="000000"/>
        </w:rPr>
        <w:t xml:space="preserve"> Pandemic</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w:t>
      </w:r>
      <w:r w:rsidR="00B66CC7">
        <w:rPr>
          <w:rFonts w:ascii="Times New Roman" w:eastAsia="Times New Roman" w:hAnsi="Times New Roman" w:cs="Times New Roman"/>
          <w:color w:val="000000"/>
        </w:rPr>
        <w:t xml:space="preserve"> 12</w:t>
      </w:r>
      <w:r w:rsidR="00406952">
        <w:rPr>
          <w:rFonts w:ascii="Times New Roman" w:eastAsia="Times New Roman" w:hAnsi="Times New Roman" w:cs="Times New Roman"/>
          <w:color w:val="000000"/>
        </w:rPr>
        <w:t xml:space="preserve"> literatures</w:t>
      </w:r>
    </w:p>
    <w:p w:rsidR="00983EE4" w:rsidRPr="00EE5368" w:rsidRDefault="00983EE4" w:rsidP="00EE536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p w:rsidR="00A76441" w:rsidRPr="009A7938" w:rsidRDefault="007D0D54" w:rsidP="009A7938">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Result</w:t>
      </w:r>
    </w:p>
    <w:p w:rsidR="00112232" w:rsidRPr="001841B0" w:rsidRDefault="00C147A9" w:rsidP="009A7938">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V</w:t>
      </w:r>
      <w:r w:rsidR="00112232">
        <w:rPr>
          <w:rFonts w:ascii="Times New Roman" w:eastAsia="Times New Roman" w:hAnsi="Times New Roman" w:cs="Times New Roman"/>
          <w:color w:val="000000"/>
        </w:rPr>
        <w:t>ocational high s</w:t>
      </w:r>
      <w:r>
        <w:rPr>
          <w:rFonts w:ascii="Times New Roman" w:eastAsia="Times New Roman" w:hAnsi="Times New Roman" w:cs="Times New Roman"/>
          <w:color w:val="000000"/>
        </w:rPr>
        <w:t>chools learning process</w:t>
      </w:r>
      <w:r w:rsidR="00112232" w:rsidRPr="00112232">
        <w:rPr>
          <w:rFonts w:ascii="Times New Roman" w:eastAsia="Times New Roman" w:hAnsi="Times New Roman" w:cs="Times New Roman"/>
          <w:color w:val="000000"/>
        </w:rPr>
        <w:t xml:space="preserve"> changes mainly due to the presence of a COVID-19 pandemic. Based on several of the literature reviews can be drawn finding that as following;</w:t>
      </w:r>
    </w:p>
    <w:p w:rsidR="00112232" w:rsidRPr="00112232" w:rsidRDefault="00EE5368" w:rsidP="00112232">
      <w:pPr>
        <w:pStyle w:val="ListParagraph"/>
        <w:numPr>
          <w:ilvl w:val="1"/>
          <w:numId w:val="1"/>
        </w:numPr>
        <w:pBdr>
          <w:top w:val="nil"/>
          <w:left w:val="nil"/>
          <w:bottom w:val="nil"/>
          <w:right w:val="nil"/>
          <w:between w:val="nil"/>
        </w:pBdr>
        <w:tabs>
          <w:tab w:val="left" w:pos="567"/>
        </w:tabs>
        <w:spacing w:line="240" w:lineRule="auto"/>
        <w:jc w:val="both"/>
        <w:rPr>
          <w:rFonts w:ascii="Times New Roman" w:eastAsia="Times New Roman" w:hAnsi="Times New Roman" w:cs="Times New Roman"/>
          <w:i/>
          <w:color w:val="000000"/>
        </w:rPr>
      </w:pPr>
      <w:r w:rsidRPr="00983EE4">
        <w:rPr>
          <w:rFonts w:ascii="Times New Roman" w:eastAsia="Times New Roman" w:hAnsi="Times New Roman" w:cs="Times New Roman"/>
          <w:i/>
          <w:color w:val="000000"/>
        </w:rPr>
        <w:t>Pre-COVID19 Vocational</w:t>
      </w:r>
      <w:r>
        <w:rPr>
          <w:rFonts w:ascii="Times New Roman" w:eastAsia="Times New Roman" w:hAnsi="Times New Roman" w:cs="Times New Roman"/>
          <w:i/>
          <w:color w:val="000000"/>
        </w:rPr>
        <w:t xml:space="preserve"> High School</w:t>
      </w:r>
      <w:r w:rsidRPr="00983EE4">
        <w:rPr>
          <w:rFonts w:ascii="Times New Roman" w:eastAsia="Times New Roman" w:hAnsi="Times New Roman" w:cs="Times New Roman"/>
          <w:i/>
          <w:color w:val="000000"/>
        </w:rPr>
        <w:t xml:space="preserve"> Learning</w:t>
      </w:r>
      <w:r w:rsidR="0035698E">
        <w:rPr>
          <w:rFonts w:ascii="Times New Roman" w:eastAsia="Times New Roman" w:hAnsi="Times New Roman" w:cs="Times New Roman"/>
          <w:i/>
          <w:color w:val="000000"/>
        </w:rPr>
        <w:t xml:space="preserve"> (2011 – 2019)</w:t>
      </w:r>
    </w:p>
    <w:p w:rsidR="000E72CF" w:rsidRPr="000E72CF" w:rsidRDefault="00D75989" w:rsidP="000E72C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purpose of vocational high schools learning is</w:t>
      </w:r>
      <w:r w:rsidR="00112232" w:rsidRPr="00112232">
        <w:rPr>
          <w:rFonts w:ascii="Times New Roman" w:eastAsia="Times New Roman" w:hAnsi="Times New Roman" w:cs="Times New Roman"/>
          <w:color w:val="000000"/>
        </w:rPr>
        <w:t xml:space="preserve"> to improve work competency which includes aspects of knowledge, skills and attitudes. Before the COVID-19 pandemic took place, </w:t>
      </w:r>
      <w:r>
        <w:rPr>
          <w:rFonts w:ascii="Times New Roman" w:eastAsia="Times New Roman" w:hAnsi="Times New Roman" w:cs="Times New Roman"/>
          <w:color w:val="000000"/>
        </w:rPr>
        <w:t xml:space="preserve">the organization of </w:t>
      </w:r>
      <w:r w:rsidR="00112232" w:rsidRPr="00112232">
        <w:rPr>
          <w:rFonts w:ascii="Times New Roman" w:eastAsia="Times New Roman" w:hAnsi="Times New Roman" w:cs="Times New Roman"/>
          <w:color w:val="000000"/>
        </w:rPr>
        <w:t>vocational high schools</w:t>
      </w:r>
      <w:r>
        <w:rPr>
          <w:rFonts w:ascii="Times New Roman" w:eastAsia="Times New Roman" w:hAnsi="Times New Roman" w:cs="Times New Roman"/>
          <w:color w:val="000000"/>
        </w:rPr>
        <w:t xml:space="preserve"> learning</w:t>
      </w:r>
      <w:r w:rsidR="00112232" w:rsidRPr="00112232">
        <w:rPr>
          <w:rFonts w:ascii="Times New Roman" w:eastAsia="Times New Roman" w:hAnsi="Times New Roman" w:cs="Times New Roman"/>
          <w:color w:val="000000"/>
        </w:rPr>
        <w:t xml:space="preserve"> generally used work-based learning that was delivered face-to-face, such as</w:t>
      </w:r>
      <w:r>
        <w:rPr>
          <w:rFonts w:ascii="Times New Roman" w:eastAsia="Times New Roman" w:hAnsi="Times New Roman" w:cs="Times New Roman"/>
          <w:color w:val="000000"/>
        </w:rPr>
        <w:t xml:space="preserve"> production-based learning</w:t>
      </w:r>
      <w:r w:rsidR="00797918">
        <w:rPr>
          <w:rFonts w:ascii="Times New Roman" w:eastAsia="Times New Roman" w:hAnsi="Times New Roman" w:cs="Times New Roman"/>
          <w:color w:val="000000"/>
        </w:rPr>
        <w:t xml:space="preserve"> </w:t>
      </w:r>
      <w:r w:rsidR="000510FB">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author":[{"dropping-particle":"","family":"Pardjono","given":"","non-dropping-particle":"","parse-names":false,"suffix":""},{"dropping-particle":"","family":"Murdianto","given":"Albertus","non-dropping-particle":"","parse-names":false,"suffix":""}],"container-title":"Jurnal Pendidikan Vokasi","id":"ITEM-1","issue":"No. 1, Februari 2011","issued":{"date-parts":[["2011"]]},"title":"Pembelajaran Berbasis Produksi untuk Peningkatan Kompetensi Membuat Gambar Kerja Teknik Mesin Siswa SMK","type":"article-journal","volume":"1"},"uris":["http://www.mendeley.com/documents/?uuid=85f41450-fdea-4a8a-985f-ceca55f70c17"]}],"mendeley":{"formattedCitation":"[7]","plainTextFormattedCitation":"[7]","previouslyFormattedCitation":"[7]"},"properties":{"noteIndex":0},"schema":"https://github.com/citation-style-language/schema/raw/master/csl-citation.json"}</w:instrText>
      </w:r>
      <w:r w:rsidR="000510FB">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[7]</w:t>
      </w:r>
      <w:r w:rsidR="000510FB">
        <w:rPr>
          <w:rFonts w:ascii="Times New Roman" w:eastAsia="Times New Roman" w:hAnsi="Times New Roman" w:cs="Times New Roman"/>
          <w:color w:val="000000"/>
        </w:rPr>
        <w:fldChar w:fldCharType="end"/>
      </w:r>
      <w:r w:rsidR="000510FB">
        <w:rPr>
          <w:rFonts w:ascii="Times New Roman" w:eastAsia="Times New Roman" w:hAnsi="Times New Roman" w:cs="Times New Roman"/>
          <w:color w:val="000000"/>
        </w:rPr>
        <w:t>.</w:t>
      </w:r>
      <w:r w:rsidR="005E1FB7">
        <w:rPr>
          <w:rFonts w:ascii="Times New Roman" w:eastAsia="Times New Roman" w:hAnsi="Times New Roman" w:cs="Times New Roman"/>
          <w:color w:val="000000"/>
        </w:rPr>
        <w:t xml:space="preserve"> </w:t>
      </w:r>
      <w:r w:rsidR="00112232" w:rsidRPr="00112232">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learning implementation </w:t>
      </w:r>
      <w:r w:rsidR="00112232" w:rsidRPr="00112232">
        <w:rPr>
          <w:rFonts w:ascii="Times New Roman" w:eastAsia="Times New Roman" w:hAnsi="Times New Roman" w:cs="Times New Roman"/>
          <w:color w:val="000000"/>
        </w:rPr>
        <w:t>in Indonesian vocational high schools refers to the standards of the learning process that are part of the national standards of Indonesian education, according</w:t>
      </w:r>
      <w:r>
        <w:rPr>
          <w:rFonts w:ascii="Times New Roman" w:eastAsia="Times New Roman" w:hAnsi="Times New Roman" w:cs="Times New Roman"/>
          <w:color w:val="000000"/>
        </w:rPr>
        <w:t xml:space="preserve"> to these standards </w:t>
      </w:r>
      <w:r w:rsidR="00112232" w:rsidRPr="00112232">
        <w:rPr>
          <w:rFonts w:ascii="Times New Roman" w:eastAsia="Times New Roman" w:hAnsi="Times New Roman" w:cs="Times New Roman"/>
          <w:color w:val="000000"/>
        </w:rPr>
        <w:t>vocational high schools</w:t>
      </w:r>
      <w:r>
        <w:rPr>
          <w:rFonts w:ascii="Times New Roman" w:eastAsia="Times New Roman" w:hAnsi="Times New Roman" w:cs="Times New Roman"/>
          <w:color w:val="000000"/>
        </w:rPr>
        <w:t xml:space="preserve"> learning process is</w:t>
      </w:r>
      <w:r w:rsidR="00112232" w:rsidRPr="00112232">
        <w:rPr>
          <w:rFonts w:ascii="Times New Roman" w:eastAsia="Times New Roman" w:hAnsi="Times New Roman" w:cs="Times New Roman"/>
          <w:color w:val="000000"/>
        </w:rPr>
        <w:t xml:space="preserve"> takes place at home, at school, and in the business or industrial world, using a variety of sources and held by utilizing information and communication technology </w:t>
      </w:r>
      <w:r w:rsidR="000E72CF" w:rsidRPr="005E1FB7">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Kebudayaan","given":"","non-dropping-particle":"","parse-names":false,"suffix":""}],"id":"ITEM-1","issued":{"date-parts":[["2018"]]},"title":"Standar Nasional Pendidikan Sekolah Menengah Kejuruan/ Madrasah Aliyah Kejuruan","type":"article-journal"},"uris":["http://www.mendeley.com/documents/?uuid=d8d02bdc-d81c-4b2f-b121-a15737f8d892"]}],"mendeley":{"formattedCitation":"[8]","plainTextFormattedCitation":"[8]","previouslyFormattedCitation":"[8]"},"properties":{"noteIndex":0},"schema":"https://github.com/citation-style-language/schema/raw/master/csl-citation.json"}</w:instrText>
      </w:r>
      <w:r w:rsidR="000E72CF" w:rsidRPr="005E1FB7">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[8]</w:t>
      </w:r>
      <w:r w:rsidR="000E72CF" w:rsidRPr="005E1FB7">
        <w:rPr>
          <w:rFonts w:ascii="Times New Roman" w:eastAsia="Times New Roman" w:hAnsi="Times New Roman" w:cs="Times New Roman"/>
          <w:color w:val="000000"/>
        </w:rPr>
        <w:fldChar w:fldCharType="end"/>
      </w:r>
      <w:r w:rsidR="000E72CF" w:rsidRPr="005E1FB7">
        <w:rPr>
          <w:rFonts w:ascii="Times New Roman" w:eastAsia="Times New Roman" w:hAnsi="Times New Roman" w:cs="Times New Roman"/>
          <w:color w:val="000000"/>
        </w:rPr>
        <w:t>.</w:t>
      </w:r>
    </w:p>
    <w:p w:rsidR="00797918" w:rsidRDefault="00D75989" w:rsidP="00686259">
      <w:pPr>
        <w:pStyle w:val="ListParagraph"/>
        <w:pBdr>
          <w:top w:val="nil"/>
          <w:left w:val="nil"/>
          <w:bottom w:val="nil"/>
          <w:right w:val="nil"/>
          <w:between w:val="nil"/>
        </w:pBdr>
        <w:tabs>
          <w:tab w:val="left" w:pos="567"/>
        </w:tabs>
        <w:spacing w:after="0" w:line="240" w:lineRule="auto"/>
        <w:ind w:left="0"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Information and communication technology (ICT) used in </w:t>
      </w:r>
      <w:r w:rsidR="00112232" w:rsidRPr="00112232">
        <w:rPr>
          <w:rFonts w:ascii="Times New Roman" w:eastAsia="Times New Roman" w:hAnsi="Times New Roman" w:cs="Times New Roman"/>
          <w:color w:val="000000"/>
        </w:rPr>
        <w:t>vocational high schools</w:t>
      </w:r>
      <w:r>
        <w:rPr>
          <w:rFonts w:ascii="Times New Roman" w:eastAsia="Times New Roman" w:hAnsi="Times New Roman" w:cs="Times New Roman"/>
          <w:color w:val="000000"/>
        </w:rPr>
        <w:t xml:space="preserve"> learning</w:t>
      </w:r>
      <w:r w:rsidR="00112232" w:rsidRPr="00112232">
        <w:rPr>
          <w:rFonts w:ascii="Times New Roman" w:eastAsia="Times New Roman" w:hAnsi="Times New Roman" w:cs="Times New Roman"/>
          <w:color w:val="000000"/>
        </w:rPr>
        <w:t xml:space="preserve"> is</w:t>
      </w:r>
      <w:r>
        <w:rPr>
          <w:rFonts w:ascii="Times New Roman" w:eastAsia="Times New Roman" w:hAnsi="Times New Roman" w:cs="Times New Roman"/>
          <w:color w:val="000000"/>
        </w:rPr>
        <w:t xml:space="preserve"> developing along with the presence of technology revolution</w:t>
      </w:r>
      <w:r w:rsidR="00112232" w:rsidRPr="00112232">
        <w:rPr>
          <w:rFonts w:ascii="Times New Roman" w:eastAsia="Times New Roman" w:hAnsi="Times New Roman" w:cs="Times New Roman"/>
          <w:color w:val="000000"/>
        </w:rPr>
        <w:t>. Utili</w:t>
      </w:r>
      <w:r>
        <w:rPr>
          <w:rFonts w:ascii="Times New Roman" w:eastAsia="Times New Roman" w:hAnsi="Times New Roman" w:cs="Times New Roman"/>
          <w:color w:val="000000"/>
        </w:rPr>
        <w:t>zation of ICT in vocational high school learning</w:t>
      </w:r>
      <w:r w:rsidR="00112232" w:rsidRPr="0011223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includes </w:t>
      </w:r>
      <w:r w:rsidR="00112232" w:rsidRPr="00112232">
        <w:rPr>
          <w:rFonts w:ascii="Times New Roman" w:eastAsia="Times New Roman" w:hAnsi="Times New Roman" w:cs="Times New Roman"/>
          <w:color w:val="000000"/>
        </w:rPr>
        <w:t xml:space="preserve">multimedia learning and e-learning. Multimedia learning </w:t>
      </w:r>
      <w:r>
        <w:rPr>
          <w:rFonts w:ascii="Times New Roman" w:eastAsia="Times New Roman" w:hAnsi="Times New Roman" w:cs="Times New Roman"/>
          <w:color w:val="000000"/>
        </w:rPr>
        <w:t xml:space="preserve">that </w:t>
      </w:r>
      <w:r w:rsidR="00112232" w:rsidRPr="00112232">
        <w:rPr>
          <w:rFonts w:ascii="Times New Roman" w:eastAsia="Times New Roman" w:hAnsi="Times New Roman" w:cs="Times New Roman"/>
          <w:color w:val="000000"/>
        </w:rPr>
        <w:t xml:space="preserve">used include power point and computer-based interactive multimedia which are generally used </w:t>
      </w:r>
      <w:r w:rsidR="00197174">
        <w:rPr>
          <w:rFonts w:ascii="Times New Roman" w:eastAsia="Times New Roman" w:hAnsi="Times New Roman" w:cs="Times New Roman"/>
          <w:color w:val="000000"/>
        </w:rPr>
        <w:t xml:space="preserve">in face-to-face learning in </w:t>
      </w:r>
      <w:r w:rsidR="00112232" w:rsidRPr="00112232">
        <w:rPr>
          <w:rFonts w:ascii="Times New Roman" w:eastAsia="Times New Roman" w:hAnsi="Times New Roman" w:cs="Times New Roman"/>
          <w:color w:val="000000"/>
        </w:rPr>
        <w:t xml:space="preserve">classroom </w:t>
      </w:r>
      <w:r w:rsidR="00176EF7">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{"citationItems":[{"id":"ITEM-1","itemData":{"DOI":"10.21831/jptk.v22i2.8937","ISSN":"0854-4735","abstract":"Penelitian ini bertujuan untuk mengembangkan media interaktif mata ajar Sistem Bahan Bakar Motor Diesel di SMK. Penelitian dilaksanakan dengan pendekatan Research and Development yang dipergunakan untuk mengembangkan media interaktif. Untuk keperluan uji pengaruh media interaktif Sistem Bahan Bakar Motor Diesel yang dikembangkan dalam penelitian ini dipergunakan dua kelas di SMK Negeri 2 Pengasih. Teknik analisis data dipergunakan teknik statistik deskriptif dan Uji T. Hasil penelitian menyimpulkan bahwa: 1) Para guru SMK relatif tidak ada yang menggunakan media interaktif pada pembelajaran Sistem Bahan Bakar Motor Diesel. Penggunaan media yang paling banyak adalah media power point. 2) Media pembelajaran interaktif yang berbasis komputer dapat dikembangkan untuk meteri ajar Sistem Bahan Bakar Motor Diesel. 3)Berdasarkan uji coba, pengembangan media pembelajaran interaktif yang berbasis komputer untuk materi ajar Sistem Bahan Bakar Motor Diesel cukup layak dipergunakan dalam proses pembelajaran. 4). Penggunaan media interaktif menghasilkan prestasi belajar yang lebih baik dibandingkan dengan media power point.","author":[{"dropping-particle":"","family":"Sukoco","given":"","non-dropping-particle":"","parse-names":false,"suffix":""},{"dropping-particle":"","family":"Arifin","given":"Zainal","non-dropping-particle":"","parse-names":false,"suffix":""},{"dropping-particle":"","family":"Satiman","given":"","non-dropping-particle":"","parse-names":false,"suffix":""},{"dropping-particle":"","family":"Wakid","given":"Muhkamad","non-dropping-particle":"","parse-names":false,"suffix":""}],"container-title":"Jurnal Pendidikan Teknologi dan Kejuruan","id":"ITEM-1","issue":"2","issued":{"date-parts":[["2014"]]},"page":"215-226","title":"Pengembangan Media Pembelajaran Interaktif Berbasis Komputer untuk Peserta Didik Mata Pelajaran Teknik Kendaraan Ringan","type":"article-journal","volume":"22"},"uris":["http://www.mendeley.com/documents/?uuid=bfbc338a-8932-4ae9-a21c-336cb549a21a"]}],"mendeley":{"formattedCitation":"[9]","plainTextFormattedCitation":"[9]","previouslyFormattedCitation":"[9]"},"properties":{"noteIndex":0},"schema":"https://github.com/citation-style-language/schema/raw/master/csl-citation.json"}</w:instrText>
      </w:r>
      <w:r w:rsidR="00176EF7">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[9]</w:t>
      </w:r>
      <w:r w:rsidR="00176EF7">
        <w:rPr>
          <w:rFonts w:ascii="Times New Roman" w:eastAsia="Times New Roman" w:hAnsi="Times New Roman" w:cs="Times New Roman"/>
          <w:color w:val="000000"/>
        </w:rPr>
        <w:fldChar w:fldCharType="end"/>
      </w:r>
      <w:r w:rsidR="001E53C2">
        <w:rPr>
          <w:rFonts w:ascii="Times New Roman" w:eastAsia="Times New Roman" w:hAnsi="Times New Roman" w:cs="Times New Roman"/>
          <w:color w:val="000000"/>
        </w:rPr>
        <w:t xml:space="preserve">. </w:t>
      </w:r>
      <w:r w:rsidR="00112232" w:rsidRPr="00112232">
        <w:rPr>
          <w:rFonts w:ascii="Times New Roman" w:eastAsia="Times New Roman" w:hAnsi="Times New Roman" w:cs="Times New Roman"/>
          <w:color w:val="000000"/>
        </w:rPr>
        <w:t>The use of computer-based learning media encourages students to be more active in understanding the learning material presented and helps students gain higher knowledge and longer memory</w:t>
      </w:r>
      <w:r w:rsidR="00D840A0">
        <w:rPr>
          <w:rFonts w:ascii="Times New Roman" w:eastAsia="Times New Roman" w:hAnsi="Times New Roman" w:cs="Times New Roman"/>
          <w:color w:val="000000"/>
        </w:rPr>
        <w:t xml:space="preserve"> </w:t>
      </w:r>
      <w:r w:rsidR="00D840A0">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{"citationItems":[{"id":"ITEM-1","itemData":{"DOI":"10.1088/1742-6596/1456/1/012041","ISSN":"17426596","abstract":"Learning media and evaluation are very important parts of learning. Both of these must be present in learning. This article aims to study the combination of learning media and evaluation so that each learning material provided can be measured until the end of learning. The concept proposed is continuous and integrated model of learning media and evaluation for vocational education application. This concept is built based on studies of learning media and evaluation that had been done by previous researchers. Based on the previous studies, continuous and integrated conceptual models of learning media and evaluation are built. This would force and encourage students to be more active in comprehending the learning material presented in the media.","author":[{"dropping-particle":"","family":"Widjanarko","given":"D.","non-dropping-particle":"","parse-names":false,"suffix":""},{"dropping-particle":"","family":"Khumaedi","given":"M.","non-dropping-particle":"","parse-names":false,"suffix":""},{"dropping-particle":"","family":"Kusumaningtyas","given":"R. D.","non-dropping-particle":"","parse-names":false,"suffix":""}],"container-title":"Journal of Physics: Conference Series","id":"ITEM-1","issue":"1","issued":{"date-parts":[["2020"]]},"page":"0-6","title":"Continuous and integrated model of learning media and evaluation for vocational education application: A case in automotive biodiesel learning materials","type":"article-journal","volume":"1456"},"uris":["http://www.mendeley.com/documents/?uuid=4f99bd6b-8c7b-45df-aa83-b9abc65402d6"]}],"mendeley":{"formattedCitation":"[10]","plainTextFormattedCitation":"[10]","previouslyFormattedCitation":"[10]"},"properties":{"noteIndex":0},"schema":"https://github.com/citation-style-language/schema/raw/master/csl-citation.json"}</w:instrText>
      </w:r>
      <w:r w:rsidR="00D840A0">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[10]</w:t>
      </w:r>
      <w:r w:rsidR="00D840A0">
        <w:rPr>
          <w:rFonts w:ascii="Times New Roman" w:eastAsia="Times New Roman" w:hAnsi="Times New Roman" w:cs="Times New Roman"/>
          <w:color w:val="000000"/>
        </w:rPr>
        <w:fldChar w:fldCharType="end"/>
      </w:r>
      <w:r w:rsidR="00797918">
        <w:rPr>
          <w:rFonts w:ascii="Times New Roman" w:eastAsia="Times New Roman" w:hAnsi="Times New Roman" w:cs="Times New Roman"/>
          <w:color w:val="000000"/>
        </w:rPr>
        <w:t>.</w:t>
      </w:r>
    </w:p>
    <w:p w:rsidR="007B1E8E" w:rsidRPr="00686259" w:rsidRDefault="00112232" w:rsidP="00686259">
      <w:pPr>
        <w:pStyle w:val="ListParagraph"/>
        <w:pBdr>
          <w:top w:val="nil"/>
          <w:left w:val="nil"/>
          <w:bottom w:val="nil"/>
          <w:right w:val="nil"/>
          <w:between w:val="nil"/>
        </w:pBdr>
        <w:tabs>
          <w:tab w:val="left" w:pos="567"/>
        </w:tabs>
        <w:spacing w:after="0" w:line="240" w:lineRule="auto"/>
        <w:ind w:left="0" w:firstLine="284"/>
        <w:jc w:val="both"/>
        <w:rPr>
          <w:rFonts w:ascii="Times New Roman" w:eastAsia="Times New Roman" w:hAnsi="Times New Roman" w:cs="Times New Roman"/>
          <w:color w:val="000000"/>
        </w:rPr>
      </w:pPr>
      <w:r w:rsidRPr="00112232">
        <w:rPr>
          <w:rFonts w:ascii="Times New Roman" w:eastAsia="Times New Roman" w:hAnsi="Times New Roman" w:cs="Times New Roman"/>
          <w:color w:val="000000"/>
        </w:rPr>
        <w:t>The use of interactive mu</w:t>
      </w:r>
      <w:r w:rsidR="00197174">
        <w:rPr>
          <w:rFonts w:ascii="Times New Roman" w:eastAsia="Times New Roman" w:hAnsi="Times New Roman" w:cs="Times New Roman"/>
          <w:color w:val="000000"/>
        </w:rPr>
        <w:t xml:space="preserve">ltimedia in learning results </w:t>
      </w:r>
      <w:r w:rsidRPr="00112232">
        <w:rPr>
          <w:rFonts w:ascii="Times New Roman" w:eastAsia="Times New Roman" w:hAnsi="Times New Roman" w:cs="Times New Roman"/>
          <w:color w:val="000000"/>
        </w:rPr>
        <w:t xml:space="preserve">better learning achievement </w:t>
      </w:r>
      <w:r w:rsidR="001E53C2">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{"citationItems":[{"id":"ITEM-1","itemData":{"DOI":"10.21831/jpv.v5i2.6416","ISSN":"20882866","abstract":"Penelitian ini bertujuan untuk: (1) menghasilkan multimedia pembelajaran interaktif kompetensi dasar pemasangan sistem penerangan dan wiring kelistrikan; (2) mengetahui kualitas multimedia pembelajaran interaktif; dan (3) mengetahui efektifitas multimedia pembelajaran interaktif kompetensi dasar pemasangan sistem penerangan dan wiring kelistrikan pada kelas XI SMK bidang keahlian Teknik Kendaraan Ringan. Penelitian ini merupakan penelitian dan pengembangan. Validasi multimedia dilakukan oleh ahli materi dan ahli media. Subjek uji coba penelitian ini adalah 32 siswa kelas XI SMKN 2 Depok, Sleman, Yogyakarta bidang keahlian Teknik Kendaraan Ringan. Kesimpulan dari penelitian ini adalah: (1) produk multimedia pembelajaran interaktif kompetensi dasar pemasangan sistem penerangan dan wiring kelistrikan layak digunakan; (2) kualitas multimedia interaktif ini sangat baik, hasil penilaian ahli ditinjau dari pembelajaran 66 (baik), isi sebesar 54 (baik), aspek tampilan 97 (baik), dan program 50 (baik), sedangkan hasil dari penilaian peserta didik uji coba lapangan pada aspek pembelajaran1277 (sangat baik), isi 1195 (sangat baik), tampilan 1562 (sangat baik), dan pemograman 519 (sangat baik); (3) Produk multimedia pembelajaran interaktif kompetensi dasar pemasangan sistem penerangan dan wiring kelistrikan efektif meningkatkan hasil belajar siswa. Rata-rata penilaian hasil belajar siswa ketika pretest adalah 63,75 dengan nilai terendah 50 dan nilai tertinggi 75. Sedangkan rata-rata nilai posttest sebesar 78,75 dengan nilai terendah 65 dan nilai tertinggi 90. Kata","author":[{"dropping-particle":"","family":"Nopriyanti","given":"Nopriyanti","non-dropping-particle":"","parse-names":false,"suffix":""},{"dropping-particle":"","family":"Sudira","given":"Putu","non-dropping-particle":"","parse-names":false,"suffix":""}],"container-title":"Jurnal Pendidikan Vokasi","id":"ITEM-1","issue":"2","issued":{"date-parts":[["2015"]]},"title":"Pengembangan multimedia pembelajaran interaktif kompetensi dasar pemasangan sistem penerangan dan wiring kelistrikan di SMK","type":"article-journal","volume":"5"},"uris":["http://www.mendeley.com/documents/?uuid=e57e3203-de59-4c9f-9e35-4329be78ce6f"]},{"id":"ITEM-2","itemData":{"author":[{"dropping-particle":"","family":"Sunarmi","given":"Tri","non-dropping-particle":"","parse-names":false,"suffix":""},{"dropping-particle":"","family":"Jaedun","given":"Amat","non-dropping-particle":"","parse-names":false,"suffix":""}],"container-title":"Jurnal Pendidikan Vokasi","id":"ITEM-2","issue":"1","issued":{"date-parts":[["2015"]]},"page":"132-144","title":"Pengembangan Multimedia Pembelajaran Patiseri Developing Patisserie Teaching Multimedia for","type":"article-journal","volume":"5"},"uris":["http://www.mendeley.com/documents/?uuid=3a20fbab-1d9b-433f-85a2-6dc04880760e"]}],"mendeley":{"formattedCitation":"[11], [12]","plainTextFormattedCitation":"[11], [12]","previouslyFormattedCitation":"[11], [12]"},"properties":{"noteIndex":0},"schema":"https://github.com/citation-style-language/schema/raw/master/csl-citation.json"}</w:instrText>
      </w:r>
      <w:r w:rsidR="001E53C2">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[11], [12]</w:t>
      </w:r>
      <w:r w:rsidR="001E53C2">
        <w:rPr>
          <w:rFonts w:ascii="Times New Roman" w:eastAsia="Times New Roman" w:hAnsi="Times New Roman" w:cs="Times New Roman"/>
          <w:color w:val="000000"/>
        </w:rPr>
        <w:fldChar w:fldCharType="end"/>
      </w:r>
      <w:r w:rsidR="001E53C2">
        <w:rPr>
          <w:rFonts w:ascii="Times New Roman" w:eastAsia="Times New Roman" w:hAnsi="Times New Roman" w:cs="Times New Roman"/>
          <w:color w:val="000000"/>
        </w:rPr>
        <w:t xml:space="preserve"> </w:t>
      </w:r>
      <w:r w:rsidRPr="00112232">
        <w:rPr>
          <w:rFonts w:ascii="Times New Roman" w:eastAsia="Times New Roman" w:hAnsi="Times New Roman" w:cs="Times New Roman"/>
          <w:color w:val="000000"/>
        </w:rPr>
        <w:t xml:space="preserve">compared to power point media </w:t>
      </w:r>
      <w:r w:rsidR="001E53C2">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{"citationItems":[{"id":"ITEM-1","itemData":{"DOI":"10.21831/jptk.v22i2.8937","ISSN":"0854-4735","abstract":"Penelitian ini bertujuan untuk mengembangkan media interaktif mata ajar Sistem Bahan Bakar Motor Diesel di SMK. Penelitian dilaksanakan dengan pendekatan Research and Development yang dipergunakan untuk mengembangkan media interaktif. Untuk keperluan uji pengaruh media interaktif Sistem Bahan Bakar Motor Diesel yang dikembangkan dalam penelitian ini dipergunakan dua kelas di SMK Negeri 2 Pengasih. Teknik analisis data dipergunakan teknik statistik deskriptif dan Uji T. Hasil penelitian menyimpulkan bahwa: 1) Para guru SMK relatif tidak ada yang menggunakan media interaktif pada pembelajaran Sistem Bahan Bakar Motor Diesel. Penggunaan media yang paling banyak adalah media power point. 2) Media pembelajaran interaktif yang berbasis komputer dapat dikembangkan untuk meteri ajar Sistem Bahan Bakar Motor Diesel. 3)Berdasarkan uji coba, pengembangan media pembelajaran interaktif yang berbasis komputer untuk materi ajar Sistem Bahan Bakar Motor Diesel cukup layak dipergunakan dalam proses pembelajaran. 4). Penggunaan media interaktif menghasilkan prestasi belajar yang lebih baik dibandingkan dengan media power point.","author":[{"dropping-particle":"","family":"Sukoco","given":"","non-dropping-particle":"","parse-names":false,"suffix":""},{"dropping-particle":"","family":"Arifin","given":"Zainal","non-dropping-particle":"","parse-names":false,"suffix":""},{"dropping-particle":"","family":"Satiman","given":"","non-dropping-particle":"","parse-names":false,"suffix":""},{"dropping-particle":"","family":"Wakid","given":"Muhkamad","non-dropping-particle":"","parse-names":false,"suffix":""}],"container-title":"Jurnal Pendidikan Teknologi dan Kejuruan","id":"ITEM-1","issue":"2","issued":{"date-parts":[["2014"]]},"page":"215-226","title":"Pengembangan Media Pembelajaran Interaktif Berbasis Komputer untuk Peserta Didik Mata Pelajaran Teknik Kendaraan Ringan","type":"article-journal","volume":"22"},"uris":["http://www.mendeley.com/documents/?uuid=bfbc338a-8932-4ae9-a21c-336cb549a21a"]}],"mendeley":{"formattedCitation":"[9]","plainTextFormattedCitation":"[9]","previouslyFormattedCitation":"[9]"},"properties":{"noteIndex":0},"schema":"https://github.com/citation-style-language/schema/raw/master/csl-citation.json"}</w:instrText>
      </w:r>
      <w:r w:rsidR="001E53C2">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[9]</w:t>
      </w:r>
      <w:r w:rsidR="001E53C2">
        <w:rPr>
          <w:rFonts w:ascii="Times New Roman" w:eastAsia="Times New Roman" w:hAnsi="Times New Roman" w:cs="Times New Roman"/>
          <w:color w:val="000000"/>
        </w:rPr>
        <w:fldChar w:fldCharType="end"/>
      </w:r>
      <w:r w:rsidR="000E72CF">
        <w:rPr>
          <w:rFonts w:ascii="Times New Roman" w:eastAsia="Times New Roman" w:hAnsi="Times New Roman" w:cs="Times New Roman"/>
          <w:color w:val="000000"/>
        </w:rPr>
        <w:t xml:space="preserve">. </w:t>
      </w:r>
      <w:r w:rsidRPr="00112232">
        <w:rPr>
          <w:rFonts w:ascii="Times New Roman" w:eastAsia="Times New Roman" w:hAnsi="Times New Roman" w:cs="Times New Roman"/>
          <w:color w:val="000000"/>
        </w:rPr>
        <w:t xml:space="preserve">However, based on the average competency of students, in students with low academic ability, the use of computer-based media has the </w:t>
      </w:r>
      <w:r w:rsidR="00197174">
        <w:rPr>
          <w:rFonts w:ascii="Times New Roman" w:eastAsia="Times New Roman" w:hAnsi="Times New Roman" w:cs="Times New Roman"/>
          <w:color w:val="000000"/>
        </w:rPr>
        <w:t>same effect as the use of power point media</w:t>
      </w:r>
      <w:r w:rsidRPr="00112232">
        <w:rPr>
          <w:rFonts w:ascii="Times New Roman" w:eastAsia="Times New Roman" w:hAnsi="Times New Roman" w:cs="Times New Roman"/>
          <w:color w:val="000000"/>
        </w:rPr>
        <w:t xml:space="preserve"> </w:t>
      </w:r>
      <w:r w:rsidR="00B77E0A">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{"citationItems":[{"id":"ITEM-1","itemData":{"author":[{"dropping-particle":"","family":"Himmah","given":"Laila Nurul","non-dropping-particle":"","parse-names":false,"suffix":""},{"dropping-particle":"","family":"Triyono","given":"M Bruri","non-dropping-particle":"","parse-names":false,"suffix":""}],"container-title":"Jurnal Pendidikan VOkasi","id":"ITEM-1","issue":"No. 2","issued":{"date-parts":[["2014"]]},"title":"PENGARUH PEMBELAJARAN BERBANTUAN MEDIA BERBASIS KOMPUTER TERHADAP KOMPETENSI SISWA MEMBUAT POLA DI SMKN 6 YOGYAKARTA","type":"article-journal","volume":"Vol. 4"},"uris":["http://www.mendeley.com/documents/?uuid=8614c780-03aa-47e6-ba41-f4b11aa3ede5"]}],"mendeley":{"formattedCitation":"[13]","plainTextFormattedCitation":"[13]","previouslyFormattedCitation":"[13]"},"properties":{"noteIndex":0},"schema":"https://github.com/citation-style-language/schema/raw/master/csl-citation.json"}</w:instrText>
      </w:r>
      <w:r w:rsidR="00B77E0A">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[13]</w:t>
      </w:r>
      <w:r w:rsidR="00B77E0A">
        <w:rPr>
          <w:rFonts w:ascii="Times New Roman" w:eastAsia="Times New Roman" w:hAnsi="Times New Roman" w:cs="Times New Roman"/>
          <w:color w:val="000000"/>
        </w:rPr>
        <w:fldChar w:fldCharType="end"/>
      </w:r>
      <w:r w:rsidR="00B77E0A">
        <w:rPr>
          <w:rFonts w:ascii="Times New Roman" w:eastAsia="Times New Roman" w:hAnsi="Times New Roman" w:cs="Times New Roman"/>
          <w:color w:val="000000"/>
        </w:rPr>
        <w:t xml:space="preserve">. </w:t>
      </w:r>
      <w:r w:rsidRPr="00112232">
        <w:rPr>
          <w:rFonts w:ascii="Times New Roman" w:eastAsia="Times New Roman" w:hAnsi="Times New Roman" w:cs="Times New Roman"/>
          <w:color w:val="000000"/>
        </w:rPr>
        <w:t xml:space="preserve">The success of learning with interactive multimedia is influenced by the ability of teachers to use ICT </w:t>
      </w:r>
      <w:r w:rsidR="00CB4530">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{"citationItems":[{"id":"ITEM-1","itemData":{"DOI":"10.21831/jpv.v4i3.2557","ISSN":"2088-2866","abstract":"Penelitian ini bertujuan untuk mengungkapkan keefektifan pembelajaran berbantuan internet di sekolah menengah kejuruan (SMK) Se-Kota Yogyakarta. Sekolah-sekolah tersebut dipilih yang memiliki kompetensi keahlian Teknik Komputer dan Jaringan (TKJ) dan sudah melaksanakan pembelajaran berbantuan internet sebagai persiapan untuk menyambut Asian Community 2015 pada kerjasama Promoting Information and Comunication Technology (ICT), sehingga perlu diketahui sejauh mana keefektifannya. Penelitian ini merupakan penelitian expost facto. Variabel penelitiannya adalah penguasaan strategi pembelajaran guru, sikap siswa, kualifikasi guru, dan kelengkapan sarana dan prasarana laboratorium komputer. Populasi penelitian ini adalah siswa kelas 2 dan seluruh guru yang mengajar kelas 2 kompetensi keahlian teknik komputer dan jaringan. Instrumen yang digunakan dalam penelitian ini berupa angket untuk guru dan siswa, dan lembar observasi untuk kelengkapan sarana dan prasarana laboratorium komputer. Hasil analisis deskriptif mengungkapkan bahwa penguasaan strategi pembelajaran guru berada pada kategori baik (rerata 150,52) dengan tingkat kecendrungan sebesar 53,29% belum memenuhi standar yang telah ditetapkan pada kategori pembelajaran yang efektif, dan sikap siswa berada pada kategori baik (rerata 62,95) dengan tingkat kecendrungan sebesar 54,31%. Secara keseluruhan pembelajaran berbantuan internet di SMK Se-Kota Yogyakarta sudah efektif, meskipun penguasaan strategi pembelajaran guru perlu ditingkatkan dengan mengikutsertakan mereka pada pelatihan-pelatihan yang berhubungan dengan pembelajaran berbantuan internet.  THE EFFECTIVENESS OF THE INTERNET-ASSISTED TEACHING OF THE EXPERTISE COMPETENCY OF COMPUTER AND NETWORK ENGINEERING IN VOCATIONAL HIGH SCHOOLS IN YOGYAKARTA CITYAbstractThis study aims to investigate the effectiveness of the internet-assisted teaching in vocational high schools (VHSs) in Yogyakarta City. The selected schools are those running the expertise competency of Computer and Network Engineering (CNE) and implementing the internet-assisted teaching as a preparation to welcome Asian Community 2015 in the cooperation in Promoting Information and Communication Technology so that the effectiveness needs investigating. This was an ex post facto study. The research variables were teachers’ mastery of teaching strategies, students’ attitudes, teachers’ qualifications, and adequacy of infrastructure facilities in the computer laboratory. The research population co…","author":[{"dropping-particle":"","family":"Arnanto","given":"Ganggang Canggi","non-dropping-particle":"","parse-names":false,"suffix":""},{"dropping-particle":"","family":"Triyono","given":"Mochamad Bruri","non-dropping-particle":"","parse-names":false,"suffix":""}],"container-title":"Jurnal Pendidikan Vokasi","id":"ITEM-1","issue":"3","issued":{"date-parts":[["2014"]]},"page":"318-332","title":"Keefektifan pembelajaran berbantuan internet di SMK se-Kota Yogyakarta kompetensi keahlian teknik komputer dan jaringan","type":"article-journal","volume":"4"},"uris":["http://www.mendeley.com/documents/?uuid=690d9af6-2a87-4fed-b436-f630af719e3d"]}],"mendeley":{"formattedCitation":"[14]","plainTextFormattedCitation":"[14]","previouslyFormattedCitation":"[14]"},"properties":{"noteIndex":0},"schema":"https://github.com/citation-style-language/schema/raw/master/csl-citation.json"}</w:instrText>
      </w:r>
      <w:r w:rsidR="00CB4530">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[14]</w:t>
      </w:r>
      <w:r w:rsidR="00CB4530">
        <w:rPr>
          <w:rFonts w:ascii="Times New Roman" w:eastAsia="Times New Roman" w:hAnsi="Times New Roman" w:cs="Times New Roman"/>
          <w:color w:val="000000"/>
        </w:rPr>
        <w:fldChar w:fldCharType="end"/>
      </w:r>
      <w:r w:rsidR="00CB4530">
        <w:rPr>
          <w:rFonts w:ascii="Times New Roman" w:eastAsia="Times New Roman" w:hAnsi="Times New Roman" w:cs="Times New Roman"/>
          <w:color w:val="000000"/>
        </w:rPr>
        <w:t xml:space="preserve"> </w:t>
      </w:r>
      <w:r w:rsidRPr="00112232">
        <w:rPr>
          <w:rFonts w:ascii="Times New Roman" w:eastAsia="Times New Roman" w:hAnsi="Times New Roman" w:cs="Times New Roman"/>
          <w:color w:val="000000"/>
        </w:rPr>
        <w:t xml:space="preserve">and the availability of adequate facilities </w:t>
      </w:r>
      <w:r w:rsidR="00CB4530">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{"citationItems":[{"id":"ITEM-1","itemData":{"DOI":"10.21831/jpv.v3i3.1851","ISSN":"2088-2866","abstract":"Penelitian ini bertujuan untuk (1) menghasilkan produk multimedia interaktif pada Kompetensi Dasar Mengoperasikan Software Basis Data, (2) mengetahui kelayakan produk multimedia interaktif tersebut, (3) mengetahui keefektifan pembelajaran dengan multimedia interaktif yang dikembangkan dibandingkan dengan pembelajaran tanpa multimedia interaktif tersebut. Penelitian ini merupakan penelitian dan pengembangan berdasarkan model Alessi &amp; Trollip yang pelaksanaan uji coba keefektifannya menggunakan quasi eksperimen. Data yang dikumpulkan meliputi kualitas produk pengembangan dan hasil belajar. Analisis data dilakukan dengan statistik deskriptif, inferensial menggunakan uji t, serta ukuran pengaruh. Hasil penelitian menunjukkan bahwa: (1) produk yang dihasilkan adalah multimedia interaktif berupa simulasi software basis data, (2) hasil tes alfa dan tes beta menunjukkan bahwa produk yang dikembangkan mempunyai kualitas baik sehingga layak untuk uji coba, (3) pembelajaran dengan multimedia interaktif yang dikembangkan lebih efektif dibandingkan dengan pembelajaran tanpa multimedia interaktif tersebut. DEVELOPING OPERATING DATABASE SOFTWARE BASIC COMPETENCY INTERACTIVE MULTIMEDIA FOR SMK NEGERI 1 SEYEGANAbstractThis study aims to (1) produce an interactive multimedia on Operating Database Software Basic Competency, (2) find out the quality of the product, (3) find out the effectiveness of learning using the developed product compared to learning without using it. This study was a research and development study based on Alessi &amp; Trollip model in which the effectiveness tryout employed a quasi-experiment. The collected data consisted of those on the quality of the developed product and students' learning outcome. The data were analyzed by means of the descriptive statistics, inferential statistics using t-test, and effect size. The results of the study shows that: (1) the developed product is an interactive multimedia which is a database software simulation, (2) the results of alpha and beta tests show that the developed product has a good quality so that it is appropriate for the tryout, (3) learning using the developed product is more effective than that without using it.","author":[{"dropping-particle":"","family":"Yogiyatno","given":"Wirawan","non-dropping-particle":"","parse-names":false,"suffix":""},{"dropping-particle":"","family":"Sofyan","given":"Herminarto","non-dropping-particle":"","parse-names":false,"suffix":""}],"container-title":"Jurnal Pendidikan Vokasi","id":"ITEM-1","issue":"3","issued":{"date-parts":[["2013"]]},"page":"391-404","title":"Pengembangan multimedia interaktif kompetensi dasar mengoperasikan software basis data untuk SMK Negeri 1 Seyegan","type":"article-journal","volume":"3"},"uris":["http://www.mendeley.com/documents/?uuid=39271864-3127-4503-8106-5e4548fc91f1"]},{"id":"ITEM-2","itemData":{"author":[{"dropping-particle":"","family":"Admadja","given":"Ismalik Perwira","non-dropping-particle":"","parse-names":false,"suffix":""},{"dropping-particle":"","family":"Marpanaji","given":"Eko","non-dropping-particle":"","parse-names":false,"suffix":""}],"container-title":"Jurnal Pendidikan Vokasi","id":"ITEM-2","issue":"2","issued":{"date-parts":[["2016"]]},"page":"173-183","title":"Developing Learning Multimedia of Individual Practice in Fundamental Music Instrument for Smk Students in the Expertise of Karawitan","type":"article-journal","volume":"6"},"uris":["http://www.mendeley.com/documents/?uuid=5b3383f9-3c81-4a6d-aab7-4e3ccc249041"]}],"mendeley":{"formattedCitation":"[15], [16]","plainTextFormattedCitation":"[15], [16]","previouslyFormattedCitation":"[15], [16]"},"properties":{"noteIndex":0},"schema":"https://github.com/citation-style-language/schema/raw/master/csl-citation.json"}</w:instrText>
      </w:r>
      <w:r w:rsidR="00CB4530">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[15], [16]</w:t>
      </w:r>
      <w:r w:rsidR="00CB4530">
        <w:rPr>
          <w:rFonts w:ascii="Times New Roman" w:eastAsia="Times New Roman" w:hAnsi="Times New Roman" w:cs="Times New Roman"/>
          <w:color w:val="000000"/>
        </w:rPr>
        <w:fldChar w:fldCharType="end"/>
      </w:r>
      <w:r w:rsidR="00342ACB">
        <w:rPr>
          <w:rFonts w:ascii="Times New Roman" w:eastAsia="Times New Roman" w:hAnsi="Times New Roman" w:cs="Times New Roman"/>
          <w:color w:val="000000"/>
        </w:rPr>
        <w:t>.</w:t>
      </w:r>
      <w:r w:rsidR="00CB4530">
        <w:rPr>
          <w:rFonts w:ascii="Times New Roman" w:eastAsia="Times New Roman" w:hAnsi="Times New Roman" w:cs="Times New Roman"/>
          <w:color w:val="000000"/>
        </w:rPr>
        <w:t xml:space="preserve"> </w:t>
      </w:r>
      <w:r w:rsidR="004E4346" w:rsidRPr="004E4346">
        <w:rPr>
          <w:rFonts w:ascii="Times New Roman" w:eastAsia="Times New Roman" w:hAnsi="Times New Roman" w:cs="Times New Roman"/>
          <w:color w:val="000000"/>
        </w:rPr>
        <w:t xml:space="preserve">In using multimedia learning, teachers need to find points of integration with traditional teaching methods, and learn from the strengths and </w:t>
      </w:r>
      <w:r w:rsidR="004E4346" w:rsidRPr="004E4346">
        <w:rPr>
          <w:rFonts w:ascii="Times New Roman" w:eastAsia="Times New Roman" w:hAnsi="Times New Roman" w:cs="Times New Roman"/>
          <w:color w:val="000000"/>
        </w:rPr>
        <w:lastRenderedPageBreak/>
        <w:t>weaknesses of each other so that better teaching results can be achieved</w:t>
      </w:r>
      <w:r w:rsidR="00342ACB">
        <w:rPr>
          <w:rFonts w:ascii="Times New Roman" w:eastAsia="Times New Roman" w:hAnsi="Times New Roman" w:cs="Times New Roman"/>
          <w:color w:val="000000"/>
        </w:rPr>
        <w:t xml:space="preserve"> </w:t>
      </w:r>
      <w:r w:rsidR="00342ACB">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{"citationItems":[{"id":"ITEM-1","itemData":{"DOI":"10.1016/j.phpro.2012.05.188","ISSN":"18753892","abstract":"Globalization is an inevitable developing trend of multimedia network teaching. In our contemporary society, the world has connected by internet; it is incredible that people can not use the boundless information through campus network, multimedia classroom or single multimedia computer with out connecting the WAN. The new internet based teaching method breaking the constrains of the limited resources, distance and size of the LAN, bringing multimedia network teaching method to the world. “Open University”, “Virtual Schools”, “Global Classroom” and a number of new teaching systems merged rapidly.","author":[{"dropping-particle":"","family":"Dai","given":"Wenhui","non-dropping-particle":"","parse-names":false,"suffix":""},{"dropping-particle":"","family":"Fan","given":"Ling","non-dropping-particle":"","parse-names":false,"suffix":""}],"container-title":"Physics Procedia","id":"ITEM-1","issued":{"date-parts":[["2012"]]},"page":"1144-1148","title":"Discussion about the Pros and Cons and Recommendations for Multimedia Teaching in Local Vocational Schools","type":"article-journal","volume":"33"},"uris":["http://www.mendeley.com/documents/?uuid=de4587fe-3c16-443f-9f21-80a00c28ccc5"]}],"mendeley":{"formattedCitation":"[17]","plainTextFormattedCitation":"[17]","previouslyFormattedCitation":"[17]"},"properties":{"noteIndex":0},"schema":"https://github.com/citation-style-language/schema/raw/master/csl-citation.json"}</w:instrText>
      </w:r>
      <w:r w:rsidR="00342ACB">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[17]</w:t>
      </w:r>
      <w:r w:rsidR="00342ACB">
        <w:rPr>
          <w:rFonts w:ascii="Times New Roman" w:eastAsia="Times New Roman" w:hAnsi="Times New Roman" w:cs="Times New Roman"/>
          <w:color w:val="000000"/>
        </w:rPr>
        <w:fldChar w:fldCharType="end"/>
      </w:r>
      <w:r w:rsidR="00342ACB" w:rsidRPr="005A1DB9">
        <w:rPr>
          <w:rFonts w:ascii="Times New Roman" w:eastAsia="Times New Roman" w:hAnsi="Times New Roman" w:cs="Times New Roman"/>
          <w:color w:val="000000"/>
        </w:rPr>
        <w:t>.</w:t>
      </w:r>
      <w:r w:rsidR="00BE2E10">
        <w:rPr>
          <w:rFonts w:ascii="Times New Roman" w:eastAsia="Times New Roman" w:hAnsi="Times New Roman" w:cs="Times New Roman"/>
          <w:color w:val="000000"/>
        </w:rPr>
        <w:t xml:space="preserve"> </w:t>
      </w:r>
      <w:r w:rsidR="004E4346" w:rsidRPr="004E4346">
        <w:rPr>
          <w:rFonts w:ascii="Times New Roman" w:eastAsia="Times New Roman" w:hAnsi="Times New Roman" w:cs="Times New Roman"/>
          <w:color w:val="000000"/>
        </w:rPr>
        <w:t xml:space="preserve">The application of multimedia learning in vocational schools requires efforts to improve the ability of teachers through training activities and policy support from the school and other relevant parties </w:t>
      </w:r>
      <w:r w:rsidR="00686259">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{"citationItems":[{"id":"ITEM-1","itemData":{"DOI":"10.21831/jpv.v4i3.2555","ISSN":"2088-2866","abstract":"Penelitian ini bertujuan untuk mengetahui: (1) pengaruh faktor sosial terhadap pemanfaatan TIK; (2) pengaruh kemudahan penggunaan terhadap pemanfaatan TIK; (3) pengaruh kesesuaian tugas terhadap pemanfaatan TIK; (4) pengaruh harapan hasil terhadap pemanfaatan TIK; dan (5) pengaruh pemanfaatan TIK terhadap kinerja guru. Penelitian ini merupakan penelitian ex-post facto, dilaksanakan pada empat SMK yang sudah menerapkan Kurikulum 2013 di Kabupaten Gunungkidul. Teknik pengambilan sampel dengan proportionale random sampling. Penentuan jumlah sampel menggunakan tabel Krejcie dan Morgan, untuk populasi sebanyak 377 maka sampel yang diambil sebanyak 191 guru. Validitas instrumen diketahui berdasarkan penilaian pakar dan analisis butir. Reliabilitas diketahui dengan menghitung koefisien Cronbach Alpha. Teknik analisis data dengan Partial Least Square (PLS). Hasil penelitian menunjukkan bahwa: (1) faktor sosial berpengaruh terhadap pemanfaatan TIK; (2) kemudahan penggunaan berpengaruh terhadap pemanfaatan TIK; (3) kesesuaian tugas berpengaruh terhadap pemanfaatan TIK; (4) harapan hasil tidak berpengaruh terhadap pemanfaatan TIK; dan (5) pemanfaatan TIK berpengaruh terhadap kinerja guru. DETERMINANT FACTORS OF ICT UTILIZATION AND THE EFFECT ON TEACHER PERFORMANCE OF SMK IN GUNUNGKIDUL DISTRICTAbstractThis study aimed to determine: (1) the effect of social factor on the ICT utilization; (2) the effect of ease of use on the ICT utilization; (3) the effect of job fit on the ICT utilization; (4) the effect of outcome expectancy on the ICT utilization; and (5) the effect of ICT utilization on the teachers performance. This study was an ex-post facto research, conducted in four SMKs that have implemented ‘Kurikulum 2013’ in Gunungkidul district. The sampling technique was proportionale random sampling. Based on Krejcie and Morgan’s table for determining sample size, for a population of 377 the sample could be taken as many as 191 teachers. The validity of the instrument was known based on expert judgment and item analysis. Reliability coefficient was determined by calculating Cronbach’s Alpha. The data analysis technique used was Partial Least Square (PLS). The results of this research show that: (1) the social factor affects the ICT utilization; (2) the ease of use affects the ICT utilization; (3) the job fit affects the ICT utilization; (4) the outcome expectancy doesn’t affect the ICT utilization; and (5)the ICT utilization affects the teachers performance.","author":[{"dropping-particle":"","family":"Destiana","given":"Bonita","non-dropping-particle":"","parse-names":false,"suffix":""},{"dropping-particle":"","family":"Soenarto","given":"Soenarto","non-dropping-particle":"","parse-names":false,"suffix":""}],"container-title":"Jurnal Pendidikan Vokasi","id":"ITEM-1","issue":"3","issued":{"date-parts":[["2014"]]},"page":"285-299","title":"Faktor determinan pemanfaatan tik dan pengaruhnya terhadap kinerja guru SMK di Kabupaten Gunungkidul","type":"article-journal","volume":"4"},"uris":["http://www.mendeley.com/documents/?uuid=45d4256b-e99a-4494-a5e0-960750acb6d6"]},{"id":"ITEM-2","itemData":{"DOI":"10.21831/jpv.v4i3.2557","ISSN":"2088-2866","abstract":"Penelitian ini bertujuan untuk mengungkapkan keefektifan pembelajaran berbantuan internet di sekolah menengah kejuruan (SMK) Se-Kota Yogyakarta. Sekolah-sekolah tersebut dipilih yang memiliki kompetensi keahlian Teknik Komputer dan Jaringan (TKJ) dan sudah melaksanakan pembelajaran berbantuan internet sebagai persiapan untuk menyambut Asian Community 2015 pada kerjasama Promoting Information and Comunication Technology (ICT), sehingga perlu diketahui sejauh mana keefektifannya. Penelitian ini merupakan penelitian expost facto. Variabel penelitiannya adalah penguasaan strategi pembelajaran guru, sikap siswa, kualifikasi guru, dan kelengkapan sarana dan prasarana laboratorium komputer. Populasi penelitian ini adalah siswa kelas 2 dan seluruh guru yang mengajar kelas 2 kompetensi keahlian teknik komputer dan jaringan. Instrumen yang digunakan dalam penelitian ini berupa angket untuk guru dan siswa, dan lembar observasi untuk kelengkapan sarana dan prasarana laboratorium komputer. Hasil analisis deskriptif mengungkapkan bahwa penguasaan strategi pembelajaran guru berada pada kategori baik (rerata 150,52) dengan tingkat kecendrungan sebesar 53,29% belum memenuhi standar yang telah ditetapkan pada kategori pembelajaran yang efektif, dan sikap siswa berada pada kategori baik (rerata 62,95) dengan tingkat kecendrungan sebesar 54,31%. Secara keseluruhan pembelajaran berbantuan internet di SMK Se-Kota Yogyakarta sudah efektif, meskipun penguasaan strategi pembelajaran guru perlu ditingkatkan dengan mengikutsertakan mereka pada pelatihan-pelatihan yang berhubungan dengan pembelajaran berbantuan internet.  THE EFFECTIVENESS OF THE INTERNET-ASSISTED TEACHING OF THE EXPERTISE COMPETENCY OF COMPUTER AND NETWORK ENGINEERING IN VOCATIONAL HIGH SCHOOLS IN YOGYAKARTA CITYAbstractThis study aims to investigate the effectiveness of the internet-assisted teaching in vocational high schools (VHSs) in Yogyakarta City. The selected schools are those running the expertise competency of Computer and Network Engineering (CNE) and implementing the internet-assisted teaching as a preparation to welcome Asian Community 2015 in the cooperation in Promoting Information and Communication Technology so that the effectiveness needs investigating. This was an ex post facto study. The research variables were teachers’ mastery of teaching strategies, students’ attitudes, teachers’ qualifications, and adequacy of infrastructure facilities in the computer laboratory. The research population co…","author":[{"dropping-particle":"","family":"Arnanto","given":"Ganggang Canggi","non-dropping-particle":"","parse-names":false,"suffix":""},{"dropping-particle":"","family":"Triyono","given":"Mochamad Bruri","non-dropping-particle":"","parse-names":false,"suffix":""}],"container-title":"Jurnal Pendidikan Vokasi","id":"ITEM-2","issue":"3","issued":{"date-parts":[["2014"]]},"page":"318-332","title":"Keefektifan pembelajaran berbantuan internet di SMK se-Kota Yogyakarta kompetensi keahlian teknik komputer dan jaringan","type":"article-journal","volume":"4"},"uris":["http://www.mendeley.com/documents/?uuid=690d9af6-2a87-4fed-b436-f630af719e3d"]}],"mendeley":{"formattedCitation":"[14], [18]","plainTextFormattedCitation":"[14], [18]","previouslyFormattedCitation":"[14], [18]"},"properties":{"noteIndex":0},"schema":"https://github.com/citation-style-language/schema/raw/master/csl-citation.json"}</w:instrText>
      </w:r>
      <w:r w:rsidR="00686259">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[14], [18]</w:t>
      </w:r>
      <w:r w:rsidR="00686259">
        <w:rPr>
          <w:rFonts w:ascii="Times New Roman" w:eastAsia="Times New Roman" w:hAnsi="Times New Roman" w:cs="Times New Roman"/>
          <w:color w:val="000000"/>
        </w:rPr>
        <w:fldChar w:fldCharType="end"/>
      </w:r>
      <w:r w:rsidR="00686259">
        <w:rPr>
          <w:rFonts w:ascii="Times New Roman" w:eastAsia="Times New Roman" w:hAnsi="Times New Roman" w:cs="Times New Roman"/>
          <w:color w:val="000000"/>
        </w:rPr>
        <w:t>.</w:t>
      </w:r>
    </w:p>
    <w:p w:rsidR="00797918" w:rsidRDefault="004E4346" w:rsidP="00B706BE">
      <w:pPr>
        <w:pStyle w:val="ListParagraph"/>
        <w:pBdr>
          <w:top w:val="nil"/>
          <w:left w:val="nil"/>
          <w:bottom w:val="nil"/>
          <w:right w:val="nil"/>
          <w:between w:val="nil"/>
        </w:pBdr>
        <w:tabs>
          <w:tab w:val="left" w:pos="567"/>
        </w:tabs>
        <w:spacing w:after="0" w:line="240" w:lineRule="auto"/>
        <w:ind w:left="0" w:firstLine="284"/>
        <w:jc w:val="both"/>
        <w:rPr>
          <w:rFonts w:ascii="Times New Roman" w:eastAsia="Times New Roman" w:hAnsi="Times New Roman" w:cs="Times New Roman"/>
          <w:color w:val="000000"/>
        </w:rPr>
      </w:pPr>
      <w:r w:rsidRPr="004E4346">
        <w:rPr>
          <w:rFonts w:ascii="Times New Roman" w:eastAsia="Times New Roman" w:hAnsi="Times New Roman" w:cs="Times New Roman"/>
          <w:color w:val="000000"/>
        </w:rPr>
        <w:t>Along with easy access to technology, in order to achieve better learning outcom</w:t>
      </w:r>
      <w:r w:rsidR="00197174">
        <w:rPr>
          <w:rFonts w:ascii="Times New Roman" w:eastAsia="Times New Roman" w:hAnsi="Times New Roman" w:cs="Times New Roman"/>
          <w:color w:val="000000"/>
        </w:rPr>
        <w:t>es, several vocational high</w:t>
      </w:r>
      <w:r w:rsidRPr="004E4346">
        <w:rPr>
          <w:rFonts w:ascii="Times New Roman" w:eastAsia="Times New Roman" w:hAnsi="Times New Roman" w:cs="Times New Roman"/>
          <w:color w:val="000000"/>
        </w:rPr>
        <w:t xml:space="preserve"> schools in Indonesia have begun implementing electronic learning (e-learning</w:t>
      </w:r>
      <w:r w:rsidR="00197174">
        <w:rPr>
          <w:rFonts w:ascii="Times New Roman" w:eastAsia="Times New Roman" w:hAnsi="Times New Roman" w:cs="Times New Roman"/>
          <w:color w:val="000000"/>
        </w:rPr>
        <w:t xml:space="preserve">). The use of e-learning in vocational high school </w:t>
      </w:r>
      <w:r w:rsidRPr="004E4346">
        <w:rPr>
          <w:rFonts w:ascii="Times New Roman" w:eastAsia="Times New Roman" w:hAnsi="Times New Roman" w:cs="Times New Roman"/>
          <w:color w:val="000000"/>
        </w:rPr>
        <w:t>has a positive impact on student learning prog</w:t>
      </w:r>
      <w:r w:rsidR="00197174">
        <w:rPr>
          <w:rFonts w:ascii="Times New Roman" w:eastAsia="Times New Roman" w:hAnsi="Times New Roman" w:cs="Times New Roman"/>
          <w:color w:val="000000"/>
        </w:rPr>
        <w:t>ress. Students who use YouTube integrated Google Classroom based e-learning m</w:t>
      </w:r>
      <w:r w:rsidRPr="004E4346">
        <w:rPr>
          <w:rFonts w:ascii="Times New Roman" w:eastAsia="Times New Roman" w:hAnsi="Times New Roman" w:cs="Times New Roman"/>
          <w:color w:val="000000"/>
        </w:rPr>
        <w:t>edia have significantly greater learning outcomes. By util</w:t>
      </w:r>
      <w:r w:rsidR="00197174">
        <w:rPr>
          <w:rFonts w:ascii="Times New Roman" w:eastAsia="Times New Roman" w:hAnsi="Times New Roman" w:cs="Times New Roman"/>
          <w:color w:val="000000"/>
        </w:rPr>
        <w:t>izing the e-learning m</w:t>
      </w:r>
      <w:r w:rsidRPr="004E4346">
        <w:rPr>
          <w:rFonts w:ascii="Times New Roman" w:eastAsia="Times New Roman" w:hAnsi="Times New Roman" w:cs="Times New Roman"/>
          <w:color w:val="000000"/>
        </w:rPr>
        <w:t>edia, students were encouraged to use academic and reliable resources from their teachers in their tasks and homework</w:t>
      </w:r>
      <w:r w:rsidR="009F17CF">
        <w:rPr>
          <w:rFonts w:ascii="Times New Roman" w:eastAsia="Times New Roman" w:hAnsi="Times New Roman" w:cs="Times New Roman"/>
          <w:color w:val="000000"/>
        </w:rPr>
        <w:t xml:space="preserve"> </w:t>
      </w:r>
      <w:r w:rsidR="009F17CF">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{"citationItems":[{"id":"ITEM-1","itemData":{"DOI":"10.21831/jpv.v8i1.17356","ISSN":"2088-2866","abstract":"The purpose of this research is to produce the e-learning media for the Light-Weight Vehicle Chassis and Powertrain Maintenance Subject. The type of this research is the research and development. The procedure applied in this research is the ADDIE model. Construct testing by the expert is done by curriculum expert, practitioner and teaching media expert. Construct testing and content testing were also conducted to 23 students as the user. Qualitative data were analyzed using an iterative step that is reading/memoing, describing, and classifying. Quantitative data were analyzed with descriptive statistics. The research result shows that YouTube Integrated Google Classroom Based E-Learning Media has been produced and tested for Light-Weight Vehicle Chassis and Powertrain Maintenance subjects. The construct testing shows that this e-learning media is decent based on an expert's judgment, and based on the user response shows that the reliability of the construct is good. The content testing shows that students who use the YouTube Integrated Google Classroom Based E-Learning Media have significantly greater learning outcomes compared with students who use the internet to access the website without control.","author":[{"dropping-particle":"","family":"Prastiyo","given":"Willy","non-dropping-particle":"","parse-names":false,"suffix":""},{"dropping-particle":"","family":"Djohar","given":"As’ari","non-dropping-particle":"","parse-names":false,"suffix":""},{"dropping-particle":"","family":"Purnawan","given":"P","non-dropping-particle":"","parse-names":false,"suffix":""}],"container-title":"Jurnal Pendidikan Vokasi","id":"ITEM-1","issue":"1","issued":{"date-parts":[["2018"]]},"page":"53","title":"Development of Youtube integrated google classroom based e-learning media for the light-weight vehicle engineering vocational high school","type":"article-journal","volume":"8"},"uris":["http://www.mendeley.com/documents/?uuid=3ec22cc8-693d-4ef1-bc8f-9b0ee4d1a43a"]}],"mendeley":{"formattedCitation":"[19]","plainTextFormattedCitation":"[19]","previouslyFormattedCitation":"[19]"},"properties":{"noteIndex":0},"schema":"https://github.com/citation-style-language/schema/raw/master/csl-citation.json"}</w:instrText>
      </w:r>
      <w:r w:rsidR="009F17CF">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[19]</w:t>
      </w:r>
      <w:r w:rsidR="009F17CF">
        <w:rPr>
          <w:rFonts w:ascii="Times New Roman" w:eastAsia="Times New Roman" w:hAnsi="Times New Roman" w:cs="Times New Roman"/>
          <w:color w:val="000000"/>
        </w:rPr>
        <w:fldChar w:fldCharType="end"/>
      </w:r>
      <w:r w:rsidR="009F17CF" w:rsidRPr="00CF0027">
        <w:rPr>
          <w:rFonts w:ascii="Times New Roman" w:eastAsia="Times New Roman" w:hAnsi="Times New Roman" w:cs="Times New Roman"/>
          <w:color w:val="000000"/>
        </w:rPr>
        <w:t>.</w:t>
      </w:r>
    </w:p>
    <w:p w:rsidR="005A1DB9" w:rsidRDefault="004E4346" w:rsidP="00B706BE">
      <w:pPr>
        <w:pStyle w:val="ListParagraph"/>
        <w:pBdr>
          <w:top w:val="nil"/>
          <w:left w:val="nil"/>
          <w:bottom w:val="nil"/>
          <w:right w:val="nil"/>
          <w:between w:val="nil"/>
        </w:pBdr>
        <w:tabs>
          <w:tab w:val="left" w:pos="567"/>
        </w:tabs>
        <w:spacing w:after="0" w:line="240" w:lineRule="auto"/>
        <w:ind w:left="0" w:firstLine="284"/>
        <w:jc w:val="both"/>
        <w:rPr>
          <w:rFonts w:ascii="Times New Roman" w:eastAsia="Times New Roman" w:hAnsi="Times New Roman" w:cs="Times New Roman"/>
          <w:color w:val="000000"/>
        </w:rPr>
      </w:pPr>
      <w:r w:rsidRPr="004E4346">
        <w:rPr>
          <w:rFonts w:ascii="Times New Roman" w:eastAsia="Times New Roman" w:hAnsi="Times New Roman" w:cs="Times New Roman"/>
          <w:color w:val="000000"/>
        </w:rPr>
        <w:t xml:space="preserve">However, the increased integration of technology in learning has led to several changes in teacher responsibility, including the change in the role of teachers who are no longer </w:t>
      </w:r>
      <w:r w:rsidR="00197174">
        <w:rPr>
          <w:rFonts w:ascii="Times New Roman" w:eastAsia="Times New Roman" w:hAnsi="Times New Roman" w:cs="Times New Roman"/>
          <w:color w:val="000000"/>
        </w:rPr>
        <w:t xml:space="preserve">as </w:t>
      </w:r>
      <w:r w:rsidRPr="004E4346">
        <w:rPr>
          <w:rFonts w:ascii="Times New Roman" w:eastAsia="Times New Roman" w:hAnsi="Times New Roman" w:cs="Times New Roman"/>
          <w:color w:val="000000"/>
        </w:rPr>
        <w:t xml:space="preserve">a source of information </w:t>
      </w:r>
      <w:r w:rsidR="009F17CF">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{"citationItems":[{"id":"ITEM-1","itemData":{"DOI":"10.1016/j.sbspro.2012.06.675","ISSN":"18770428","abstract":"Vocational education has its unique structure and need. That is reason why determining new instructional strategies to their different needs is vital to recommend solutions to the problems of these educational institutions. Although Turkish vocational education has staff and resource problems, an instructional technology perspective to those problems may illuminate future studies. Within the scope of this project our aim is to determine some instructional strategies for the needs of a distant web design course with the collective work of students and the instructor. In this process students wishes gives us the path to instructional strategies that can be used in that course. Qualitative case study used as a research methodology to determine those strategies. Researcher observed a web technologies course and interviewed with the students who took that course in Mersin University, Faculty of Vocational Education. With respect to those observations and interviews some instructional design related problems were determined in this existing course. During the design of a new distant web design course, some problems were identified. In order to eliminate them, instructors should follow strategies like: Peer-to-Peer Collaboration, Instructor Feedback, Grader Feedback, Student-Centered Learning, Authentic Learning, Critical Thinking, Project Based Learning. Those strategies could be supported with new content, material and web support with using computer mediated communications tools to create better learning environment and opportunities for a new course.","author":[{"dropping-particle":"","family":"Uzun","given":"Erman","non-dropping-particle":"","parse-names":false,"suffix":""},{"dropping-particle":"","family":"Ozden","given":"M. Yasar","non-dropping-particle":"","parse-names":false,"suffix":""}],"container-title":"Procedia - Social and Behavioral Sciences","id":"ITEM-1","issued":{"date-parts":[["2012"]]},"page":"426-432","publisher":"Elsevier B.V.","title":"Determining New Instructional Strategies for Web Design Course in Vocational Education with Respect to Instructional Technology Perspective","type":"article-journal","volume":"47"},"uris":["http://www.mendeley.com/documents/?uuid=256b2609-6a5e-4f61-ad41-a43417444a57"]}],"mendeley":{"formattedCitation":"[20]","plainTextFormattedCitation":"[20]","previouslyFormattedCitation":"[20]"},"properties":{"noteIndex":0},"schema":"https://github.com/citation-style-language/schema/raw/master/csl-citation.json"}</w:instrText>
      </w:r>
      <w:r w:rsidR="009F17CF">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[20]</w:t>
      </w:r>
      <w:r w:rsidR="009F17CF">
        <w:rPr>
          <w:rFonts w:ascii="Times New Roman" w:eastAsia="Times New Roman" w:hAnsi="Times New Roman" w:cs="Times New Roman"/>
          <w:color w:val="000000"/>
        </w:rPr>
        <w:fldChar w:fldCharType="end"/>
      </w:r>
      <w:r w:rsidR="00B706BE">
        <w:rPr>
          <w:rFonts w:ascii="Times New Roman" w:eastAsia="Times New Roman" w:hAnsi="Times New Roman" w:cs="Times New Roman"/>
          <w:color w:val="000000"/>
        </w:rPr>
        <w:t xml:space="preserve">. </w:t>
      </w:r>
      <w:r w:rsidRPr="004E4346">
        <w:rPr>
          <w:rFonts w:ascii="Times New Roman" w:eastAsia="Times New Roman" w:hAnsi="Times New Roman" w:cs="Times New Roman"/>
          <w:color w:val="000000"/>
        </w:rPr>
        <w:t>E-learning is not only transferring a curriculum form paper to the internet, it takes more effort and time to do a needs analysis and planning</w:t>
      </w:r>
      <w:r w:rsidR="00B706BE">
        <w:rPr>
          <w:rFonts w:ascii="Times New Roman" w:eastAsia="Times New Roman" w:hAnsi="Times New Roman" w:cs="Times New Roman"/>
          <w:color w:val="000000"/>
        </w:rPr>
        <w:t xml:space="preserve"> </w:t>
      </w:r>
      <w:r w:rsidR="00CB12D7">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s1474-6670(17)33265-2","ISSN":"14746670","author":[{"dropping-particle":"","family":"Hamburg","given":"Ileana","non-dropping-particle":"","parse-names":false,"suffix":""},{"dropping-particle":"","family":"Ionescu","given":"Bucur B.","non-dropping-particle":"","parse-names":false,"suffix":""}],"container-title":"IFAC Proceedings Volumes","id":"ITEM-1","issue":"17","issued":{"date-parts":[["2001"]]},"page":"111-116","publisher":"Elsevier","title":"Improving Continuous Vocational E-Training","type":"article-journal","volume":"34"},"uris":["http://www.mendeley.com/documents/?uuid=5a53a8f9-d398-4eef-96a0-4c9be38a6b01"]}],"mendeley":{"formattedCitation":"[21]","plainTextFormattedCitation":"[21]","previouslyFormattedCitation":"[21]"},"properties":{"noteIndex":0},"schema":"https://github.com/citation-style-language/schema/raw/master/csl-citation.json"}</w:instrText>
      </w:r>
      <w:r w:rsidR="00CB12D7">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[21]</w:t>
      </w:r>
      <w:r w:rsidR="00CB12D7">
        <w:rPr>
          <w:rFonts w:ascii="Times New Roman" w:eastAsia="Times New Roman" w:hAnsi="Times New Roman" w:cs="Times New Roman"/>
          <w:color w:val="000000"/>
        </w:rPr>
        <w:fldChar w:fldCharType="end"/>
      </w:r>
      <w:r w:rsidR="00CB12D7">
        <w:rPr>
          <w:rFonts w:ascii="Times New Roman" w:eastAsia="Times New Roman" w:hAnsi="Times New Roman" w:cs="Times New Roman"/>
          <w:color w:val="000000"/>
        </w:rPr>
        <w:t>.</w:t>
      </w:r>
      <w:r w:rsidR="00711F53">
        <w:rPr>
          <w:rFonts w:ascii="Times New Roman" w:eastAsia="Times New Roman" w:hAnsi="Times New Roman" w:cs="Times New Roman"/>
          <w:color w:val="000000"/>
        </w:rPr>
        <w:t xml:space="preserve"> </w:t>
      </w:r>
      <w:r w:rsidRPr="004E4346">
        <w:rPr>
          <w:rFonts w:ascii="Times New Roman" w:eastAsia="Times New Roman" w:hAnsi="Times New Roman" w:cs="Times New Roman"/>
          <w:color w:val="000000"/>
        </w:rPr>
        <w:t>Teachers need skills for operating and planning e learning as an instructional media, so the instructional design for e learning should be well prepared by the teacher. The teacher is required to know the model of instructional design which is suitable for e learning to be carried out and the indicators that are needed in implementing instructional design for e learning</w:t>
      </w:r>
      <w:r w:rsidR="00B706BE">
        <w:rPr>
          <w:rFonts w:ascii="Times New Roman" w:eastAsia="Times New Roman" w:hAnsi="Times New Roman" w:cs="Times New Roman"/>
          <w:color w:val="000000"/>
        </w:rPr>
        <w:t xml:space="preserve"> </w:t>
      </w:r>
      <w:r w:rsidR="005A1DB9">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{"citationItems":[{"id":"ITEM-1","itemData":{"DOI":"10.1016/j.sbspro.2015.08.109","ISSN":"18770428","abstract":"Teaching a subject in Vocational High School (VHS) needs specific strategy, which is part of instructional design. Recently the VHSs use computer base in instructional to deliver theory and practice subject. The computer will help teachers to make media as a part of instruction and using a system of instruction, which is usually called as e learning in instruction. Teachers need skill for operating and planning e learning as an instructional media. To make easier to deliver some subjects, the instructional design for e learning should be well prepared by teacher. This means that the teacher is required to know the model of instructional design, which is suitable for e learning for VHS and what are the indicators that are needed in implementing instructional design for e learning. Study exploration and references collection were used to find the model of instructional design for e learning. Focus group discussion (FGD) was used to define the good model for instructional design in e learning including to find the indicators, which cover the model. In this case 5 experts from 5 universities and 5 experts from the profession of information and communication technologies (ICTs) were involved. Further, the respondents that consist of 20 teachers and 165 students were used to define the good indicators in each aspect. The study founds the draft model of instructional design for e learning in VHS. The model has four aspects, including: 1) needs analysis, 2) selection and order of competence, 3) instructional development and 4) learning evaluation. The four aspects have five indicators in each.","author":[{"dropping-particle":"","family":"Triyono","given":"M. Bruri","non-dropping-particle":"","parse-names":false,"suffix":""}],"container-title":"Procedia - Social and Behavioral Sciences","id":"ITEM-1","issue":"November 2014","issued":{"date-parts":[["2015"]]},"page":"54-61","publisher":"Elsevier B.V.","title":"The Indicators of Instructional Design for E- learning in Indonesian Vocational High Schools","type":"article-journal","volume":"204"},"uris":["http://www.mendeley.com/documents/?uuid=3ce3b4c8-53db-471c-9a8c-258a3f210888"]}],"mendeley":{"formattedCitation":"[22]","plainTextFormattedCitation":"[22]","previouslyFormattedCitation":"[22]"},"properties":{"noteIndex":0},"schema":"https://github.com/citation-style-language/schema/raw/master/csl-citation.json"}</w:instrText>
      </w:r>
      <w:r w:rsidR="005A1DB9">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[22]</w:t>
      </w:r>
      <w:r w:rsidR="005A1DB9">
        <w:rPr>
          <w:rFonts w:ascii="Times New Roman" w:eastAsia="Times New Roman" w:hAnsi="Times New Roman" w:cs="Times New Roman"/>
          <w:color w:val="000000"/>
        </w:rPr>
        <w:fldChar w:fldCharType="end"/>
      </w:r>
      <w:r w:rsidR="005A1DB9" w:rsidRPr="005A1DB9">
        <w:rPr>
          <w:rFonts w:ascii="Times New Roman" w:eastAsia="Times New Roman" w:hAnsi="Times New Roman" w:cs="Times New Roman"/>
          <w:color w:val="000000"/>
        </w:rPr>
        <w:t>.</w:t>
      </w:r>
      <w:r w:rsidR="00B706BE">
        <w:rPr>
          <w:rFonts w:ascii="Times New Roman" w:eastAsia="Times New Roman" w:hAnsi="Times New Roman" w:cs="Times New Roman"/>
          <w:color w:val="000000"/>
        </w:rPr>
        <w:t xml:space="preserve"> </w:t>
      </w:r>
    </w:p>
    <w:p w:rsidR="00CF0027" w:rsidRDefault="00686259" w:rsidP="005A0EE9">
      <w:pPr>
        <w:pStyle w:val="ListParagraph"/>
        <w:pBdr>
          <w:top w:val="nil"/>
          <w:left w:val="nil"/>
          <w:bottom w:val="nil"/>
          <w:right w:val="nil"/>
          <w:between w:val="nil"/>
        </w:pBdr>
        <w:tabs>
          <w:tab w:val="left" w:pos="284"/>
        </w:tabs>
        <w:spacing w:after="0" w:line="24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4E4346" w:rsidRPr="004E4346">
        <w:rPr>
          <w:rFonts w:ascii="Times New Roman" w:eastAsia="Times New Roman" w:hAnsi="Times New Roman" w:cs="Times New Roman"/>
          <w:color w:val="000000"/>
        </w:rPr>
        <w:t xml:space="preserve">Not all applications of e-learning in vocational high schools run optimally. According to the study, there are some things that need to be revised in the strategy of implementing e-learning systems in vocational high schools from the perspective of the social environment and facilitation conditions. Technical support including technology and domain pedagogy should be given more attention. Schools must provide an atmosphere of social environment conducive towards the implementation of e-learning. The implementation of e-learning should not only be considered as voluntary advice, but it needs support from the principal which is manifested in regulations </w:t>
      </w:r>
      <w:r>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{"citationItems":[{"id":"ITEM-1","itemData":{"DOI":"10.21831/jpv.v7i1.12770","ISSN":"2088-2866","abstract":"The purpose of the study was to find the determinants of e-learning implementation by teachers of vocational school in the Yogyakarta Special Region. The research objective was achieved by describing the essential influence of social environment and facilitating conditions toward the technology acceptance model of e-learning. The study was a correlational research one with an ex-post facto approach. The number of research sample was 132 teachers and the research sample was determined by the Krejcie &amp; Morgan formula. The research sample was distributed by means of proportional random sampling technique. The primary data source was the teachers’ self report which had been collected by using a questionnaire. The observation and the open-ended interviews were conducted in order to support the primary data. The content validity was assessed by means of expert judgment and the construct validity was calculated by means of Pearson correlation. The reliability was determined by means  of Cronbach's Alpha minimum value namely 0.70. The data analysis was performed by  using path analysis at a significance level of 0.05. The study concluded that the effect of social environment and facilitating conditions to the e-learning usage had been mediated by three main variables of Technology Acceptance Model (TAM), namely perceived usefulness, perceived ease of use, and intention to use.Keywords: E-learning, technology acceptance model, social environment, facilitating conditions. DETERMINAN PENGGUNAAN E-LEARNING OLEH GURU SMK DI DAERAH ISTIMEWA YOGYAKARTAAbstrakStudi ini bertujuan untuk mengetahui faktor determinan penggunaan e-learning oleh guru SMK di Daerah Istimewa Yogyakarta. Tujuan ini dicapai dengan cara menjelaskan hakikat pengaruh lingkungan sosial sekolah dan kondisi fasilitas teknologi terhadap model penerimaan teknologi e-learning. Studi ini merupakan penelitian korelasional bersifat ex-post facto. Sampel penelitian sebanyak 132 guru ditentukan menggunakan formula Krejcie &amp; Morgan didistribusikan dengan teknik proportional random sampling. Sumber data primer adalah laporan diri guru, dikumpulkan menggunakan kuesioner. Observasi dan wawancara terbuka dilakukan sebagai pendukung data primer. Validasi isi dilakukan dengan expert judgment  dan validasi konstruk dilakukan dengan korelasi Pearson. Reliabilitas ditentukan dengan dengan nilai Cronbach’s Alpha minimal 0,70. Analisis data dilakukan dengan analisis jalur pada taraf signifikansi 0,05. Hasil studi menunju…","author":[{"dropping-particle":"","family":"Priyanto","given":"Priyanto","non-dropping-particle":"","parse-names":false,"suffix":""},{"dropping-particle":"","family":"Sofyan","given":"Herminarto","non-dropping-particle":"","parse-names":false,"suffix":""},{"dropping-particle":"","family":"Surjono","given":"Herman Dwi","non-dropping-particle":"","parse-names":false,"suffix":""}],"container-title":"Jurnal Pendidikan Vokasi","id":"ITEM-1","issue":"1","issued":{"date-parts":[["2017"]]},"page":"1","title":"The determinats of e-learning usage by teachers of vocational high schools in the Yogyakarta Special Region","type":"article-journal","volume":"7"},"uris":["http://www.mendeley.com/documents/?uuid=e7c7f287-bfa0-4ca6-aa23-fcbdbc9e9126"]}],"mendeley":{"formattedCitation":"[23]","plainTextFormattedCitation":"[23]","previouslyFormattedCitation":"[23]"},"properties":{"noteIndex":0},"schema":"https://github.com/citation-style-language/schema/raw/master/csl-citation.json"}</w:instrText>
      </w:r>
      <w:r>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p>
    <w:p w:rsidR="00870F68" w:rsidRPr="00CF0027" w:rsidRDefault="00870F68" w:rsidP="005A0EE9">
      <w:pPr>
        <w:pStyle w:val="ListParagraph"/>
        <w:pBdr>
          <w:top w:val="nil"/>
          <w:left w:val="nil"/>
          <w:bottom w:val="nil"/>
          <w:right w:val="nil"/>
          <w:between w:val="nil"/>
        </w:pBdr>
        <w:tabs>
          <w:tab w:val="left" w:pos="284"/>
        </w:tabs>
        <w:spacing w:after="0" w:line="24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4E4346" w:rsidRPr="004E4346">
        <w:rPr>
          <w:rFonts w:ascii="Times New Roman" w:eastAsia="Times New Roman" w:hAnsi="Times New Roman" w:cs="Times New Roman"/>
          <w:color w:val="000000"/>
        </w:rPr>
        <w:t xml:space="preserve">In addition, the diversity of school quality </w:t>
      </w:r>
      <w:r w:rsidR="00197174">
        <w:rPr>
          <w:rFonts w:ascii="Times New Roman" w:eastAsia="Times New Roman" w:hAnsi="Times New Roman" w:cs="Times New Roman"/>
          <w:color w:val="000000"/>
        </w:rPr>
        <w:t>causes</w:t>
      </w:r>
      <w:r w:rsidR="004E4346" w:rsidRPr="004E4346">
        <w:rPr>
          <w:rFonts w:ascii="Times New Roman" w:eastAsia="Times New Roman" w:hAnsi="Times New Roman" w:cs="Times New Roman"/>
          <w:color w:val="000000"/>
        </w:rPr>
        <w:t xml:space="preserve"> the use of ICT in learning </w:t>
      </w:r>
      <w:r w:rsidR="00197174">
        <w:rPr>
          <w:rFonts w:ascii="Times New Roman" w:eastAsia="Times New Roman" w:hAnsi="Times New Roman" w:cs="Times New Roman"/>
          <w:color w:val="000000"/>
        </w:rPr>
        <w:t>is not practiced</w:t>
      </w:r>
      <w:r w:rsidR="004E4346" w:rsidRPr="004E4346">
        <w:rPr>
          <w:rFonts w:ascii="Times New Roman" w:eastAsia="Times New Roman" w:hAnsi="Times New Roman" w:cs="Times New Roman"/>
          <w:color w:val="000000"/>
        </w:rPr>
        <w:t xml:space="preserve"> by all vocational high schools in Indonesia. The availability of facilities and the ability of teachers are two things that need support from various related parties. These two things also become obstacles in the implementation of online learning that was carried out during the COVID-19 pandemic</w:t>
      </w:r>
      <w:r w:rsidR="00797918">
        <w:rPr>
          <w:rFonts w:ascii="Times New Roman" w:eastAsia="Times New Roman" w:hAnsi="Times New Roman" w:cs="Times New Roman"/>
          <w:color w:val="000000"/>
        </w:rPr>
        <w:t>.</w:t>
      </w:r>
    </w:p>
    <w:p w:rsidR="00CF0027" w:rsidRPr="001841B0" w:rsidRDefault="00CF0027" w:rsidP="00F508D7">
      <w:pPr>
        <w:pStyle w:val="ListParagraph"/>
        <w:pBdr>
          <w:top w:val="nil"/>
          <w:left w:val="nil"/>
          <w:bottom w:val="nil"/>
          <w:right w:val="nil"/>
          <w:between w:val="nil"/>
        </w:pBdr>
        <w:tabs>
          <w:tab w:val="left" w:pos="567"/>
        </w:tabs>
        <w:spacing w:after="0" w:line="240" w:lineRule="auto"/>
        <w:ind w:left="0" w:firstLine="284"/>
        <w:jc w:val="both"/>
        <w:rPr>
          <w:rFonts w:ascii="Times New Roman" w:eastAsia="Times New Roman" w:hAnsi="Times New Roman" w:cs="Times New Roman"/>
          <w:color w:val="000000"/>
        </w:rPr>
      </w:pPr>
    </w:p>
    <w:p w:rsidR="00EE5368" w:rsidRDefault="00EE5368" w:rsidP="00EE5368">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sidRPr="00983EE4">
        <w:rPr>
          <w:rFonts w:ascii="Times New Roman" w:eastAsia="Times New Roman" w:hAnsi="Times New Roman" w:cs="Times New Roman"/>
          <w:i/>
          <w:color w:val="000000"/>
        </w:rPr>
        <w:t>Vocational</w:t>
      </w:r>
      <w:r>
        <w:rPr>
          <w:rFonts w:ascii="Times New Roman" w:eastAsia="Times New Roman" w:hAnsi="Times New Roman" w:cs="Times New Roman"/>
          <w:i/>
          <w:color w:val="000000"/>
        </w:rPr>
        <w:t xml:space="preserve"> High School</w:t>
      </w:r>
      <w:r w:rsidRPr="00983EE4">
        <w:rPr>
          <w:rFonts w:ascii="Times New Roman" w:eastAsia="Times New Roman" w:hAnsi="Times New Roman" w:cs="Times New Roman"/>
          <w:i/>
          <w:color w:val="000000"/>
        </w:rPr>
        <w:t xml:space="preserve"> Learning</w:t>
      </w:r>
      <w:r>
        <w:rPr>
          <w:rFonts w:ascii="Times New Roman" w:eastAsia="Times New Roman" w:hAnsi="Times New Roman" w:cs="Times New Roman"/>
          <w:i/>
          <w:color w:val="000000"/>
        </w:rPr>
        <w:t xml:space="preserve"> During the COVID19 Pandemic</w:t>
      </w:r>
      <w:r w:rsidR="0035698E">
        <w:rPr>
          <w:rFonts w:ascii="Times New Roman" w:eastAsia="Times New Roman" w:hAnsi="Times New Roman" w:cs="Times New Roman"/>
          <w:i/>
          <w:color w:val="000000"/>
        </w:rPr>
        <w:t xml:space="preserve"> (2020)</w:t>
      </w:r>
    </w:p>
    <w:p w:rsidR="00A76441" w:rsidRDefault="00A76441" w:rsidP="00D27BA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D27BA6" w:rsidRDefault="004E4346" w:rsidP="00D27BA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E4346">
        <w:rPr>
          <w:rFonts w:ascii="Times New Roman" w:eastAsia="Times New Roman" w:hAnsi="Times New Roman" w:cs="Times New Roman"/>
          <w:color w:val="000000"/>
        </w:rPr>
        <w:t>During the COVID-19 pandemic, the role of technology became important in people's lives. In the education sector, technology is us</w:t>
      </w:r>
      <w:r w:rsidR="004B24F3">
        <w:rPr>
          <w:rFonts w:ascii="Times New Roman" w:eastAsia="Times New Roman" w:hAnsi="Times New Roman" w:cs="Times New Roman"/>
          <w:color w:val="000000"/>
        </w:rPr>
        <w:t xml:space="preserve">ed for learning and as a media </w:t>
      </w:r>
      <w:r w:rsidRPr="004E4346">
        <w:rPr>
          <w:rFonts w:ascii="Times New Roman" w:eastAsia="Times New Roman" w:hAnsi="Times New Roman" w:cs="Times New Roman"/>
          <w:color w:val="000000"/>
        </w:rPr>
        <w:t>for teachers and students to stay connected</w:t>
      </w:r>
      <w:r w:rsidR="00EF36F7" w:rsidRPr="00EF36F7">
        <w:rPr>
          <w:rFonts w:ascii="Times New Roman" w:eastAsia="Times New Roman" w:hAnsi="Times New Roman" w:cs="Times New Roman"/>
          <w:color w:val="000000"/>
        </w:rPr>
        <w:t xml:space="preserve"> </w:t>
      </w:r>
      <w:r w:rsidR="00EF36F7">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{"citationItems":[{"id":"ITEM-1","itemData":{"DOI":"10.1016/j.pedn.2020.04.013","ISSN":"08825963","PMID":"32317129","author":[{"dropping-particle":"","family":"Goldschmidt","given":"Karen","non-dropping-particle":"","parse-names":false,"suffix":""}],"container-title":"Journal of Pediatric Nursing","id":"ITEM-1","issue":"xxxx","issued":{"date-parts":[["2020"]]},"page":"3-5","publisher":"Elsevier Inc.","title":"The COVID-19 pandemic: Technology use to support the wellbeing of children","type":"article-journal"},"uris":["http://www.mendeley.com/documents/?uuid=59c3c6a2-6bcb-41c4-93d5-d9e93b5cff04"]}],"mendeley":{"formattedCitation":"[24]","plainTextFormattedCitation":"[24]","previouslyFormattedCitation":"[24]"},"properties":{"noteIndex":0},"schema":"https://github.com/citation-style-language/schema/raw/master/csl-citation.json"}</w:instrText>
      </w:r>
      <w:r w:rsidR="00EF36F7">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[24]</w:t>
      </w:r>
      <w:r w:rsidR="00EF36F7">
        <w:rPr>
          <w:rFonts w:ascii="Times New Roman" w:eastAsia="Times New Roman" w:hAnsi="Times New Roman" w:cs="Times New Roman"/>
          <w:color w:val="000000"/>
        </w:rPr>
        <w:fldChar w:fldCharType="end"/>
      </w:r>
      <w:r w:rsidR="00EF36F7" w:rsidRPr="00EF36F7">
        <w:rPr>
          <w:rFonts w:ascii="Times New Roman" w:eastAsia="Times New Roman" w:hAnsi="Times New Roman" w:cs="Times New Roman"/>
          <w:color w:val="000000"/>
        </w:rPr>
        <w:t>.</w:t>
      </w:r>
      <w:r w:rsidR="001F689D">
        <w:rPr>
          <w:rFonts w:ascii="Times New Roman" w:eastAsia="Times New Roman" w:hAnsi="Times New Roman" w:cs="Times New Roman"/>
          <w:color w:val="000000"/>
        </w:rPr>
        <w:t xml:space="preserve"> </w:t>
      </w:r>
      <w:r w:rsidRPr="004E4346">
        <w:rPr>
          <w:rFonts w:ascii="Times New Roman" w:eastAsia="Times New Roman" w:hAnsi="Times New Roman" w:cs="Times New Roman"/>
          <w:color w:val="000000"/>
        </w:rPr>
        <w:t>Online classes at universities and online education for students are now becoming common, these changes may have relatively longer socio-psychological and behavio</w:t>
      </w:r>
      <w:r w:rsidR="00C40581">
        <w:rPr>
          <w:rFonts w:ascii="Times New Roman" w:eastAsia="Times New Roman" w:hAnsi="Times New Roman" w:cs="Times New Roman"/>
          <w:color w:val="000000"/>
        </w:rPr>
        <w:t>u</w:t>
      </w:r>
      <w:r w:rsidRPr="004E4346">
        <w:rPr>
          <w:rFonts w:ascii="Times New Roman" w:eastAsia="Times New Roman" w:hAnsi="Times New Roman" w:cs="Times New Roman"/>
          <w:color w:val="000000"/>
        </w:rPr>
        <w:t xml:space="preserve">ral implications </w:t>
      </w:r>
      <w:r w:rsidR="00FA1F65">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{"citationItems":[{"id":"ITEM-1","itemData":{"DOI":"10.1016/j.pdisas.2020.100090","ISSN":"25900617","abstract":"Corona Virus (CODID-19) was first reported in Wuhan in December 2019, then spread in different parts of China, and gradually became a global pandemic in March 2020. While the death toll is still increasing, the epicenter of casualty has shifted from Asia to Europe, and that of the affected people has shifted to USA. This paper analyzes the responses in East Asian countries, in China, Japan and South Korea, and provides some commonalities and lessons. While countries have different governance mechanism, it was found that a few governance decisions in respective countries made a difference, along with strong community solidarity and community behavior. Extensive use of emerging technologies is made along with medical/health care treatment to make the response more effective and reduce the risk of the spread of the disease. Although the pandemic was a global one, its responses were local, depending on the local governance, socio-economic and cultural context.","author":[{"dropping-particle":"","family":"Shaw","given":"Rajib","non-dropping-particle":"","parse-names":false,"suffix":""},{"dropping-particle":"","family":"Kim","given":"Yong-kyun","non-dropping-particle":"","parse-names":false,"suffix":""},{"dropping-particle":"","family":"Hua","given":"Jinling","non-dropping-particle":"","parse-names":false,"suffix":""}],"container-title":"Progress in Disaster Science","id":"ITEM-1","issued":{"date-parts":[["2020"]]},"page":"100090","publisher":"The Authors","title":"Governance, technology and citizen behavior in pandemic: Lessons from COVID-19 in East Asia","type":"article-journal","volume":"6"},"uris":["http://www.mendeley.com/documents/?uuid=6d4a2e22-9ce3-446d-858c-fed93b06c9f5"]}],"mendeley":{"formattedCitation":"[25]","plainTextFormattedCitation":"[25]","previouslyFormattedCitation":"[25]"},"properties":{"noteIndex":0},"schema":"https://github.com/citation-style-language/schema/raw/master/csl-citation.json"}</w:instrText>
      </w:r>
      <w:r w:rsidR="00FA1F65">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[25]</w:t>
      </w:r>
      <w:r w:rsidR="00FA1F65">
        <w:rPr>
          <w:rFonts w:ascii="Times New Roman" w:eastAsia="Times New Roman" w:hAnsi="Times New Roman" w:cs="Times New Roman"/>
          <w:color w:val="000000"/>
        </w:rPr>
        <w:fldChar w:fldCharType="end"/>
      </w:r>
      <w:r w:rsidR="00FA1F65" w:rsidRPr="00EF36F7">
        <w:rPr>
          <w:rFonts w:ascii="Times New Roman" w:eastAsia="Times New Roman" w:hAnsi="Times New Roman" w:cs="Times New Roman"/>
          <w:color w:val="000000"/>
        </w:rPr>
        <w:t>.</w:t>
      </w:r>
      <w:r w:rsidR="00FA1F65">
        <w:rPr>
          <w:rFonts w:ascii="Times New Roman" w:eastAsia="Times New Roman" w:hAnsi="Times New Roman" w:cs="Times New Roman"/>
          <w:color w:val="000000"/>
        </w:rPr>
        <w:t xml:space="preserve"> </w:t>
      </w:r>
      <w:r w:rsidRPr="004E4346">
        <w:rPr>
          <w:rFonts w:ascii="Times New Roman" w:eastAsia="Times New Roman" w:hAnsi="Times New Roman" w:cs="Times New Roman"/>
          <w:color w:val="000000"/>
        </w:rPr>
        <w:t>Through innovations that continue to be made every day, this period becomes an opportunity to decide ho</w:t>
      </w:r>
      <w:r w:rsidR="00C40581">
        <w:rPr>
          <w:rFonts w:ascii="Times New Roman" w:eastAsia="Times New Roman" w:hAnsi="Times New Roman" w:cs="Times New Roman"/>
          <w:color w:val="000000"/>
        </w:rPr>
        <w:t>w and what we should change in the</w:t>
      </w:r>
      <w:r w:rsidRPr="004E4346">
        <w:rPr>
          <w:rFonts w:ascii="Times New Roman" w:eastAsia="Times New Roman" w:hAnsi="Times New Roman" w:cs="Times New Roman"/>
          <w:color w:val="000000"/>
        </w:rPr>
        <w:t xml:space="preserve"> new era of education.</w:t>
      </w:r>
      <w:r w:rsidR="00D27BA6">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{"citationItems":[{"id":"ITEM-1","itemData":{"DOI":"10.1016/j.asmr.2020.04.007","ISSN":"2666061X","abstract":"The COVID-19 pandemic has had immediate impact on the practice of medicine and orthopaedic education. As the practice of social distancing has been put into place to help slow the spread of disease as well as to conserve medical supplies and equipment, elective surgery has come to a grinding halt. This dramatic change has forced our leaders to critically evaluate the delivery of education and skills training for our residents, fellows as well as all orthopaedic surgeons. We must continue to develop technologies such as virtual meeting platforms, distance learning, simulation-based training, virtual reality andaugmented reality to augment the new world of orthopaedic education.","author":[{"dropping-particle":"","family":"Plancher","given":"Kevin D.","non-dropping-particle":"","parse-names":false,"suffix":""},{"dropping-particle":"","family":"Shanmugam","given":"Jaya Prasad","non-dropping-particle":"","parse-names":false,"suffix":""},{"dropping-particle":"","family":"Petterson","given":"Stephanie C.","non-dropping-particle":"","parse-names":false,"suffix":""}],"container-title":"Arthroscopy, Sports Medicine, and Rehabilitation","id":"ITEM-1","issued":{"date-parts":[["2020"]]},"publisher":"The Arthroscopy Association of North America","title":"The Changing Face of Orthopedic Education: Searching for the New Reality After COVID-19","type":"article-journal"},"uris":["http://www.mendeley.com/documents/?uuid=69590ef3-e216-4201-89ac-8efd5f7114ec"]}],"mendeley":{"formattedCitation":"[26]","plainTextFormattedCitation":"[26]","previouslyFormattedCitation":"[26]"},"properties":{"noteIndex":0},"schema":"https://github.com/citation-style-language/schema/raw/master/csl-citation.json"}</w:instrText>
      </w:r>
      <w:r w:rsidR="00D27BA6">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[26]</w:t>
      </w:r>
      <w:r w:rsidR="00D27BA6">
        <w:rPr>
          <w:rFonts w:ascii="Times New Roman" w:eastAsia="Times New Roman" w:hAnsi="Times New Roman" w:cs="Times New Roman"/>
          <w:color w:val="000000"/>
        </w:rPr>
        <w:fldChar w:fldCharType="end"/>
      </w:r>
      <w:r w:rsidR="00D27BA6" w:rsidRPr="00D27BA6">
        <w:rPr>
          <w:rFonts w:ascii="Times New Roman" w:eastAsia="Times New Roman" w:hAnsi="Times New Roman" w:cs="Times New Roman"/>
          <w:color w:val="000000"/>
        </w:rPr>
        <w:t>.</w:t>
      </w:r>
    </w:p>
    <w:p w:rsidR="00D27BA6" w:rsidRPr="00F308A5" w:rsidRDefault="001D5AB1" w:rsidP="002971B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4E4346" w:rsidRPr="004E4346">
        <w:rPr>
          <w:rFonts w:ascii="Times New Roman" w:eastAsia="Times New Roman" w:hAnsi="Times New Roman" w:cs="Times New Roman"/>
          <w:color w:val="000000"/>
        </w:rPr>
        <w:t xml:space="preserve">In Indonesia, digital platforms are used to facilitate the learning process from home </w:t>
      </w:r>
      <w:r w:rsidR="00D27BA6">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{"citationItems":[{"id":"ITEM-1","itemData":{"DOI":"10.1016/j.pdisas.2020.100091","ISSN":"25900617","abstract":"The world is presently under an emergency situation because of the COVID-19 global pandemic, caused by a novel coronavirus. Indonesia is the fourth most populous country in the world and is predicted to be affected significantly over a longer time period. Our paper aims to provide detailed reporting and analyses of the present rapid responses to COVID-19 in Indonesia. We particularly highlight the progress of governments, key organisations and community responses to COVID-19 between January and March 2020. We outline the gaps and limitations in the responses, based on our rapid analysis of media contents, from government speeches and reports, social and mass media platforms. We present our recommendations toward more rapid, effective, and comprehensive responses.","author":[{"dropping-particle":"","family":"Djalante","given":"Riyanti","non-dropping-particle":"","parse-names":false,"suffix":""},{"dropping-particle":"","family":"Lassa","given":"Jonatan","non-dropping-particle":"","parse-names":false,"suffix":""},{"dropping-particle":"","family":"Setiamarga","given":"Davin","non-dropping-particle":"","parse-names":false,"suffix":""},{"dropping-particle":"","family":"Sudjatma","given":"Aruminingsih","non-dropping-particle":"","parse-names":false,"suffix":""},{"dropping-particle":"","family":"Indrawan","given":"Mochamad","non-dropping-particle":"","parse-names":false,"suffix":""},{"dropping-particle":"","family":"Haryanto","given":"Budi","non-dropping-particle":"","parse-names":false,"suffix":""},{"dropping-particle":"","family":"Mahfud","given":"Choirul","non-dropping-particle":"","parse-names":false,"suffix":""},{"dropping-particle":"","family":"Sinapoy","given":"Muhammad Sabaruddin","non-dropping-particle":"","parse-names":false,"suffix":""},{"dropping-particle":"","family":"Djalante","given":"Susanti","non-dropping-particle":"","parse-names":false,"suffix":""},{"dropping-particle":"","family":"Rafliana","given":"Irina","non-dropping-particle":"","parse-names":false,"suffix":""},{"dropping-particle":"","family":"Gunawan","given":"Lalu Adi","non-dropping-particle":"","parse-names":false,"suffix":""},{"dropping-particle":"","family":"Surtiari","given":"Gusti Ayu Ketut","non-dropping-particle":"","parse-names":false,"suffix":""},{"dropping-particle":"","family":"Warsilah","given":"Henny","non-dropping-particle":"","parse-names":false,"suffix":""}],"container-title":"Progress in Disaster Science","id":"ITEM-1","issued":{"date-parts":[["2020"]]},"page":"100091","title":"Review and analysis of current responses to COVID-19 in Indonesia: Period of January to March 2020","type":"article-journal","volume":"6"},"uris":["http://www.mendeley.com/documents/?uuid=f35d2610-5ef0-45ca-9fbe-12827fecd3e1"]}],"mendeley":{"formattedCitation":"[1]","plainTextFormattedCitation":"[1]","previouslyFormattedCitation":"[1]"},"properties":{"noteIndex":0},"schema":"https://github.com/citation-style-language/schema/raw/master/csl-citation.json"}</w:instrText>
      </w:r>
      <w:r w:rsidR="00D27BA6">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[1]</w:t>
      </w:r>
      <w:r w:rsidR="00D27BA6">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w:t>
      </w:r>
      <w:r w:rsidR="00BC43A3">
        <w:rPr>
          <w:rFonts w:ascii="Times New Roman" w:eastAsia="Times New Roman" w:hAnsi="Times New Roman" w:cs="Times New Roman"/>
          <w:color w:val="000000"/>
        </w:rPr>
        <w:t xml:space="preserve"> </w:t>
      </w:r>
      <w:r w:rsidR="004E4346" w:rsidRPr="004E4346">
        <w:rPr>
          <w:rFonts w:ascii="Times New Roman" w:eastAsia="Times New Roman" w:hAnsi="Times New Roman" w:cs="Times New Roman"/>
          <w:color w:val="000000"/>
        </w:rPr>
        <w:t>The Ministry of Education a</w:t>
      </w:r>
      <w:r w:rsidR="00CC738A">
        <w:rPr>
          <w:rFonts w:ascii="Times New Roman" w:eastAsia="Times New Roman" w:hAnsi="Times New Roman" w:cs="Times New Roman"/>
          <w:color w:val="000000"/>
        </w:rPr>
        <w:t>nd Culture also facilitates online</w:t>
      </w:r>
      <w:r w:rsidR="004E4346" w:rsidRPr="004E4346">
        <w:rPr>
          <w:rFonts w:ascii="Times New Roman" w:eastAsia="Times New Roman" w:hAnsi="Times New Roman" w:cs="Times New Roman"/>
          <w:color w:val="000000"/>
        </w:rPr>
        <w:t xml:space="preserve"> learning policie</w:t>
      </w:r>
      <w:r w:rsidR="00CC738A">
        <w:rPr>
          <w:rFonts w:ascii="Times New Roman" w:eastAsia="Times New Roman" w:hAnsi="Times New Roman" w:cs="Times New Roman"/>
          <w:color w:val="000000"/>
        </w:rPr>
        <w:t xml:space="preserve">s by providing a </w:t>
      </w:r>
      <w:r w:rsidR="00CC738A" w:rsidRPr="00CC738A">
        <w:rPr>
          <w:rFonts w:ascii="Times New Roman" w:eastAsia="Times New Roman" w:hAnsi="Times New Roman" w:cs="Times New Roman"/>
          <w:i/>
          <w:color w:val="000000"/>
        </w:rPr>
        <w:t>p</w:t>
      </w:r>
      <w:r w:rsidR="004E4346" w:rsidRPr="00CC738A">
        <w:rPr>
          <w:rFonts w:ascii="Times New Roman" w:eastAsia="Times New Roman" w:hAnsi="Times New Roman" w:cs="Times New Roman"/>
          <w:i/>
          <w:color w:val="000000"/>
        </w:rPr>
        <w:t>ortal</w:t>
      </w:r>
      <w:r w:rsidR="00CC738A" w:rsidRPr="00CC738A">
        <w:rPr>
          <w:rFonts w:ascii="Times New Roman" w:eastAsia="Times New Roman" w:hAnsi="Times New Roman" w:cs="Times New Roman"/>
          <w:i/>
          <w:color w:val="000000"/>
        </w:rPr>
        <w:t xml:space="preserve"> </w:t>
      </w:r>
      <w:proofErr w:type="spellStart"/>
      <w:r w:rsidR="00CC738A" w:rsidRPr="00CC738A">
        <w:rPr>
          <w:rFonts w:ascii="Times New Roman" w:eastAsia="Times New Roman" w:hAnsi="Times New Roman" w:cs="Times New Roman"/>
          <w:i/>
          <w:color w:val="000000"/>
        </w:rPr>
        <w:t>rumah</w:t>
      </w:r>
      <w:proofErr w:type="spellEnd"/>
      <w:r w:rsidR="00CC738A" w:rsidRPr="00CC738A">
        <w:rPr>
          <w:rFonts w:ascii="Times New Roman" w:eastAsia="Times New Roman" w:hAnsi="Times New Roman" w:cs="Times New Roman"/>
          <w:i/>
          <w:color w:val="000000"/>
        </w:rPr>
        <w:t xml:space="preserve"> </w:t>
      </w:r>
      <w:proofErr w:type="spellStart"/>
      <w:r w:rsidR="00CC738A" w:rsidRPr="00CC738A">
        <w:rPr>
          <w:rFonts w:ascii="Times New Roman" w:eastAsia="Times New Roman" w:hAnsi="Times New Roman" w:cs="Times New Roman"/>
          <w:i/>
          <w:color w:val="000000"/>
        </w:rPr>
        <w:t>b</w:t>
      </w:r>
      <w:r w:rsidR="004E4346" w:rsidRPr="00CC738A">
        <w:rPr>
          <w:rFonts w:ascii="Times New Roman" w:eastAsia="Times New Roman" w:hAnsi="Times New Roman" w:cs="Times New Roman"/>
          <w:i/>
          <w:color w:val="000000"/>
        </w:rPr>
        <w:t>elajar</w:t>
      </w:r>
      <w:proofErr w:type="spellEnd"/>
      <w:r w:rsidR="004E4346" w:rsidRPr="004E4346">
        <w:rPr>
          <w:rFonts w:ascii="Times New Roman" w:eastAsia="Times New Roman" w:hAnsi="Times New Roman" w:cs="Times New Roman"/>
          <w:color w:val="000000"/>
        </w:rPr>
        <w:t xml:space="preserve"> which ca</w:t>
      </w:r>
      <w:r w:rsidR="004E4346">
        <w:rPr>
          <w:rFonts w:ascii="Times New Roman" w:eastAsia="Times New Roman" w:hAnsi="Times New Roman" w:cs="Times New Roman"/>
          <w:color w:val="000000"/>
        </w:rPr>
        <w:t xml:space="preserve">n be accessed through the </w:t>
      </w:r>
      <w:r w:rsidR="00CC738A">
        <w:rPr>
          <w:rFonts w:ascii="Times New Roman" w:eastAsia="Times New Roman" w:hAnsi="Times New Roman" w:cs="Times New Roman"/>
          <w:color w:val="000000"/>
        </w:rPr>
        <w:t xml:space="preserve">website address </w:t>
      </w:r>
      <w:r w:rsidR="004E4346">
        <w:rPr>
          <w:rFonts w:ascii="Times New Roman" w:eastAsia="Times New Roman" w:hAnsi="Times New Roman" w:cs="Times New Roman"/>
          <w:color w:val="000000"/>
        </w:rPr>
        <w:t>belajar.kemdikbud.go.id</w:t>
      </w:r>
      <w:r w:rsidR="004E4346" w:rsidRPr="004E4346">
        <w:rPr>
          <w:rFonts w:ascii="Times New Roman" w:eastAsia="Times New Roman" w:hAnsi="Times New Roman" w:cs="Times New Roman"/>
          <w:color w:val="000000"/>
        </w:rPr>
        <w:t>. The main feature</w:t>
      </w:r>
      <w:r w:rsidR="00CC738A">
        <w:rPr>
          <w:rFonts w:ascii="Times New Roman" w:eastAsia="Times New Roman" w:hAnsi="Times New Roman" w:cs="Times New Roman"/>
          <w:color w:val="000000"/>
        </w:rPr>
        <w:t xml:space="preserve">s of the </w:t>
      </w:r>
      <w:r w:rsidR="00CC738A" w:rsidRPr="00CC738A">
        <w:rPr>
          <w:rFonts w:ascii="Times New Roman" w:eastAsia="Times New Roman" w:hAnsi="Times New Roman" w:cs="Times New Roman"/>
          <w:i/>
          <w:color w:val="000000"/>
        </w:rPr>
        <w:t xml:space="preserve">portal </w:t>
      </w:r>
      <w:proofErr w:type="spellStart"/>
      <w:r w:rsidR="00CC738A" w:rsidRPr="00CC738A">
        <w:rPr>
          <w:rFonts w:ascii="Times New Roman" w:eastAsia="Times New Roman" w:hAnsi="Times New Roman" w:cs="Times New Roman"/>
          <w:i/>
          <w:color w:val="000000"/>
        </w:rPr>
        <w:t>rumah</w:t>
      </w:r>
      <w:proofErr w:type="spellEnd"/>
      <w:r w:rsidR="00CC738A" w:rsidRPr="00CC738A">
        <w:rPr>
          <w:rFonts w:ascii="Times New Roman" w:eastAsia="Times New Roman" w:hAnsi="Times New Roman" w:cs="Times New Roman"/>
          <w:i/>
          <w:color w:val="000000"/>
        </w:rPr>
        <w:t xml:space="preserve"> </w:t>
      </w:r>
      <w:proofErr w:type="spellStart"/>
      <w:r w:rsidR="00CC738A" w:rsidRPr="00CC738A">
        <w:rPr>
          <w:rFonts w:ascii="Times New Roman" w:eastAsia="Times New Roman" w:hAnsi="Times New Roman" w:cs="Times New Roman"/>
          <w:i/>
          <w:color w:val="000000"/>
        </w:rPr>
        <w:t>belajar</w:t>
      </w:r>
      <w:proofErr w:type="spellEnd"/>
      <w:r w:rsidR="00CC738A">
        <w:rPr>
          <w:rFonts w:ascii="Times New Roman" w:eastAsia="Times New Roman" w:hAnsi="Times New Roman" w:cs="Times New Roman"/>
          <w:color w:val="000000"/>
        </w:rPr>
        <w:t xml:space="preserve"> </w:t>
      </w:r>
      <w:r w:rsidR="004E4346" w:rsidRPr="004E4346">
        <w:rPr>
          <w:rFonts w:ascii="Times New Roman" w:eastAsia="Times New Roman" w:hAnsi="Times New Roman" w:cs="Times New Roman"/>
          <w:color w:val="000000"/>
        </w:rPr>
        <w:t>are learning resources,</w:t>
      </w:r>
      <w:r w:rsidR="00CC738A">
        <w:rPr>
          <w:rFonts w:ascii="Times New Roman" w:eastAsia="Times New Roman" w:hAnsi="Times New Roman" w:cs="Times New Roman"/>
          <w:color w:val="000000"/>
        </w:rPr>
        <w:t xml:space="preserve"> digital classes, exercises and virtual laboratories. Besides that, there are</w:t>
      </w:r>
      <w:r w:rsidR="004E4346" w:rsidRPr="004E4346">
        <w:rPr>
          <w:rFonts w:ascii="Times New Roman" w:eastAsia="Times New Roman" w:hAnsi="Times New Roman" w:cs="Times New Roman"/>
          <w:color w:val="000000"/>
        </w:rPr>
        <w:t xml:space="preserve"> supporting fea</w:t>
      </w:r>
      <w:r w:rsidR="00CC738A">
        <w:rPr>
          <w:rFonts w:ascii="Times New Roman" w:eastAsia="Times New Roman" w:hAnsi="Times New Roman" w:cs="Times New Roman"/>
          <w:color w:val="000000"/>
        </w:rPr>
        <w:t xml:space="preserve">tures such as electronic </w:t>
      </w:r>
      <w:r w:rsidR="004E4346" w:rsidRPr="004E4346">
        <w:rPr>
          <w:rFonts w:ascii="Times New Roman" w:eastAsia="Times New Roman" w:hAnsi="Times New Roman" w:cs="Times New Roman"/>
          <w:color w:val="000000"/>
        </w:rPr>
        <w:t xml:space="preserve">books and features of </w:t>
      </w:r>
      <w:r w:rsidR="00CC738A">
        <w:rPr>
          <w:rFonts w:ascii="Times New Roman" w:eastAsia="Times New Roman" w:hAnsi="Times New Roman" w:cs="Times New Roman"/>
          <w:color w:val="000000"/>
        </w:rPr>
        <w:t>sustainable</w:t>
      </w:r>
      <w:r w:rsidR="004E4346" w:rsidRPr="004E4346">
        <w:rPr>
          <w:rFonts w:ascii="Times New Roman" w:eastAsia="Times New Roman" w:hAnsi="Times New Roman" w:cs="Times New Roman"/>
          <w:color w:val="000000"/>
        </w:rPr>
        <w:t xml:space="preserve"> professional development. This website can be accessed by students and teachers at all levels of schools including vocational high schools</w:t>
      </w:r>
      <w:r w:rsidR="00CC738A">
        <w:rPr>
          <w:rFonts w:ascii="Times New Roman" w:eastAsia="Times New Roman" w:hAnsi="Times New Roman" w:cs="Times New Roman"/>
          <w:color w:val="000000"/>
        </w:rPr>
        <w:t xml:space="preserve"> level</w:t>
      </w:r>
      <w:r w:rsidR="004E4346" w:rsidRPr="004E4346">
        <w:rPr>
          <w:rFonts w:ascii="Times New Roman" w:eastAsia="Times New Roman" w:hAnsi="Times New Roman" w:cs="Times New Roman"/>
          <w:color w:val="000000"/>
        </w:rPr>
        <w:t>. Al</w:t>
      </w:r>
      <w:r w:rsidR="00CC738A">
        <w:rPr>
          <w:rFonts w:ascii="Times New Roman" w:eastAsia="Times New Roman" w:hAnsi="Times New Roman" w:cs="Times New Roman"/>
          <w:color w:val="000000"/>
        </w:rPr>
        <w:t xml:space="preserve">l content in the </w:t>
      </w:r>
      <w:r w:rsidR="00CC738A">
        <w:rPr>
          <w:rFonts w:ascii="Times New Roman" w:eastAsia="Times New Roman" w:hAnsi="Times New Roman" w:cs="Times New Roman"/>
          <w:i/>
          <w:color w:val="000000"/>
        </w:rPr>
        <w:t xml:space="preserve">Portal </w:t>
      </w:r>
      <w:proofErr w:type="spellStart"/>
      <w:r w:rsidR="00CC738A">
        <w:rPr>
          <w:rFonts w:ascii="Times New Roman" w:eastAsia="Times New Roman" w:hAnsi="Times New Roman" w:cs="Times New Roman"/>
          <w:i/>
          <w:color w:val="000000"/>
        </w:rPr>
        <w:t>R</w:t>
      </w:r>
      <w:r w:rsidR="004E4346" w:rsidRPr="00CC738A">
        <w:rPr>
          <w:rFonts w:ascii="Times New Roman" w:eastAsia="Times New Roman" w:hAnsi="Times New Roman" w:cs="Times New Roman"/>
          <w:i/>
          <w:color w:val="000000"/>
        </w:rPr>
        <w:t>umah</w:t>
      </w:r>
      <w:proofErr w:type="spellEnd"/>
      <w:r w:rsidR="004E4346" w:rsidRPr="00CC738A">
        <w:rPr>
          <w:rFonts w:ascii="Times New Roman" w:eastAsia="Times New Roman" w:hAnsi="Times New Roman" w:cs="Times New Roman"/>
          <w:i/>
          <w:color w:val="000000"/>
        </w:rPr>
        <w:t xml:space="preserve"> </w:t>
      </w:r>
      <w:proofErr w:type="spellStart"/>
      <w:r w:rsidR="004E4346" w:rsidRPr="00CC738A">
        <w:rPr>
          <w:rFonts w:ascii="Times New Roman" w:eastAsia="Times New Roman" w:hAnsi="Times New Roman" w:cs="Times New Roman"/>
          <w:i/>
          <w:color w:val="000000"/>
        </w:rPr>
        <w:t>Belajar</w:t>
      </w:r>
      <w:proofErr w:type="spellEnd"/>
      <w:r w:rsidR="004E4346" w:rsidRPr="004E4346">
        <w:rPr>
          <w:rFonts w:ascii="Times New Roman" w:eastAsia="Times New Roman" w:hAnsi="Times New Roman" w:cs="Times New Roman"/>
          <w:color w:val="000000"/>
        </w:rPr>
        <w:t xml:space="preserve"> can be accessed and utilized free of charge </w:t>
      </w:r>
      <w:r w:rsidR="00A34AB7">
        <w:rPr>
          <w:rFonts w:ascii="Times New Roman" w:eastAsia="Times New Roman" w:hAnsi="Times New Roman" w:cs="Times New Roman"/>
          <w:color w:val="000000"/>
        </w:rPr>
        <w:fldChar w:fldCharType="begin" w:fldLock="1"/>
      </w:r>
      <w:r w:rsidR="00BE2E10">
        <w:rPr>
          <w:rFonts w:ascii="Times New Roman" w:eastAsia="Times New Roman" w:hAnsi="Times New Roman" w:cs="Times New Roman"/>
          <w:color w:val="000000"/>
        </w:rPr>
        <w:instrText>ADDIN CSL_CITATION {"citationItems":[{"id":"ITEM-1","itemData":{"author":[{"dropping-particle":"","family":"Kementerian Pendidikan dan Kebudayaan","given":"","non-dropping-particle":"","parse-names":false,"suffix":""}],"id":"ITEM-1","issued":{"date-parts":[["2020"]]},"title":"Portal Rumah Belajar","type":"article-journal"},"uris":["http://www.mendeley.com/documents/?uuid=3dff8f1a-abf5-4315-be89-9b3109fbda82"]}],"mendeley":{"formattedCitation":"[27]","plainTextFormattedCitation":"[27]","previouslyFormattedCitation":"[27]"},"properties":{"noteIndex":0},"schema":"https://github.com/citation-style-language/schema/raw/master/csl-citation.json"}</w:instrText>
      </w:r>
      <w:r w:rsidR="00A34AB7">
        <w:rPr>
          <w:rFonts w:ascii="Times New Roman" w:eastAsia="Times New Roman" w:hAnsi="Times New Roman" w:cs="Times New Roman"/>
          <w:color w:val="000000"/>
        </w:rPr>
        <w:fldChar w:fldCharType="separate"/>
      </w:r>
      <w:r w:rsidR="00BE2E10" w:rsidRPr="00BE2E10">
        <w:rPr>
          <w:rFonts w:ascii="Times New Roman" w:eastAsia="Times New Roman" w:hAnsi="Times New Roman" w:cs="Times New Roman"/>
          <w:noProof/>
          <w:color w:val="000000"/>
        </w:rPr>
        <w:t>[27]</w:t>
      </w:r>
      <w:r w:rsidR="00A34AB7">
        <w:rPr>
          <w:rFonts w:ascii="Times New Roman" w:eastAsia="Times New Roman" w:hAnsi="Times New Roman" w:cs="Times New Roman"/>
          <w:color w:val="000000"/>
        </w:rPr>
        <w:fldChar w:fldCharType="end"/>
      </w:r>
      <w:r w:rsidR="002971B3">
        <w:rPr>
          <w:rFonts w:ascii="Times New Roman" w:eastAsia="Times New Roman" w:hAnsi="Times New Roman" w:cs="Times New Roman"/>
          <w:color w:val="000000"/>
        </w:rPr>
        <w:t>.</w:t>
      </w:r>
    </w:p>
    <w:p w:rsidR="002971B3" w:rsidRDefault="002971B3" w:rsidP="002971B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CC738A">
        <w:rPr>
          <w:rFonts w:ascii="Times New Roman" w:eastAsia="Times New Roman" w:hAnsi="Times New Roman" w:cs="Times New Roman"/>
          <w:color w:val="000000"/>
        </w:rPr>
        <w:t xml:space="preserve">As long as </w:t>
      </w:r>
      <w:r w:rsidR="004E4346" w:rsidRPr="004E4346">
        <w:rPr>
          <w:rFonts w:ascii="Times New Roman" w:eastAsia="Times New Roman" w:hAnsi="Times New Roman" w:cs="Times New Roman"/>
          <w:color w:val="000000"/>
        </w:rPr>
        <w:t xml:space="preserve">online learning </w:t>
      </w:r>
      <w:r w:rsidR="00CC738A">
        <w:rPr>
          <w:rFonts w:ascii="Times New Roman" w:eastAsia="Times New Roman" w:hAnsi="Times New Roman" w:cs="Times New Roman"/>
          <w:color w:val="000000"/>
        </w:rPr>
        <w:t xml:space="preserve">implementation, </w:t>
      </w:r>
      <w:r w:rsidR="004E4346" w:rsidRPr="004E4346">
        <w:rPr>
          <w:rFonts w:ascii="Times New Roman" w:eastAsia="Times New Roman" w:hAnsi="Times New Roman" w:cs="Times New Roman"/>
          <w:color w:val="000000"/>
        </w:rPr>
        <w:t xml:space="preserve">the teacher only acts as a mentor, students will succeed if the teacher gives them an appropriate learning strategy for students' online learning </w:t>
      </w:r>
      <w:r w:rsidR="004E4346">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{"citationItems":[{"id":"ITEM-1","itemData":{"DOI":"10.1016/j.sbspro.2015.01.445","ISSN":"18770428","abstract":"The purposes of this study are to 1) synthesize an instructional design framework from the three instructional design theories, and 2) create an instructional design framework for educational media, and 3) study students’ opinions for educational media. The synthesis was first made through the Delphi technique with 17experts to identify their perspectives on the three instructional design theories. The sampling group was 42 undergraduate students of Rajamangala University of Technology Thunyaburi, Thailand. The instruments were educational media according to Instructional design framework; an achievement test; and a questionnaire to assess students’ opinions toward the developed educational media. Statistical procedures for data analysis included the E1/E2, mean, standard deviation, and t-test. The results revealed that the framework provides excellent potential for development and evaluation. The study confirmed that for instruction to be successful, various aspects of the environment should be considered such as application of domain knowledge, conceptual theory, and evaluation of the overall quality of the designed environment. Educational media had the efficiency at the 82.5/80.5 efficiency criteria, students were learned from the packages achieved significant learning progress at the .05 level and their opinions were at the highly agreement level regarding the appropriateness of the instructional media.","author":[{"dropping-particle":"","family":"Sangsawang","given":"Thosporn","non-dropping-particle":"","parse-names":false,"suffix":""}],"container-title":"Procedia - Social and Behavioral Sciences","id":"ITEM-1","issued":{"date-parts":[["2015"]]},"page":"65-80","publisher":"Elsevier B.V.","title":"Instructional Design Framework for Educational Media","type":"article-journal","volume":"176"},"uris":["http://www.mendeley.com/documents/?uuid=8120abaf-57df-4e71-9097-93f56eda7028"]}],"mendeley":{"formattedCitation":"[28]","plainTextFormattedCitation":"[28]"},"properties":{"noteIndex":0},"schema":"https://github.com/citation-style-language/schema/raw/master/csl-citation.json"}</w:instrText>
      </w:r>
      <w:r w:rsidR="004E4346">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[28]</w:t>
      </w:r>
      <w:r w:rsidR="004E4346">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C</w:t>
      </w:r>
      <w:r w:rsidRPr="00711F53">
        <w:rPr>
          <w:rFonts w:ascii="Times New Roman" w:eastAsia="Times New Roman" w:hAnsi="Times New Roman" w:cs="Times New Roman"/>
          <w:color w:val="000000"/>
        </w:rPr>
        <w:t xml:space="preserve">ommunication between students and teachers has a basic effect on shaping students’ perceptions and approach to online learning </w:t>
      </w:r>
      <w:r w:rsidRPr="00711F53">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{"citationItems":[{"id":"ITEM-1","itemData":{"DOI":"10.1016/j.sbspro.2015.01.1087","ISSN":"18770428","abstract":"In this study, we describe vocational school students’ practices and perceptions of online learning based on interviews and observations. First, we identify student characteristics within online classes. Then, we report student perceptions of online lectures. Finally, we summarize our recommendations to improve the online teaching. The methodology used in this study was qualitative data-collection techniques to obtain vocational school student views on online education and educational processes. For this purpose, two stages of data collection were used in this study these were one-on-one open-ended interviews and think-aloud observation. According to data analysis from this study, communication between students and teachers has a basic effect on shaping students’ perceptions and approach to online learning. Also, they have some negative ideas of using and implementations of technology in lectures. Included in this finding is that the meaning assigned by students to any technological material used in lectures is directly connected with the way this material is implemented. Another important finding is that planning of course, assessment and curriculum plays basic role in student's concentrate on lectures and success in online learning. We investigated only a few of the possible relationships between perception of the online environment, the technological materials used in lectures, students’ approach to online learning, and students’ perceptions of this learning way. Although Web resources and community were mentioned in this study, they may play a more effective role in student online learning than was analyzed in this study. Some additional factors that may effect student perceptions needed to be investigated are the link between perception and outcome, faculty use and knowledge, faculty perceptions and training.","author":[{"dropping-particle":"","family":"Aydin","given":"Sinan","non-dropping-particle":"","parse-names":false,"suffix":""},{"dropping-particle":"","family":"Akkan","given":"Yaşar","non-dropping-particle":"","parse-names":false,"suffix":""},{"dropping-particle":"","family":"Arpaz","given":"Ercan","non-dropping-particle":"","parse-names":false,"suffix":""},{"dropping-particle":"","family":"Koparan","given":"Bülent","non-dropping-particle":"","parse-names":false,"suffix":""}],"container-title":"Procedia - Social and Behavioral Sciences","id":"ITEM-1","issued":{"date-parts":[["2015"]]},"page":"3663-3667","title":"Online Learning in Vocational School: Focus on Students’ Perceptions","type":"article-journal","volume":"174"},"uris":["http://www.mendeley.com/documents/?uuid=ef1de29e-3844-48fc-a810-6508090455b5"]}],"mendeley":{"formattedCitation":"[29]","plainTextFormattedCitation":"[29]","previouslyFormattedCitation":"[28]"},"properties":{"noteIndex":0},"schema":"https://github.com/citation-style-language/schema/raw/master/csl-citation.json"}</w:instrText>
      </w:r>
      <w:r w:rsidRPr="00711F53">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[29]</w:t>
      </w:r>
      <w:r w:rsidRPr="00711F53">
        <w:rPr>
          <w:rFonts w:ascii="Times New Roman" w:eastAsia="Times New Roman" w:hAnsi="Times New Roman" w:cs="Times New Roman"/>
          <w:color w:val="000000"/>
        </w:rPr>
        <w:fldChar w:fldCharType="end"/>
      </w:r>
      <w:r w:rsidRPr="00711F5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4E4346" w:rsidRPr="004E4346">
        <w:rPr>
          <w:rFonts w:ascii="Times New Roman" w:eastAsia="Times New Roman" w:hAnsi="Times New Roman" w:cs="Times New Roman"/>
          <w:color w:val="000000"/>
        </w:rPr>
        <w:t>Teachers' teaching skills in online learning and student's self-directed learning awareness are needed to support the success of online learning.</w:t>
      </w:r>
    </w:p>
    <w:p w:rsidR="002971B3" w:rsidRDefault="002971B3" w:rsidP="002971B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r>
      <w:r w:rsidR="004E4346" w:rsidRPr="004E4346">
        <w:rPr>
          <w:rFonts w:ascii="Times New Roman" w:eastAsia="Times New Roman" w:hAnsi="Times New Roman" w:cs="Times New Roman"/>
          <w:color w:val="000000"/>
        </w:rPr>
        <w:t xml:space="preserve">On the other hand, although virtual learning platforms have the potential to play an important and useful role in online learning </w:t>
      </w:r>
      <w:r>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j.jacc.2020.04.015","ISSN":"07351097","PMID":"32304797","author":[{"dropping-particle":"","family":"Almarzooq","given":"Zaid","non-dropping-particle":"","parse-names":false,"suffix":""},{"dropping-particle":"","family":"Lopes","given":"Mathew","non-dropping-particle":"","parse-names":false,"suffix":""},{"dropping-particle":"","family":"Kochar","given":"Ajar","non-dropping-particle":"","parse-names":false,"suffix":""}],"container-title":"Journal of the American College of Cardiology","id":"ITEM-1","issued":{"date-parts":[["2020"]]},"publisher":"American College of Cardiology Foundation","title":"Virtual Learning during the COVID-19 Pandemic: A Disruptive Technology in Graduate Medical Education","type":"article-journal"},"uris":["http://www.mendeley.com/documents/?uuid=d6ea682c-c365-45e1-bfa5-8eb6a4193150"]}],"mendeley":{"formattedCitation":"[30]","plainTextFormattedCitation":"[30]","previouslyFormattedCitation":"[29]"},"properties":{"noteIndex":0},"schema":"https://github.com/citation-style-language/schema/raw/master/csl-citation.json"}</w:instrText>
      </w:r>
      <w:r>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[30]</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004E4346" w:rsidRPr="004E4346">
        <w:rPr>
          <w:rFonts w:ascii="Times New Roman" w:eastAsia="Times New Roman" w:hAnsi="Times New Roman" w:cs="Times New Roman"/>
          <w:color w:val="000000"/>
        </w:rPr>
        <w:t>not all students and teachers can access the platform. Access to distance learning through digital technology is identical with inequality especially for marginalized communities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S2214-109X(20)30116-9","ISSN":"2214109X","PMID":"32222161","author":[{"dropping-particle":"","family":"Armitage","given":"Richard","non-dropping-particle":"","parse-names":false,"suffix":""},{"dropping-particle":"","family":"Nellums","given":"Laura B.","non-dropping-particle":"","parse-names":false,"suffix":""}],"container-title":"The Lancet Global Health","id":"ITEM-1","issue":"5","issued":{"date-parts":[["2020"]]},"page":"e644","publisher":"The Author(s). Published by Elsevier Ltd. This is an Open Access article under the CC BY 4.0 license","title":"Considering inequalities in the school closure response to COVID-19","type":"article-journal","volume":"8"},"uris":["http://www.mendeley.com/documents/?uuid=afac646d-da98-4103-b711-effcfc4f4558"]}],"mendeley":{"formattedCitation":"[31]","plainTextFormattedCitation":"[31]","previouslyFormattedCitation":"[30]"},"properties":{"noteIndex":0},"schema":"https://github.com/citation-style-language/schema/raw/master/csl-citation.json"}</w:instrText>
      </w:r>
      <w:r>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[31]</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004E4346" w:rsidRPr="004E4346">
        <w:rPr>
          <w:rFonts w:ascii="Times New Roman" w:eastAsia="Times New Roman" w:hAnsi="Times New Roman" w:cs="Times New Roman"/>
          <w:color w:val="000000"/>
        </w:rPr>
        <w:t>Therefore, various lessons learned from the organization of online learning during the COVID-19 pandemic should be taken as an evaluation material for improving the</w:t>
      </w:r>
      <w:r w:rsidR="00CC738A">
        <w:rPr>
          <w:rFonts w:ascii="Times New Roman" w:eastAsia="Times New Roman" w:hAnsi="Times New Roman" w:cs="Times New Roman"/>
          <w:color w:val="000000"/>
        </w:rPr>
        <w:t xml:space="preserve"> implementation of post-pandemic learning and the future of vocational high school learning</w:t>
      </w:r>
      <w:r w:rsidR="003048F8">
        <w:rPr>
          <w:rFonts w:ascii="Times New Roman" w:eastAsia="Times New Roman" w:hAnsi="Times New Roman" w:cs="Times New Roman"/>
          <w:color w:val="000000"/>
        </w:rPr>
        <w:t>.</w:t>
      </w:r>
    </w:p>
    <w:p w:rsidR="00466BB1" w:rsidRPr="00466BB1" w:rsidRDefault="00466BB1" w:rsidP="00466BB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E5368" w:rsidRDefault="00EE5368" w:rsidP="00EE5368">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Post-COVID19: What Vocational High School Learning May Hold in The Future</w:t>
      </w:r>
    </w:p>
    <w:p w:rsidR="00A76441" w:rsidRDefault="00A76441" w:rsidP="00EE57E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2C0896" w:rsidRDefault="004E4346" w:rsidP="00EE57E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E4346">
        <w:rPr>
          <w:rFonts w:ascii="Times New Roman" w:eastAsia="Times New Roman" w:hAnsi="Times New Roman" w:cs="Times New Roman"/>
          <w:color w:val="000000"/>
        </w:rPr>
        <w:t>There is</w:t>
      </w:r>
      <w:r w:rsidR="00CC738A">
        <w:rPr>
          <w:rFonts w:ascii="Times New Roman" w:eastAsia="Times New Roman" w:hAnsi="Times New Roman" w:cs="Times New Roman"/>
          <w:color w:val="000000"/>
        </w:rPr>
        <w:t xml:space="preserve"> no doubt that in the future this</w:t>
      </w:r>
      <w:r w:rsidRPr="004E4346">
        <w:rPr>
          <w:rFonts w:ascii="Times New Roman" w:eastAsia="Times New Roman" w:hAnsi="Times New Roman" w:cs="Times New Roman"/>
          <w:color w:val="000000"/>
        </w:rPr>
        <w:t xml:space="preserve"> world will be different. The presence of the technological revolution has quickly changed the way of human life. The COVID-19 pandemic is forcing us to accept these changes, technolog</w:t>
      </w:r>
      <w:r w:rsidR="00CC738A">
        <w:rPr>
          <w:rFonts w:ascii="Times New Roman" w:eastAsia="Times New Roman" w:hAnsi="Times New Roman" w:cs="Times New Roman"/>
          <w:color w:val="000000"/>
        </w:rPr>
        <w:t xml:space="preserve">y has been used massively and become </w:t>
      </w:r>
      <w:r w:rsidRPr="004E4346">
        <w:rPr>
          <w:rFonts w:ascii="Times New Roman" w:eastAsia="Times New Roman" w:hAnsi="Times New Roman" w:cs="Times New Roman"/>
          <w:color w:val="000000"/>
        </w:rPr>
        <w:t xml:space="preserve">an important part of human efforts to survive during the COVID-19 pandemic. The COVID-19 pandemic has forced education to re-evaluate how organizations and systems are run </w:t>
      </w:r>
      <w:r w:rsidR="002C0896">
        <w:rPr>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{"citationItems":[{"id":"ITEM-1","itemData":{"DOI":"10.1016/j.arth.2020.04.032","ISSN":"15328406","abstract":"The COVID-19 global pandemic has upended nearly every medical discipline, dramatically impacted patient care and has had far-reaching effects on surgeon education. In many areas of the country, elective orthopedic surgery has completely stopped to ensure that resources are available for the critically ill and to minimize the spread of disease. COVID-19 is forcing many around the world to re-evaluate existing processes and organizations and adapt to carry out business, of which medicine and education are not immune. Most national and international orthopedic conferences, training programs, and workshops have been postponed or canceled, and we are now critically evaluating the delivery of education to our colleagues as well as residents and fellows. This article describes the evolution of orthopedic education and significant paradigm shifts necessary to continue to teach ourselves and the future leaders of our noble profession.","author":[{"dropping-particle":"","family":"Stambough","given":"Jeffrey B.","non-dropping-particle":"","parse-names":false,"suffix":""},{"dropping-particle":"","family":"Curtin","given":"Brian M.","non-dropping-particle":"","parse-names":false,"suffix":""},{"dropping-particle":"","family":"Gililland","given":"Jeremy M.","non-dropping-particle":"","parse-names":false,"suffix":""},{"dropping-particle":"","family":"Guild","given":"George N.","non-dropping-particle":"","parse-names":false,"suffix":""},{"dropping-particle":"","family":"Kain","given":"Michael S.","non-dropping-particle":"","parse-names":false,"suffix":""},{"dropping-particle":"","family":"Karas","given":"Vasili","non-dropping-particle":"","parse-names":false,"suffix":""},{"dropping-particle":"","family":"Keeney","given":"James A.","non-dropping-particle":"","parse-names":false,"suffix":""},{"dropping-particle":"","family":"Plancher","given":"Kevin D.","non-dropping-particle":"","parse-names":false,"suffix":""},{"dropping-particle":"","family":"Moskal","given":"Joseph T.","non-dropping-particle":"","parse-names":false,"suffix":""}],"container-title":"Journal of Arthroplasty","id":"ITEM-1","issued":{"date-parts":[["2020"]]},"page":"1-5","publisher":"Elsevier Ltd","title":"The Past, Present, and Future of Orthopedic Education: Lessons Learned From the COVID-19 Pandemic","type":"article-journal"},"uris":["http://www.mendeley.com/documents/?uuid=949bd999-7510-49e3-ba48-92b5e1ee0524"]}],"mendeley":{"formattedCitation":"[32]","plainTextFormattedCitation":"[32]","previouslyFormattedCitation":"[31]"},"properties":{"noteIndex":0},"schema":"https://github.com/citation-style-language/schema/raw/master/csl-citation.json"}</w:instrText>
      </w:r>
      <w:r w:rsidR="002C0896">
        <w:rPr>
          <w:rFonts w:ascii="Times New Roman" w:eastAsia="Times New Roman" w:hAnsi="Times New Roman" w:cs="Times New Roman"/>
          <w:color w:val="000000"/>
        </w:rPr>
        <w:fldChar w:fldCharType="separate"/>
      </w:r>
      <w:r w:rsidRPr="004E4346">
        <w:rPr>
          <w:rFonts w:ascii="Times New Roman" w:eastAsia="Times New Roman" w:hAnsi="Times New Roman" w:cs="Times New Roman"/>
          <w:noProof/>
          <w:color w:val="000000"/>
        </w:rPr>
        <w:t>[32]</w:t>
      </w:r>
      <w:r w:rsidR="002C0896">
        <w:rPr>
          <w:rFonts w:ascii="Times New Roman" w:eastAsia="Times New Roman" w:hAnsi="Times New Roman" w:cs="Times New Roman"/>
          <w:color w:val="000000"/>
        </w:rPr>
        <w:fldChar w:fldCharType="end"/>
      </w:r>
      <w:r w:rsidR="002C0896">
        <w:rPr>
          <w:rFonts w:ascii="Times New Roman" w:eastAsia="Times New Roman" w:hAnsi="Times New Roman" w:cs="Times New Roman"/>
          <w:color w:val="000000"/>
        </w:rPr>
        <w:t xml:space="preserve">. </w:t>
      </w:r>
      <w:r w:rsidR="009A7938" w:rsidRPr="009A7938">
        <w:rPr>
          <w:rFonts w:ascii="Times New Roman" w:eastAsia="Times New Roman" w:hAnsi="Times New Roman" w:cs="Times New Roman"/>
          <w:color w:val="000000"/>
        </w:rPr>
        <w:t>Various forms of online learning and collaboration have become the focus of attention in efforts to ensure continued learning</w:t>
      </w:r>
      <w:r w:rsidR="00EE57E5" w:rsidRPr="00EE57E5">
        <w:rPr>
          <w:rFonts w:ascii="Times New Roman" w:eastAsia="Times New Roman" w:hAnsi="Times New Roman" w:cs="Times New Roman"/>
          <w:color w:val="000000"/>
        </w:rPr>
        <w:t>.</w:t>
      </w:r>
    </w:p>
    <w:p w:rsidR="007E23F0" w:rsidRDefault="001A29FC" w:rsidP="003F496D">
      <w:pPr>
        <w:pBdr>
          <w:top w:val="nil"/>
          <w:left w:val="nil"/>
          <w:bottom w:val="nil"/>
          <w:right w:val="nil"/>
          <w:between w:val="nil"/>
        </w:pBd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Various technological innovations</w:t>
      </w:r>
      <w:r w:rsidR="009A7938" w:rsidRPr="009A7938">
        <w:rPr>
          <w:rFonts w:ascii="Times New Roman" w:eastAsia="Times New Roman" w:hAnsi="Times New Roman" w:cs="Times New Roman"/>
          <w:color w:val="000000"/>
        </w:rPr>
        <w:t xml:space="preserve"> have been developed to support teaching and learning activities. T</w:t>
      </w:r>
      <w:r>
        <w:rPr>
          <w:rFonts w:ascii="Times New Roman" w:eastAsia="Times New Roman" w:hAnsi="Times New Roman" w:cs="Times New Roman"/>
          <w:color w:val="000000"/>
        </w:rPr>
        <w:t>his t</w:t>
      </w:r>
      <w:r w:rsidR="009A7938" w:rsidRPr="009A7938">
        <w:rPr>
          <w:rFonts w:ascii="Times New Roman" w:eastAsia="Times New Roman" w:hAnsi="Times New Roman" w:cs="Times New Roman"/>
          <w:color w:val="000000"/>
        </w:rPr>
        <w:t xml:space="preserve">echnological developments and innovations will affect how post-pandemic COVID-19 learning takes place. Various 21st century digital learning applications such </w:t>
      </w:r>
      <w:r>
        <w:rPr>
          <w:rFonts w:ascii="Times New Roman" w:eastAsia="Times New Roman" w:hAnsi="Times New Roman" w:cs="Times New Roman"/>
          <w:color w:val="000000"/>
        </w:rPr>
        <w:t>as mobile learning and virtual l</w:t>
      </w:r>
      <w:r w:rsidR="009A7938" w:rsidRPr="009A7938">
        <w:rPr>
          <w:rFonts w:ascii="Times New Roman" w:eastAsia="Times New Roman" w:hAnsi="Times New Roman" w:cs="Times New Roman"/>
          <w:color w:val="000000"/>
        </w:rPr>
        <w:t xml:space="preserve">earning have a tendency to shift conventional learning </w:t>
      </w:r>
      <w:r w:rsidR="003F496D">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author":[{"dropping-particle":"","family":"Munir","given":"","non-dropping-particle":"","parse-names":false,"suffix":""}],"id":"ITEM-1","issued":{"date-parts":[["2017"]]},"publisher":"Alfabeta","publisher-place":"Bandung","title":"Pembelajaran Digital","type":"book"},"uris":["http://www.mendeley.com/documents/?uuid=d0b473c9-886a-4a9b-932c-a310cfed43b0"]}],"mendeley":{"formattedCitation":"[33]","plainTextFormattedCitation":"[33]","previouslyFormattedCitation":"[32]"},"properties":{"noteIndex":0},"schema":"https://github.com/citation-style-language/schema/raw/master/csl-citation.json"}</w:instrText>
      </w:r>
      <w:r w:rsidR="003F496D">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[33]</w:t>
      </w:r>
      <w:r w:rsidR="003F496D">
        <w:rPr>
          <w:rFonts w:ascii="Times New Roman" w:eastAsia="Times New Roman" w:hAnsi="Times New Roman" w:cs="Times New Roman"/>
          <w:color w:val="000000"/>
        </w:rPr>
        <w:fldChar w:fldCharType="end"/>
      </w:r>
      <w:r w:rsidR="003F496D">
        <w:rPr>
          <w:rFonts w:ascii="Times New Roman" w:eastAsia="Times New Roman" w:hAnsi="Times New Roman" w:cs="Times New Roman"/>
          <w:color w:val="000000"/>
        </w:rPr>
        <w:t xml:space="preserve">. </w:t>
      </w:r>
      <w:r w:rsidR="009A7938" w:rsidRPr="009A7938">
        <w:rPr>
          <w:rFonts w:ascii="Times New Roman" w:eastAsia="Times New Roman" w:hAnsi="Times New Roman" w:cs="Times New Roman"/>
          <w:color w:val="000000"/>
        </w:rPr>
        <w:t>However, the use of the internet and other information technologies should be used in order to increase quality in education instead of accelerati</w:t>
      </w:r>
      <w:r w:rsidR="009A7938">
        <w:rPr>
          <w:rFonts w:ascii="Times New Roman" w:eastAsia="Times New Roman" w:hAnsi="Times New Roman" w:cs="Times New Roman"/>
          <w:color w:val="000000"/>
        </w:rPr>
        <w:t>ng the education</w:t>
      </w:r>
      <w:r w:rsidR="00F77840" w:rsidRPr="00466BB1">
        <w:rPr>
          <w:rFonts w:ascii="Times New Roman" w:eastAsia="Times New Roman" w:hAnsi="Times New Roman" w:cs="Times New Roman"/>
          <w:color w:val="000000"/>
        </w:rPr>
        <w:t xml:space="preserve"> </w:t>
      </w:r>
      <w:r w:rsidR="00F77840" w:rsidRPr="00466BB1">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{"citationItems":[{"id":"ITEM-1","itemData":{"DOI":"10.1016/j.sbspro.2015.01.544","ISSN":"18770428","abstract":"Education and technology are two basic elements in order to obtain skilled labor. Education provides a continuous improvement with willing and permanent changes in the abilities and behaviors of an individual. Technology is a discipline that provides the link between science and practice and occurs in a certain aim and order that are target - driven. Modern education gives an education based on the practice that makes the students active by using new technologies. The productivity of improving the workforce based on the skilled and sectoral expectations also depends on this. To use education technology provides a permanent education because the person first teaches and after he/she obtains the ability of practice in the effective and permanent learning. For this reason, to learn something by making and living is the most effective method. Infrastructure, lack of technological equipment, the level of instructors can cause to fall behind the technological development in the service and production sector of vocational and technical schools in Turkey. Vocational and technical schools cannot achieve their education objectives based on the practice, because they cannot use the education technology properly. As a result of this, the loss of skilled labor that has the ability of using the information technologies that is important for the development of a country can occur.","author":[{"dropping-particle":"","family":"Dahil","given":"Lütfiye","non-dropping-particle":"","parse-names":false,"suffix":""},{"dropping-particle":"","family":"Karabulut","given":"Abdurrahman","non-dropping-particle":"","parse-names":false,"suffix":""},{"dropping-particle":"","family":"Mutlu","given":"İbrahim","non-dropping-particle":"","parse-names":false,"suffix":""}],"container-title":"Procedia - Social and Behavioral Sciences","id":"ITEM-1","issued":{"date-parts":[["2015"]]},"page":"811-818","title":"Reasons and Results of Nonapplicability of Education Technology in Vocational and Technical Schools in Turkey","type":"article-journal","volume":"176"},"uris":["http://www.mendeley.com/documents/?uuid=2444e1b5-0b78-4fd9-bfbb-1d11b64119ac"]}],"mendeley":{"formattedCitation":"[34]","plainTextFormattedCitation":"[34]","previouslyFormattedCitation":"[33]"},"properties":{"noteIndex":0},"schema":"https://github.com/citation-style-language/schema/raw/master/csl-citation.json"}</w:instrText>
      </w:r>
      <w:r w:rsidR="00F77840" w:rsidRPr="00466BB1">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[34]</w:t>
      </w:r>
      <w:r w:rsidR="00F77840" w:rsidRPr="00466BB1">
        <w:rPr>
          <w:rFonts w:ascii="Times New Roman" w:eastAsia="Times New Roman" w:hAnsi="Times New Roman" w:cs="Times New Roman"/>
          <w:color w:val="000000"/>
        </w:rPr>
        <w:fldChar w:fldCharType="end"/>
      </w:r>
      <w:r w:rsidR="00224E62">
        <w:rPr>
          <w:rFonts w:ascii="Times New Roman" w:eastAsia="Times New Roman" w:hAnsi="Times New Roman" w:cs="Times New Roman"/>
          <w:color w:val="000000"/>
        </w:rPr>
        <w:t xml:space="preserve">. </w:t>
      </w:r>
      <w:r w:rsidR="009A7938" w:rsidRPr="009A7938">
        <w:rPr>
          <w:rFonts w:ascii="Times New Roman" w:eastAsia="Times New Roman" w:hAnsi="Times New Roman" w:cs="Times New Roman"/>
          <w:color w:val="000000"/>
        </w:rPr>
        <w:t xml:space="preserve">The use of technology in learning is about using the right tools at the right time for the right purpose in a given context, so it is important for teachers to be able to decide what and when a learning technology is used </w:t>
      </w:r>
      <w:r w:rsidR="00F636CD">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{"citationItems":[{"id":"ITEM-1","itemData":{"DOI":"10.1016/j.tate.2017.06.001","ISSN":"0742051X","abstract":"Current discussions about educational policy and practice are often embedded in a mind-set that considers students who were born in an age of omnipresent digital media to be fundamentally different from previous generations of students. These students have been labelled digital natives and have been ascribed the ability to cognitively process multiple sources of information simultaneously (i.e., they can multitask). As a result of this thinking, they are seen by teachers, educational administrators, politicians/policy makers, and the media to require an educational approach radically different from that of previous generations. This article presents scientific evidence showing that there is no such thing as a digital native who is information-skilled simply because (s)he has never known a world that was not digital. It then proceeds to present evidence that one of the alleged abilities of students in this generation, the ability to multitask, does not exist and that designing education that assumes the presence of this ability hinders rather than helps learning. The article concludes by elaborating on possible implications of this for education/educational policy.","author":[{"dropping-particle":"","family":"Kirschner","given":"Paul A.","non-dropping-particle":"","parse-names":false,"suffix":""},{"dropping-particle":"","family":"Bruyckere","given":"Pedro","non-dropping-particle":"De","parse-names":false,"suffix":""}],"container-title":"Teaching and Teacher Education","id":"ITEM-1","issued":{"date-parts":[["2017"]]},"page":"135-142","publisher":"Elsevier Ltd","title":"The myths of the digital native and the multitasker","type":"article-journal","volume":"67"},"uris":["http://www.mendeley.com/documents/?uuid=d548b620-72bb-416c-bbe3-a7af24fdc5c0"]}],"mendeley":{"formattedCitation":"[35]","plainTextFormattedCitation":"[35]","previouslyFormattedCitation":"[34]"},"properties":{"noteIndex":0},"schema":"https://github.com/citation-style-language/schema/raw/master/csl-citation.json"}</w:instrText>
      </w:r>
      <w:r w:rsidR="00F636CD">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[35]</w:t>
      </w:r>
      <w:r w:rsidR="00F636CD">
        <w:rPr>
          <w:rFonts w:ascii="Times New Roman" w:eastAsia="Times New Roman" w:hAnsi="Times New Roman" w:cs="Times New Roman"/>
          <w:color w:val="000000"/>
        </w:rPr>
        <w:fldChar w:fldCharType="end"/>
      </w:r>
      <w:r w:rsidR="00224E62">
        <w:rPr>
          <w:rFonts w:ascii="Times New Roman" w:eastAsia="Times New Roman" w:hAnsi="Times New Roman" w:cs="Times New Roman"/>
          <w:color w:val="000000"/>
        </w:rPr>
        <w:t>.</w:t>
      </w:r>
    </w:p>
    <w:p w:rsidR="007E23F0" w:rsidRDefault="00224E62" w:rsidP="003F496D">
      <w:pPr>
        <w:pBdr>
          <w:top w:val="nil"/>
          <w:left w:val="nil"/>
          <w:bottom w:val="nil"/>
          <w:right w:val="nil"/>
          <w:between w:val="nil"/>
        </w:pBd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A7938" w:rsidRPr="009A7938">
        <w:rPr>
          <w:rFonts w:ascii="Times New Roman" w:eastAsia="Times New Roman" w:hAnsi="Times New Roman" w:cs="Times New Roman"/>
          <w:color w:val="000000"/>
        </w:rPr>
        <w:t xml:space="preserve">Meanwhile, students today are the Z generation who are the first generation born and grew up when technology has developed and all physical aspects of the world have digital equivalents. </w:t>
      </w:r>
      <w:r w:rsidR="000C29DE">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author":[{"dropping-particle":"","family":"Stillman","given":"David","non-dropping-particle":"","parse-names":false,"suffix":""},{"dropping-particle":"","family":"Stillman","given":"Jonah","non-dropping-particle":"","parse-names":false,"suffix":""}],"id":"ITEM-1","issued":{"date-parts":[["2019"]]},"publisher":"Gramedia Pustaka Utama","publisher-place":"Jakarta","title":"Generasi Z: Memahami Karakter Generasi Baru yang Akan Mengubah Dunia Kerja","type":"book"},"uris":["http://www.mendeley.com/documents/?uuid=7c8d80de-aae9-4296-87a4-39a101c33ab9"]}],"mendeley":{"formattedCitation":"[36]","plainTextFormattedCitation":"[36]","previouslyFormattedCitation":"[35]"},"properties":{"noteIndex":0},"schema":"https://github.com/citation-style-language/schema/raw/master/csl-citation.json"}</w:instrText>
      </w:r>
      <w:r w:rsidR="000C29DE">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[36]</w:t>
      </w:r>
      <w:r w:rsidR="000C29DE">
        <w:rPr>
          <w:rFonts w:ascii="Times New Roman" w:eastAsia="Times New Roman" w:hAnsi="Times New Roman" w:cs="Times New Roman"/>
          <w:color w:val="000000"/>
        </w:rPr>
        <w:fldChar w:fldCharType="end"/>
      </w:r>
      <w:r w:rsidR="000C29DE">
        <w:rPr>
          <w:rFonts w:ascii="Times New Roman" w:eastAsia="Times New Roman" w:hAnsi="Times New Roman" w:cs="Times New Roman"/>
          <w:color w:val="000000"/>
        </w:rPr>
        <w:t xml:space="preserve">. </w:t>
      </w:r>
      <w:r w:rsidR="009A7938" w:rsidRPr="009A7938">
        <w:rPr>
          <w:rFonts w:ascii="Times New Roman" w:eastAsia="Times New Roman" w:hAnsi="Times New Roman" w:cs="Times New Roman"/>
          <w:color w:val="000000"/>
        </w:rPr>
        <w:t xml:space="preserve">With these </w:t>
      </w:r>
      <w:r w:rsidR="001A29FC">
        <w:rPr>
          <w:rFonts w:ascii="Times New Roman" w:eastAsia="Times New Roman" w:hAnsi="Times New Roman" w:cs="Times New Roman"/>
          <w:color w:val="000000"/>
        </w:rPr>
        <w:t xml:space="preserve">characteristics, the </w:t>
      </w:r>
      <w:r w:rsidR="009A7938" w:rsidRPr="009A7938">
        <w:rPr>
          <w:rFonts w:ascii="Times New Roman" w:eastAsia="Times New Roman" w:hAnsi="Times New Roman" w:cs="Times New Roman"/>
          <w:color w:val="000000"/>
        </w:rPr>
        <w:t xml:space="preserve">student adaptation </w:t>
      </w:r>
      <w:r w:rsidR="001A29FC">
        <w:rPr>
          <w:rFonts w:ascii="Times New Roman" w:eastAsia="Times New Roman" w:hAnsi="Times New Roman" w:cs="Times New Roman"/>
          <w:color w:val="000000"/>
        </w:rPr>
        <w:t xml:space="preserve">process </w:t>
      </w:r>
      <w:r w:rsidR="009A7938" w:rsidRPr="009A7938">
        <w:rPr>
          <w:rFonts w:ascii="Times New Roman" w:eastAsia="Times New Roman" w:hAnsi="Times New Roman" w:cs="Times New Roman"/>
          <w:color w:val="000000"/>
        </w:rPr>
        <w:t>to</w:t>
      </w:r>
      <w:r w:rsidR="001A29FC">
        <w:rPr>
          <w:rFonts w:ascii="Times New Roman" w:eastAsia="Times New Roman" w:hAnsi="Times New Roman" w:cs="Times New Roman"/>
          <w:color w:val="000000"/>
        </w:rPr>
        <w:t xml:space="preserve"> the use of technology in </w:t>
      </w:r>
      <w:r w:rsidR="009A7938" w:rsidRPr="009A7938">
        <w:rPr>
          <w:rFonts w:ascii="Times New Roman" w:eastAsia="Times New Roman" w:hAnsi="Times New Roman" w:cs="Times New Roman"/>
          <w:color w:val="000000"/>
        </w:rPr>
        <w:t>learning process during the COVID-19 pandemic is possible to occur more qui</w:t>
      </w:r>
      <w:r w:rsidR="001A29FC">
        <w:rPr>
          <w:rFonts w:ascii="Times New Roman" w:eastAsia="Times New Roman" w:hAnsi="Times New Roman" w:cs="Times New Roman"/>
          <w:color w:val="000000"/>
        </w:rPr>
        <w:t>ckly. This is why in post-</w:t>
      </w:r>
      <w:r w:rsidR="009A7938" w:rsidRPr="009A7938">
        <w:rPr>
          <w:rFonts w:ascii="Times New Roman" w:eastAsia="Times New Roman" w:hAnsi="Times New Roman" w:cs="Times New Roman"/>
          <w:color w:val="000000"/>
        </w:rPr>
        <w:t>COVID-19</w:t>
      </w:r>
      <w:r w:rsidR="001A29FC">
        <w:rPr>
          <w:rFonts w:ascii="Times New Roman" w:eastAsia="Times New Roman" w:hAnsi="Times New Roman" w:cs="Times New Roman"/>
          <w:color w:val="000000"/>
        </w:rPr>
        <w:t xml:space="preserve"> learning,</w:t>
      </w:r>
      <w:r w:rsidR="009A7938" w:rsidRPr="009A7938">
        <w:rPr>
          <w:rFonts w:ascii="Times New Roman" w:eastAsia="Times New Roman" w:hAnsi="Times New Roman" w:cs="Times New Roman"/>
          <w:color w:val="000000"/>
        </w:rPr>
        <w:t xml:space="preserve"> teachers must prepare to adapt to new learning technologies while making adjus</w:t>
      </w:r>
      <w:r w:rsidR="001A29FC">
        <w:rPr>
          <w:rFonts w:ascii="Times New Roman" w:eastAsia="Times New Roman" w:hAnsi="Times New Roman" w:cs="Times New Roman"/>
          <w:color w:val="000000"/>
        </w:rPr>
        <w:t xml:space="preserve">tments to the </w:t>
      </w:r>
      <w:r w:rsidR="009A7938" w:rsidRPr="009A7938">
        <w:rPr>
          <w:rFonts w:ascii="Times New Roman" w:eastAsia="Times New Roman" w:hAnsi="Times New Roman" w:cs="Times New Roman"/>
          <w:color w:val="000000"/>
        </w:rPr>
        <w:t xml:space="preserve">students </w:t>
      </w:r>
      <w:r w:rsidR="001A29FC">
        <w:rPr>
          <w:rFonts w:ascii="Times New Roman" w:eastAsia="Times New Roman" w:hAnsi="Times New Roman" w:cs="Times New Roman"/>
          <w:color w:val="000000"/>
        </w:rPr>
        <w:t>characteristics</w:t>
      </w:r>
      <w:r w:rsidR="001A29FC" w:rsidRPr="009A7938">
        <w:rPr>
          <w:rFonts w:ascii="Times New Roman" w:eastAsia="Times New Roman" w:hAnsi="Times New Roman" w:cs="Times New Roman"/>
          <w:color w:val="000000"/>
        </w:rPr>
        <w:t xml:space="preserve"> </w:t>
      </w:r>
      <w:r w:rsidR="001A29FC">
        <w:rPr>
          <w:rFonts w:ascii="Times New Roman" w:eastAsia="Times New Roman" w:hAnsi="Times New Roman" w:cs="Times New Roman"/>
          <w:color w:val="000000"/>
        </w:rPr>
        <w:t>that</w:t>
      </w:r>
      <w:r w:rsidR="009A7938" w:rsidRPr="009A7938">
        <w:rPr>
          <w:rFonts w:ascii="Times New Roman" w:eastAsia="Times New Roman" w:hAnsi="Times New Roman" w:cs="Times New Roman"/>
          <w:color w:val="000000"/>
        </w:rPr>
        <w:t xml:space="preserve"> change after the adaptation process</w:t>
      </w:r>
      <w:r w:rsidR="000C29DE">
        <w:rPr>
          <w:rFonts w:ascii="Times New Roman" w:eastAsia="Times New Roman" w:hAnsi="Times New Roman" w:cs="Times New Roman"/>
          <w:color w:val="000000"/>
        </w:rPr>
        <w:t>.</w:t>
      </w:r>
    </w:p>
    <w:p w:rsidR="003F5017" w:rsidRDefault="009A7938" w:rsidP="003F496D">
      <w:pPr>
        <w:pBdr>
          <w:top w:val="nil"/>
          <w:left w:val="nil"/>
          <w:bottom w:val="nil"/>
          <w:right w:val="nil"/>
          <w:between w:val="nil"/>
        </w:pBdr>
        <w:spacing w:after="0"/>
        <w:ind w:firstLine="284"/>
        <w:jc w:val="both"/>
        <w:rPr>
          <w:rFonts w:ascii="Times New Roman" w:eastAsia="Times New Roman" w:hAnsi="Times New Roman" w:cs="Times New Roman"/>
          <w:color w:val="000000"/>
        </w:rPr>
      </w:pPr>
      <w:r w:rsidRPr="009A7938">
        <w:rPr>
          <w:rFonts w:ascii="Times New Roman" w:eastAsia="Times New Roman" w:hAnsi="Times New Roman" w:cs="Times New Roman"/>
          <w:color w:val="000000"/>
        </w:rPr>
        <w:t>In vocational high schools</w:t>
      </w:r>
      <w:r w:rsidR="001A29FC">
        <w:rPr>
          <w:rFonts w:ascii="Times New Roman" w:eastAsia="Times New Roman" w:hAnsi="Times New Roman" w:cs="Times New Roman"/>
          <w:color w:val="000000"/>
        </w:rPr>
        <w:t>,</w:t>
      </w:r>
      <w:r w:rsidRPr="009A7938">
        <w:rPr>
          <w:rFonts w:ascii="Times New Roman" w:eastAsia="Times New Roman" w:hAnsi="Times New Roman" w:cs="Times New Roman"/>
          <w:color w:val="000000"/>
        </w:rPr>
        <w:t xml:space="preserve"> face-to-face learning cannot be replaced by virtual learning, especially in the learning of vocational practices, but the use of technology is still needed to improve the quality of learning that is adapted to the characteristics of students </w:t>
      </w:r>
      <w:r w:rsidR="001A29FC">
        <w:rPr>
          <w:rFonts w:ascii="Times New Roman" w:eastAsia="Times New Roman" w:hAnsi="Times New Roman" w:cs="Times New Roman"/>
          <w:color w:val="000000"/>
        </w:rPr>
        <w:t>and the development of technology</w:t>
      </w:r>
      <w:r w:rsidRPr="009A7938">
        <w:rPr>
          <w:rFonts w:ascii="Times New Roman" w:eastAsia="Times New Roman" w:hAnsi="Times New Roman" w:cs="Times New Roman"/>
          <w:color w:val="000000"/>
        </w:rPr>
        <w:t xml:space="preserve">. One </w:t>
      </w:r>
      <w:r w:rsidR="001A29FC">
        <w:rPr>
          <w:rFonts w:ascii="Times New Roman" w:eastAsia="Times New Roman" w:hAnsi="Times New Roman" w:cs="Times New Roman"/>
          <w:color w:val="000000"/>
        </w:rPr>
        <w:t xml:space="preserve">of alternative learning in vocational high school </w:t>
      </w:r>
      <w:r w:rsidRPr="009A7938">
        <w:rPr>
          <w:rFonts w:ascii="Times New Roman" w:eastAsia="Times New Roman" w:hAnsi="Times New Roman" w:cs="Times New Roman"/>
          <w:color w:val="000000"/>
        </w:rPr>
        <w:t>is blended learning.</w:t>
      </w:r>
      <w:r>
        <w:rPr>
          <w:rFonts w:ascii="Times New Roman" w:eastAsia="Times New Roman" w:hAnsi="Times New Roman" w:cs="Times New Roman"/>
          <w:color w:val="000000"/>
        </w:rPr>
        <w:t xml:space="preserve"> </w:t>
      </w:r>
      <w:r w:rsidR="00FD639A">
        <w:rPr>
          <w:rFonts w:ascii="Times New Roman" w:eastAsia="Times New Roman" w:hAnsi="Times New Roman" w:cs="Times New Roman"/>
          <w:color w:val="000000"/>
        </w:rPr>
        <w:t>Blended learning is a mix of physical and online activities and experiences. Blended learning</w:t>
      </w:r>
      <w:r w:rsidR="0068390E">
        <w:rPr>
          <w:rFonts w:ascii="Times New Roman" w:eastAsia="Times New Roman" w:hAnsi="Times New Roman" w:cs="Times New Roman"/>
          <w:color w:val="000000"/>
        </w:rPr>
        <w:t xml:space="preserve"> fits with the modern and connecting lifestyle. Blended learning</w:t>
      </w:r>
      <w:r w:rsidR="00FD639A">
        <w:rPr>
          <w:rFonts w:ascii="Times New Roman" w:eastAsia="Times New Roman" w:hAnsi="Times New Roman" w:cs="Times New Roman"/>
          <w:color w:val="000000"/>
        </w:rPr>
        <w:t xml:space="preserve"> </w:t>
      </w:r>
      <w:r w:rsidR="00AD7359">
        <w:rPr>
          <w:rFonts w:ascii="Times New Roman" w:eastAsia="Times New Roman" w:hAnsi="Times New Roman" w:cs="Times New Roman"/>
          <w:color w:val="000000"/>
        </w:rPr>
        <w:t xml:space="preserve">also </w:t>
      </w:r>
      <w:r w:rsidR="00FD639A">
        <w:rPr>
          <w:rFonts w:ascii="Times New Roman" w:eastAsia="Times New Roman" w:hAnsi="Times New Roman" w:cs="Times New Roman"/>
          <w:color w:val="000000"/>
        </w:rPr>
        <w:t>provide specific benefits to students, teachers, and admini</w:t>
      </w:r>
      <w:r w:rsidR="00AD7359">
        <w:rPr>
          <w:rFonts w:ascii="Times New Roman" w:eastAsia="Times New Roman" w:hAnsi="Times New Roman" w:cs="Times New Roman"/>
          <w:color w:val="000000"/>
        </w:rPr>
        <w:t>stration, such as increased access and convenience, improved learning and decrease (or more flexible) costs, these benefits can be obtained if blended learning is ca</w:t>
      </w:r>
      <w:r w:rsidR="00B013A4">
        <w:rPr>
          <w:rFonts w:ascii="Times New Roman" w:eastAsia="Times New Roman" w:hAnsi="Times New Roman" w:cs="Times New Roman"/>
          <w:color w:val="000000"/>
        </w:rPr>
        <w:t>rried out acco</w:t>
      </w:r>
      <w:r w:rsidR="005D31F2">
        <w:rPr>
          <w:rFonts w:ascii="Times New Roman" w:eastAsia="Times New Roman" w:hAnsi="Times New Roman" w:cs="Times New Roman"/>
          <w:color w:val="000000"/>
        </w:rPr>
        <w:t xml:space="preserve">rding to standard </w:t>
      </w:r>
      <w:r w:rsidR="00AD7359">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{"citationItems":[{"id":"ITEM-1","itemData":{"author":[{"dropping-particle":"","family":"Stein","given":"Jared","non-dropping-particle":"","parse-names":false,"suffix":""},{"dropping-particle":"","family":"Graham","given":"Charles R.","non-dropping-particle":"","parse-names":false,"suffix":""}],"id":"ITEM-1","issued":{"date-parts":[["2014"]]},"publisher":"Routledge","publisher-place":"New York","title":"Essentials for Blended Learning: A standar-Based Guide","type":"book"},"uris":["http://www.mendeley.com/documents/?uuid=e8a7df8a-4ebd-4f45-bf38-d9ca51c1a19f"]}],"mendeley":{"formattedCitation":"[37]","plainTextFormattedCitation":"[37]","previouslyFormattedCitation":"[36]"},"properties":{"noteIndex":0},"schema":"https://github.com/citation-style-language/schema/raw/master/csl-citation.json"}</w:instrText>
      </w:r>
      <w:r w:rsidR="00AD7359">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[37]</w:t>
      </w:r>
      <w:r w:rsidR="00AD7359">
        <w:rPr>
          <w:rFonts w:ascii="Times New Roman" w:eastAsia="Times New Roman" w:hAnsi="Times New Roman" w:cs="Times New Roman"/>
          <w:color w:val="000000"/>
        </w:rPr>
        <w:fldChar w:fldCharType="end"/>
      </w:r>
      <w:r w:rsidR="005D31F2">
        <w:rPr>
          <w:rFonts w:ascii="Times New Roman" w:eastAsia="Times New Roman" w:hAnsi="Times New Roman" w:cs="Times New Roman"/>
          <w:color w:val="000000"/>
        </w:rPr>
        <w:t>.</w:t>
      </w:r>
    </w:p>
    <w:p w:rsidR="00B013A4" w:rsidRDefault="00B013A4" w:rsidP="006E4585">
      <w:pPr>
        <w:pBdr>
          <w:top w:val="nil"/>
          <w:left w:val="nil"/>
          <w:bottom w:val="nil"/>
          <w:right w:val="nil"/>
          <w:between w:val="nil"/>
        </w:pBdr>
        <w:spacing w:after="0"/>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sidR="00753CC0">
        <w:rPr>
          <w:rFonts w:ascii="Times New Roman" w:eastAsia="Times New Roman" w:hAnsi="Times New Roman" w:cs="Times New Roman"/>
          <w:color w:val="000000"/>
        </w:rPr>
        <w:t xml:space="preserve">lended learning is a </w:t>
      </w:r>
      <w:r w:rsidR="00753CC0" w:rsidRPr="00466BB1">
        <w:rPr>
          <w:rFonts w:ascii="Times New Roman" w:eastAsia="Times New Roman" w:hAnsi="Times New Roman" w:cs="Times New Roman"/>
          <w:color w:val="000000"/>
        </w:rPr>
        <w:t>method which serves the best learning environment where self-autonomy is essential</w:t>
      </w:r>
      <w:r w:rsidR="00753CC0">
        <w:rPr>
          <w:rFonts w:ascii="Times New Roman" w:eastAsia="Times New Roman" w:hAnsi="Times New Roman" w:cs="Times New Roman"/>
          <w:color w:val="000000"/>
        </w:rPr>
        <w:t xml:space="preserve"> </w:t>
      </w:r>
      <w:r w:rsidR="00753CC0">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{"citationItems":[{"id":"ITEM-1","itemData":{"DOI":"10.1016/j.sbspro.2015.01.795","ISBN":"0000000000","ISSN":"18770428","abstract":"In language education, one of the innovations named blended learning has a great impact on language education today. Blended learning combines traditional education practices with a modern technology based education. We cannot ignore personal differences, the importance of self motivation, and the benefits of computer as a material particularly for the young generations who have been grown-up in a computer and internet world today. Particularly VOCLL can be achieved by blended learning as because the learners may need it after graduation at any age at work. Distance learning is these groups’ solution and specialized language teaching is very available by blended learning. There is a pressing need to create vocational training possibilities and methods for students in order to adjust them to the labour market. The blended learning aims at working out an effective model for VOCLT, along with the tools and techniques to facilitate the process.","author":[{"dropping-particle":"","family":"Yalçınkaya","given":"Deniz","non-dropping-particle":"","parse-names":false,"suffix":""}],"container-title":"Procedia - Social and Behavioral Sciences","id":"ITEM-1","issued":{"date-parts":[["2015"]]},"page":"1061-1068","publisher":"Elsevier B.V.","title":"Why is Blended Learning for Vocationally Oriented Language Teaching?","type":"article-journal","volume":"174"},"uris":["http://www.mendeley.com/documents/?uuid=d6c2b458-5e18-4d13-a3f2-fc5d2298f7a1"]}],"mendeley":{"formattedCitation":"[38]","plainTextFormattedCitation":"[38]","previouslyFormattedCitation":"[37]"},"properties":{"noteIndex":0},"schema":"https://github.com/citation-style-language/schema/raw/master/csl-citation.json"}</w:instrText>
      </w:r>
      <w:r w:rsidR="00753CC0">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[38]</w:t>
      </w:r>
      <w:r w:rsidR="00753CC0">
        <w:rPr>
          <w:rFonts w:ascii="Times New Roman" w:eastAsia="Times New Roman" w:hAnsi="Times New Roman" w:cs="Times New Roman"/>
          <w:color w:val="000000"/>
        </w:rPr>
        <w:fldChar w:fldCharType="end"/>
      </w:r>
      <w:r w:rsidR="00753CC0" w:rsidRPr="00466BB1">
        <w:rPr>
          <w:rFonts w:ascii="Times New Roman" w:eastAsia="Times New Roman" w:hAnsi="Times New Roman" w:cs="Times New Roman"/>
          <w:color w:val="000000"/>
        </w:rPr>
        <w:t>.</w:t>
      </w:r>
      <w:r w:rsidR="00753CC0">
        <w:rPr>
          <w:rFonts w:ascii="Times New Roman" w:eastAsia="Times New Roman" w:hAnsi="Times New Roman" w:cs="Times New Roman"/>
          <w:color w:val="000000"/>
        </w:rPr>
        <w:t xml:space="preserve"> </w:t>
      </w:r>
      <w:r w:rsidR="009A7938" w:rsidRPr="009A7938">
        <w:rPr>
          <w:rFonts w:ascii="Times New Roman" w:eastAsia="Times New Roman" w:hAnsi="Times New Roman" w:cs="Times New Roman"/>
          <w:color w:val="000000"/>
        </w:rPr>
        <w:t xml:space="preserve">So as to achieve successful learning in blended learning, awareness of independent student learning is needed. Self-Directed Learning is defined as the process in which students take initiative, with or without the help of others, in diagnosing their needs, formulating learning goals, identifying human resources and materials for learning, choosing and implementing appropriate learning strategies, and evaluating learning outcomes </w:t>
      </w:r>
      <w:r w:rsidR="00AD7359">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author":[{"dropping-particle":"","family":"Catts","given":"Ralph","non-dropping-particle":"","parse-names":false,"suffix":""},{"dropping-particle":"","family":"Falk","given":"Ian","non-dropping-particle":"","parse-names":false,"suffix":""},{"dropping-particle":"","family":"Wallace","given":"Ruth","non-dropping-particle":"","parse-names":false,"suffix":""}],"id":"ITEM-1","issued":{"date-parts":[["2011"]]},"publisher":"Springer","publisher-place":"New York","title":"Vocational Learning: Innovative Theory and Practice","type":"book"},"uris":["http://www.mendeley.com/documents/?uuid=79d45544-758f-45ad-85e4-f0554abbf073"]}],"mendeley":{"formattedCitation":"[39]","plainTextFormattedCitation":"[39]","previouslyFormattedCitation":"[38]"},"properties":{"noteIndex":0},"schema":"https://github.com/citation-style-language/schema/raw/master/csl-citation.json"}</w:instrText>
      </w:r>
      <w:r w:rsidR="00AD7359">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[39]</w:t>
      </w:r>
      <w:r w:rsidR="00AD7359">
        <w:rPr>
          <w:rFonts w:ascii="Times New Roman" w:eastAsia="Times New Roman" w:hAnsi="Times New Roman" w:cs="Times New Roman"/>
          <w:color w:val="000000"/>
        </w:rPr>
        <w:fldChar w:fldCharType="end"/>
      </w:r>
      <w:r w:rsidR="00AD7359">
        <w:rPr>
          <w:rFonts w:ascii="Times New Roman" w:eastAsia="Times New Roman" w:hAnsi="Times New Roman" w:cs="Times New Roman"/>
          <w:color w:val="000000"/>
        </w:rPr>
        <w:t>.</w:t>
      </w:r>
      <w:r w:rsidR="00753CC0">
        <w:rPr>
          <w:rFonts w:ascii="Times New Roman" w:eastAsia="Times New Roman" w:hAnsi="Times New Roman" w:cs="Times New Roman"/>
          <w:color w:val="000000"/>
        </w:rPr>
        <w:t xml:space="preserve"> </w:t>
      </w:r>
      <w:r w:rsidR="009A7938" w:rsidRPr="009A7938">
        <w:rPr>
          <w:rFonts w:ascii="Times New Roman" w:eastAsia="Times New Roman" w:hAnsi="Times New Roman" w:cs="Times New Roman"/>
          <w:color w:val="000000"/>
        </w:rPr>
        <w:t>Therefore, the full use of educational technology, especially the internet, interactive multimedia materials, and other technology-based media, needs to be directed t</w:t>
      </w:r>
      <w:r w:rsidR="001A29FC">
        <w:rPr>
          <w:rFonts w:ascii="Times New Roman" w:eastAsia="Times New Roman" w:hAnsi="Times New Roman" w:cs="Times New Roman"/>
          <w:color w:val="000000"/>
        </w:rPr>
        <w:t>o improve the quality</w:t>
      </w:r>
      <w:r w:rsidR="009A7938" w:rsidRPr="009A7938">
        <w:rPr>
          <w:rFonts w:ascii="Times New Roman" w:eastAsia="Times New Roman" w:hAnsi="Times New Roman" w:cs="Times New Roman"/>
          <w:color w:val="000000"/>
        </w:rPr>
        <w:t xml:space="preserve"> of learning programs, espec</w:t>
      </w:r>
      <w:r w:rsidR="001A29FC">
        <w:rPr>
          <w:rFonts w:ascii="Times New Roman" w:eastAsia="Times New Roman" w:hAnsi="Times New Roman" w:cs="Times New Roman"/>
          <w:color w:val="000000"/>
        </w:rPr>
        <w:t>ially in promoting self- directed l</w:t>
      </w:r>
      <w:r w:rsidR="009A7938" w:rsidRPr="009A7938">
        <w:rPr>
          <w:rFonts w:ascii="Times New Roman" w:eastAsia="Times New Roman" w:hAnsi="Times New Roman" w:cs="Times New Roman"/>
          <w:color w:val="000000"/>
        </w:rPr>
        <w:t>earning.</w:t>
      </w:r>
    </w:p>
    <w:p w:rsidR="00225B56" w:rsidRDefault="009A7938" w:rsidP="00922044">
      <w:pPr>
        <w:pBdr>
          <w:top w:val="nil"/>
          <w:left w:val="nil"/>
          <w:bottom w:val="nil"/>
          <w:right w:val="nil"/>
          <w:between w:val="nil"/>
        </w:pBdr>
        <w:spacing w:after="240"/>
        <w:ind w:firstLine="284"/>
        <w:jc w:val="both"/>
        <w:rPr>
          <w:rFonts w:ascii="Times New Roman" w:eastAsia="Times New Roman" w:hAnsi="Times New Roman" w:cs="Times New Roman"/>
          <w:color w:val="000000"/>
        </w:rPr>
      </w:pPr>
      <w:r w:rsidRPr="009A7938">
        <w:rPr>
          <w:rFonts w:ascii="Times New Roman" w:eastAsia="Times New Roman" w:hAnsi="Times New Roman" w:cs="Times New Roman"/>
          <w:color w:val="000000"/>
        </w:rPr>
        <w:lastRenderedPageBreak/>
        <w:t>However, the success of learners who undertake independent learning through digital-based forms of education cannot be seen as a trend that can be generalized broadly and can be replicated. When some students are able to develop by being freed through independent learning, many other students don't</w:t>
      </w:r>
      <w:r w:rsidR="00922044">
        <w:rPr>
          <w:rFonts w:ascii="Times New Roman" w:eastAsia="Times New Roman" w:hAnsi="Times New Roman" w:cs="Times New Roman"/>
          <w:color w:val="000000"/>
        </w:rPr>
        <w:t xml:space="preserve"> </w:t>
      </w:r>
      <w:r w:rsidR="00B013A4">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{"citationItems":[{"id":"ITEM-1","itemData":{"author":[{"dropping-particle":"","family":"Selwyn","given":"Neil","non-dropping-particle":"","parse-names":false,"suffix":""}],"id":"ITEM-1","issued":{"date-parts":[["2014"]]},"publisher":"Routledge","publisher-place":"New York","title":"Distrusting Educational Technology: Critical Question for Changing Times","type":"book"},"uris":["http://www.mendeley.com/documents/?uuid=866a176b-0da3-4426-a9f5-bfc015b2b208"]}],"mendeley":{"formattedCitation":"[40]","plainTextFormattedCitation":"[40]","previouslyFormattedCitation":"[39]"},"properties":{"noteIndex":0},"schema":"https://github.com/citation-style-language/schema/raw/master/csl-citation.json"}</w:instrText>
      </w:r>
      <w:r w:rsidR="00B013A4">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[40]</w:t>
      </w:r>
      <w:r w:rsidR="00B013A4">
        <w:rPr>
          <w:rFonts w:ascii="Times New Roman" w:eastAsia="Times New Roman" w:hAnsi="Times New Roman" w:cs="Times New Roman"/>
          <w:color w:val="000000"/>
        </w:rPr>
        <w:fldChar w:fldCharType="end"/>
      </w:r>
      <w:r w:rsidR="00B013A4" w:rsidRPr="00B013A4">
        <w:rPr>
          <w:rFonts w:ascii="Times New Roman" w:eastAsia="Times New Roman" w:hAnsi="Times New Roman" w:cs="Times New Roman"/>
          <w:color w:val="000000"/>
        </w:rPr>
        <w:t>.</w:t>
      </w:r>
      <w:r w:rsidR="00922044">
        <w:rPr>
          <w:rFonts w:ascii="Times New Roman" w:eastAsia="Times New Roman" w:hAnsi="Times New Roman" w:cs="Times New Roman"/>
          <w:color w:val="000000"/>
        </w:rPr>
        <w:t xml:space="preserve"> </w:t>
      </w:r>
      <w:r w:rsidRPr="009A7938">
        <w:rPr>
          <w:rFonts w:ascii="Times New Roman" w:eastAsia="Times New Roman" w:hAnsi="Times New Roman" w:cs="Times New Roman"/>
          <w:color w:val="000000"/>
        </w:rPr>
        <w:t>In addition, although students today are the first generation to grow</w:t>
      </w:r>
      <w:r w:rsidR="00C80900">
        <w:rPr>
          <w:rFonts w:ascii="Times New Roman" w:eastAsia="Times New Roman" w:hAnsi="Times New Roman" w:cs="Times New Roman"/>
          <w:color w:val="000000"/>
        </w:rPr>
        <w:t xml:space="preserve"> in ICT culture, digital gap </w:t>
      </w:r>
      <w:r w:rsidRPr="009A7938">
        <w:rPr>
          <w:rFonts w:ascii="Times New Roman" w:eastAsia="Times New Roman" w:hAnsi="Times New Roman" w:cs="Times New Roman"/>
          <w:color w:val="000000"/>
        </w:rPr>
        <w:t>is still found among those who regularly use ICT, so socio-cultural interventions are still needed to minimize the effects of inequality caus</w:t>
      </w:r>
      <w:r w:rsidR="00C80900">
        <w:rPr>
          <w:rFonts w:ascii="Times New Roman" w:eastAsia="Times New Roman" w:hAnsi="Times New Roman" w:cs="Times New Roman"/>
          <w:color w:val="000000"/>
        </w:rPr>
        <w:t>ed by the use of the technology</w:t>
      </w:r>
      <w:r w:rsidRPr="009A7938">
        <w:rPr>
          <w:rFonts w:ascii="Times New Roman" w:eastAsia="Times New Roman" w:hAnsi="Times New Roman" w:cs="Times New Roman"/>
          <w:color w:val="000000"/>
        </w:rPr>
        <w:t xml:space="preserve"> </w:t>
      </w:r>
      <w:r w:rsidR="00922044">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{"citationItems":[{"id":"ITEM-1","itemData":{"DOI":"10.1016/j.sbspro.2014.01.427","ISSN":"18770428","abstract":"This communication is aimed to address the inequalities that occur today among young people due to the use of the information and communication technologies. The Information and Communication Technologies (ICT) are an important part of the lives of young people today, they are ‘digital natives’. Internet, mobile phone and social networks are no longer virtual reality but has become another way to stay in touch with the rest of the world, for social participation and to access information. The opportunities and the potential offered by ICT are infinite but “despite creating possibilities for improving quality of life, the social model that is predominant increases old inequalities and generates new ones” (Flecha, 1994, p. 58). Unfortunately access to information that is “objective, complete, updated, accurate, practical and easy to use” (ERYICA, 2004) is a right that is not equally available to all young people. The new challenge in the information society makes it essential to facilitate access to ICT and to promote digital literacy, for both young people and youth work professionals. After analysing studies and statistics on young people's use of ICT, we come to the conclusion that the digital gap exists also among those who regularly use ICT. That is why new socio-cultural intervention models should be developed to minimize the effects of inequalities caused by the use of technologies.","author":[{"dropping-particle":"","family":"Sánchez-Antolín","given":"Pablo","non-dropping-particle":"","parse-names":false,"suffix":""},{"dropping-particle":"","family":"Ramos","given":"Francisco Javier","non-dropping-particle":"","parse-names":false,"suffix":""},{"dropping-particle":"","family":"Blanco-García","given":"Montserrat","non-dropping-particle":"","parse-names":false,"suffix":""}],"container-title":"Procedia - Social and Behavioral Sciences","id":"ITEM-1","issued":{"date-parts":[["2014"]]},"page":"1519-1522","title":"Inequality in Education and New Challenges in the Use of Information and Communication Technologies","type":"article-journal","volume":"116"},"uris":["http://www.mendeley.com/documents/?uuid=493b2ac0-7865-46dc-8a31-cc345c509b97"]}],"mendeley":{"formattedCitation":"[41]","plainTextFormattedCitation":"[41]","previouslyFormattedCitation":"[40]"},"properties":{"noteIndex":0},"schema":"https://github.com/citation-style-language/schema/raw/master/csl-citation.json"}</w:instrText>
      </w:r>
      <w:r w:rsidR="00922044">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[41]</w:t>
      </w:r>
      <w:r w:rsidR="00922044">
        <w:rPr>
          <w:rFonts w:ascii="Times New Roman" w:eastAsia="Times New Roman" w:hAnsi="Times New Roman" w:cs="Times New Roman"/>
          <w:color w:val="000000"/>
        </w:rPr>
        <w:fldChar w:fldCharType="end"/>
      </w:r>
      <w:r w:rsidR="00922044" w:rsidRPr="00381C29">
        <w:rPr>
          <w:rFonts w:ascii="Times New Roman" w:eastAsia="Times New Roman" w:hAnsi="Times New Roman" w:cs="Times New Roman"/>
          <w:color w:val="000000"/>
        </w:rPr>
        <w:t>.</w:t>
      </w:r>
      <w:r w:rsidR="00922044">
        <w:rPr>
          <w:rFonts w:ascii="Times New Roman" w:eastAsia="Times New Roman" w:hAnsi="Times New Roman" w:cs="Times New Roman"/>
          <w:color w:val="000000"/>
        </w:rPr>
        <w:t xml:space="preserve"> </w:t>
      </w:r>
      <w:r w:rsidRPr="009A7938">
        <w:rPr>
          <w:rFonts w:ascii="Times New Roman" w:eastAsia="Times New Roman" w:hAnsi="Times New Roman" w:cs="Times New Roman"/>
          <w:color w:val="000000"/>
        </w:rPr>
        <w:t>On the other hand, the integration of technology in effective learning depends on important conditions such as adequate funding and current resources</w:t>
      </w:r>
      <w:r w:rsidR="00225B56">
        <w:rPr>
          <w:rFonts w:ascii="Times New Roman" w:eastAsia="Times New Roman" w:hAnsi="Times New Roman" w:cs="Times New Roman"/>
          <w:color w:val="000000"/>
        </w:rPr>
        <w:t xml:space="preserve"> </w:t>
      </w:r>
      <w:r w:rsidR="00225B56">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{"citationItems":[{"id":"ITEM-1","itemData":{"author":[{"dropping-particle":"","family":"Roblyer","given":"M.D.","non-dropping-particle":"","parse-names":false,"suffix":""},{"dropping-particle":"","family":"Doering","given":"Aaron H.","non-dropping-particle":"","parse-names":false,"suffix":""}],"id":"ITEM-1","issued":{"date-parts":[["2014"]]},"publisher":"Pearson Education Limited","publisher-place":"Harlow","title":"Integrating Educational Technology into Teaching","type":"book"},"uris":["http://www.mendeley.com/documents/?uuid=05947399-4610-41b1-92c5-d0cadbd86c14"]}],"mendeley":{"formattedCitation":"[42]","plainTextFormattedCitation":"[42]","previouslyFormattedCitation":"[41]"},"properties":{"noteIndex":0},"schema":"https://github.com/citation-style-language/schema/raw/master/csl-citation.json"}</w:instrText>
      </w:r>
      <w:r w:rsidR="00225B56">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[42]</w:t>
      </w:r>
      <w:r w:rsidR="00225B56">
        <w:rPr>
          <w:rFonts w:ascii="Times New Roman" w:eastAsia="Times New Roman" w:hAnsi="Times New Roman" w:cs="Times New Roman"/>
          <w:color w:val="000000"/>
        </w:rPr>
        <w:fldChar w:fldCharType="end"/>
      </w:r>
      <w:r w:rsidR="00922044">
        <w:rPr>
          <w:rFonts w:ascii="Times New Roman" w:eastAsia="Times New Roman" w:hAnsi="Times New Roman" w:cs="Times New Roman"/>
          <w:color w:val="000000"/>
        </w:rPr>
        <w:t xml:space="preserve">. </w:t>
      </w:r>
      <w:r w:rsidRPr="009A7938">
        <w:rPr>
          <w:rFonts w:ascii="Times New Roman" w:eastAsia="Times New Roman" w:hAnsi="Times New Roman" w:cs="Times New Roman"/>
          <w:color w:val="000000"/>
        </w:rPr>
        <w:t>Thus, support from various related parties is needed so that the integration of technology in learning can be carried out effectively. Improved teacher professionalism is also expected to im</w:t>
      </w:r>
      <w:r w:rsidR="0005187C">
        <w:rPr>
          <w:rFonts w:ascii="Times New Roman" w:eastAsia="Times New Roman" w:hAnsi="Times New Roman" w:cs="Times New Roman"/>
          <w:color w:val="000000"/>
        </w:rPr>
        <w:t>prove student’s academic performance</w:t>
      </w:r>
      <w:r w:rsidRPr="009A7938">
        <w:rPr>
          <w:rFonts w:ascii="Times New Roman" w:eastAsia="Times New Roman" w:hAnsi="Times New Roman" w:cs="Times New Roman"/>
          <w:color w:val="000000"/>
        </w:rPr>
        <w:t xml:space="preserve"> </w:t>
      </w:r>
      <w:r w:rsidR="0023783D">
        <w:rPr>
          <w:rFonts w:ascii="Times New Roman" w:eastAsia="Times New Roman" w:hAnsi="Times New Roman" w:cs="Times New Roman"/>
          <w:color w:val="000000"/>
        </w:rPr>
        <w:fldChar w:fldCharType="begin" w:fldLock="1"/>
      </w:r>
      <w:r w:rsidR="004E4346">
        <w:rPr>
          <w:rFonts w:ascii="Times New Roman" w:eastAsia="Times New Roman" w:hAnsi="Times New Roman" w:cs="Times New Roman"/>
          <w:color w:val="000000"/>
        </w:rPr>
        <w:instrText>ADDIN CSL_CITATION {"citationItems":[{"id":"ITEM-1","itemData":{"DOI":"10.1016/j.kjss.2017.12.017","ISSN":"24523151","abstract":"This study determined: (1) the competency of professional teachers teaching in the classroom, (2) students' achievement in vocational schools in Padang, and (3) the influence of professional teachers on vocational school students' achievement in Padang. The population was 2,647 students in vocational schools. The sample, consisting of 160 students, was selected using a multistage, random sampling technique. Data were collected using questionnaires and documentation, and then analyzed and presented using the SPSS software. The results showed: (1) overall, the professional teachers of vocational schools in Padang had good qualifications in pedagogical competence, professional competence, social competence, and personal competence, (2) the learning process of vocational schools in Padang was going well and in general, student achievement was at a good level of performance, and (3) there was a significant influence of professional teachers on vocational school students' achievement in Padang.","author":[{"dropping-particle":"","family":"Bakar","given":"Ramli","non-dropping-particle":"","parse-names":false,"suffix":""}],"container-title":"Kasetsart Journal of Social Sciences","id":"ITEM-1","issue":"1","issued":{"date-parts":[["2018"]]},"page":"67-72","publisher":"Elsevier Ltd","title":"The influence of professional teachers on Padang vocational school students' achievement","type":"article-journal","volume":"39"},"uris":["http://www.mendeley.com/documents/?uuid=0dbc38c7-9141-46ef-998c-ced67fdf6fac"]}],"mendeley":{"formattedCitation":"[43]","plainTextFormattedCitation":"[43]","previouslyFormattedCitation":"[42]"},"properties":{"noteIndex":0},"schema":"https://github.com/citation-style-language/schema/raw/master/csl-citation.json"}</w:instrText>
      </w:r>
      <w:r w:rsidR="0023783D">
        <w:rPr>
          <w:rFonts w:ascii="Times New Roman" w:eastAsia="Times New Roman" w:hAnsi="Times New Roman" w:cs="Times New Roman"/>
          <w:color w:val="000000"/>
        </w:rPr>
        <w:fldChar w:fldCharType="separate"/>
      </w:r>
      <w:r w:rsidR="004E4346" w:rsidRPr="004E4346">
        <w:rPr>
          <w:rFonts w:ascii="Times New Roman" w:eastAsia="Times New Roman" w:hAnsi="Times New Roman" w:cs="Times New Roman"/>
          <w:noProof/>
          <w:color w:val="000000"/>
        </w:rPr>
        <w:t>[43]</w:t>
      </w:r>
      <w:r w:rsidR="0023783D">
        <w:rPr>
          <w:rFonts w:ascii="Times New Roman" w:eastAsia="Times New Roman" w:hAnsi="Times New Roman" w:cs="Times New Roman"/>
          <w:color w:val="000000"/>
        </w:rPr>
        <w:fldChar w:fldCharType="end"/>
      </w:r>
      <w:r w:rsidR="0005187C">
        <w:rPr>
          <w:rFonts w:ascii="Times New Roman" w:eastAsia="Times New Roman" w:hAnsi="Times New Roman" w:cs="Times New Roman"/>
          <w:color w:val="000000"/>
        </w:rPr>
        <w:t>.</w:t>
      </w:r>
      <w:r w:rsidR="00922044">
        <w:rPr>
          <w:rFonts w:ascii="Times New Roman" w:eastAsia="Times New Roman" w:hAnsi="Times New Roman" w:cs="Times New Roman"/>
          <w:color w:val="000000"/>
        </w:rPr>
        <w:t xml:space="preserve"> </w:t>
      </w:r>
    </w:p>
    <w:p w:rsidR="00A76441" w:rsidRPr="00A76441" w:rsidRDefault="00584AD7" w:rsidP="00A76441">
      <w:pPr>
        <w:numPr>
          <w:ilvl w:val="0"/>
          <w:numId w:val="1"/>
        </w:numPr>
        <w:pBdr>
          <w:top w:val="nil"/>
          <w:left w:val="nil"/>
          <w:bottom w:val="nil"/>
          <w:right w:val="nil"/>
          <w:between w:val="nil"/>
        </w:pBdr>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Di</w:t>
      </w:r>
      <w:r w:rsidR="004A646E">
        <w:rPr>
          <w:rFonts w:ascii="Times New Roman" w:eastAsia="Times New Roman" w:hAnsi="Times New Roman" w:cs="Times New Roman"/>
          <w:b/>
          <w:color w:val="000000"/>
        </w:rPr>
        <w:t>scussion</w:t>
      </w:r>
    </w:p>
    <w:p w:rsidR="004A646E" w:rsidRPr="009A7938" w:rsidRDefault="009A7938" w:rsidP="009A7938">
      <w:pPr>
        <w:pBdr>
          <w:top w:val="nil"/>
          <w:left w:val="nil"/>
          <w:bottom w:val="nil"/>
          <w:right w:val="nil"/>
          <w:between w:val="nil"/>
        </w:pBdr>
        <w:spacing w:after="0"/>
        <w:jc w:val="both"/>
        <w:rPr>
          <w:rFonts w:ascii="Times New Roman" w:eastAsia="Times New Roman" w:hAnsi="Times New Roman" w:cs="Times New Roman"/>
          <w:color w:val="000000"/>
        </w:rPr>
      </w:pPr>
      <w:r w:rsidRPr="009A7938">
        <w:rPr>
          <w:rFonts w:ascii="Times New Roman" w:eastAsia="Times New Roman" w:hAnsi="Times New Roman" w:cs="Times New Roman"/>
          <w:color w:val="000000"/>
        </w:rPr>
        <w:t>The challenges facing vocational hi</w:t>
      </w:r>
      <w:r w:rsidR="0005187C">
        <w:rPr>
          <w:rFonts w:ascii="Times New Roman" w:eastAsia="Times New Roman" w:hAnsi="Times New Roman" w:cs="Times New Roman"/>
          <w:color w:val="000000"/>
        </w:rPr>
        <w:t xml:space="preserve">gh schools in the future demand learner-centred innovative </w:t>
      </w:r>
      <w:r w:rsidRPr="009A7938">
        <w:rPr>
          <w:rFonts w:ascii="Times New Roman" w:eastAsia="Times New Roman" w:hAnsi="Times New Roman" w:cs="Times New Roman"/>
          <w:color w:val="000000"/>
        </w:rPr>
        <w:t>and flexi</w:t>
      </w:r>
      <w:r w:rsidR="0005187C">
        <w:rPr>
          <w:rFonts w:ascii="Times New Roman" w:eastAsia="Times New Roman" w:hAnsi="Times New Roman" w:cs="Times New Roman"/>
          <w:color w:val="000000"/>
        </w:rPr>
        <w:t xml:space="preserve">ble approaches </w:t>
      </w:r>
      <w:r w:rsidRPr="009A7938">
        <w:rPr>
          <w:rFonts w:ascii="Times New Roman" w:eastAsia="Times New Roman" w:hAnsi="Times New Roman" w:cs="Times New Roman"/>
          <w:color w:val="000000"/>
        </w:rPr>
        <w:t xml:space="preserve">including a </w:t>
      </w:r>
      <w:r w:rsidR="0005187C">
        <w:rPr>
          <w:rFonts w:ascii="Times New Roman" w:eastAsia="Times New Roman" w:hAnsi="Times New Roman" w:cs="Times New Roman"/>
          <w:color w:val="000000"/>
        </w:rPr>
        <w:t xml:space="preserve">reoriented curriculum to take </w:t>
      </w:r>
      <w:r w:rsidRPr="009A7938">
        <w:rPr>
          <w:rFonts w:ascii="Times New Roman" w:eastAsia="Times New Roman" w:hAnsi="Times New Roman" w:cs="Times New Roman"/>
          <w:color w:val="000000"/>
        </w:rPr>
        <w:t xml:space="preserve">account </w:t>
      </w:r>
      <w:r w:rsidR="0005187C">
        <w:rPr>
          <w:rFonts w:ascii="Times New Roman" w:eastAsia="Times New Roman" w:hAnsi="Times New Roman" w:cs="Times New Roman"/>
          <w:color w:val="000000"/>
        </w:rPr>
        <w:t>of new subjects and issues</w:t>
      </w:r>
      <w:r w:rsidRPr="009A7938">
        <w:rPr>
          <w:rFonts w:ascii="Times New Roman" w:eastAsia="Times New Roman" w:hAnsi="Times New Roman" w:cs="Times New Roman"/>
          <w:color w:val="000000"/>
        </w:rPr>
        <w:t xml:space="preserve"> such as technology and the environment </w:t>
      </w:r>
      <w:r w:rsidR="004A646E" w:rsidRPr="009A7938">
        <w:rPr>
          <w:rFonts w:ascii="Times New Roman" w:eastAsia="Times New Roman" w:hAnsi="Times New Roman" w:cs="Times New Roman"/>
          <w:color w:val="000000"/>
        </w:rPr>
        <w:fldChar w:fldCharType="begin" w:fldLock="1"/>
      </w:r>
      <w:r w:rsidR="004E4346" w:rsidRPr="009A7938">
        <w:rPr>
          <w:rFonts w:ascii="Times New Roman" w:eastAsia="Times New Roman" w:hAnsi="Times New Roman" w:cs="Times New Roman"/>
          <w:color w:val="000000"/>
        </w:rPr>
        <w:instrText>ADDIN CSL_CITATION {"citationItems":[{"id":"ITEM-1","itemData":{"author":[{"dropping-particle":"","family":"UNESCO","given":"","non-dropping-particle":"","parse-names":false,"suffix":""}],"id":"ITEM-1","issued":{"date-parts":[["2001"]]},"number-of-pages":"13-15","title":"Technical and Vocational Education and Training for the Twenty-first Century: UNESCO Recommendation","type":"book"},"uris":["http://www.mendeley.com/documents/?uuid=7b085452-9526-4d3f-aefd-d57eb3c525f4"]}],"mendeley":{"formattedCitation":"[44]","plainTextFormattedCitation":"[44]","previouslyFormattedCitation":"[43]"},"properties":{"noteIndex":0},"schema":"https://github.com/citation-style-language/schema/raw/master/csl-citation.json"}</w:instrText>
      </w:r>
      <w:r w:rsidR="004A646E" w:rsidRPr="009A7938">
        <w:rPr>
          <w:rFonts w:ascii="Times New Roman" w:eastAsia="Times New Roman" w:hAnsi="Times New Roman" w:cs="Times New Roman"/>
          <w:color w:val="000000"/>
        </w:rPr>
        <w:fldChar w:fldCharType="separate"/>
      </w:r>
      <w:r w:rsidR="004E4346" w:rsidRPr="009A7938">
        <w:rPr>
          <w:rFonts w:ascii="Times New Roman" w:eastAsia="Times New Roman" w:hAnsi="Times New Roman" w:cs="Times New Roman"/>
          <w:noProof/>
          <w:color w:val="000000"/>
        </w:rPr>
        <w:t>[44]</w:t>
      </w:r>
      <w:r w:rsidR="004A646E" w:rsidRPr="009A7938">
        <w:rPr>
          <w:rFonts w:ascii="Times New Roman" w:eastAsia="Times New Roman" w:hAnsi="Times New Roman" w:cs="Times New Roman"/>
          <w:color w:val="000000"/>
        </w:rPr>
        <w:fldChar w:fldCharType="end"/>
      </w:r>
      <w:r w:rsidR="00902CB6" w:rsidRPr="009A7938">
        <w:rPr>
          <w:rFonts w:ascii="Times New Roman" w:eastAsia="Times New Roman" w:hAnsi="Times New Roman" w:cs="Times New Roman"/>
          <w:color w:val="000000"/>
        </w:rPr>
        <w:t xml:space="preserve">. </w:t>
      </w:r>
      <w:r w:rsidRPr="009A7938">
        <w:rPr>
          <w:rFonts w:ascii="Times New Roman" w:eastAsia="Times New Roman" w:hAnsi="Times New Roman" w:cs="Times New Roman"/>
          <w:color w:val="000000"/>
        </w:rPr>
        <w:t>In addition, the challenges of learning changes after the COVID-19 pandemic also had an impact on schools, teachers, students and other related parties. Based on the findings of the literature review, to anticipate the changes that occur in post COVID-19 learning in vocational high schools, some efforts are needed as follows:</w:t>
      </w:r>
    </w:p>
    <w:p w:rsidR="009A7938" w:rsidRDefault="009A7938" w:rsidP="009A7938">
      <w:pPr>
        <w:pStyle w:val="ListParagraph"/>
        <w:numPr>
          <w:ilvl w:val="0"/>
          <w:numId w:val="5"/>
        </w:numPr>
        <w:pBdr>
          <w:top w:val="nil"/>
          <w:left w:val="nil"/>
          <w:bottom w:val="nil"/>
          <w:right w:val="nil"/>
          <w:between w:val="nil"/>
        </w:pBdr>
        <w:spacing w:after="0"/>
        <w:ind w:left="426"/>
        <w:jc w:val="both"/>
        <w:rPr>
          <w:rFonts w:ascii="Times New Roman" w:eastAsia="Times New Roman" w:hAnsi="Times New Roman" w:cs="Times New Roman"/>
          <w:color w:val="000000"/>
        </w:rPr>
      </w:pPr>
      <w:r w:rsidRPr="009A7938">
        <w:rPr>
          <w:rFonts w:ascii="Times New Roman" w:eastAsia="Times New Roman" w:hAnsi="Times New Roman" w:cs="Times New Roman"/>
          <w:color w:val="000000"/>
        </w:rPr>
        <w:t>Teachers need to improve their teaching skills and ICT skills through training activities, including online trainings held during the COVID-19 pandemic by various relevant parties</w:t>
      </w:r>
    </w:p>
    <w:p w:rsidR="009A7938" w:rsidRDefault="009A7938" w:rsidP="009A7938">
      <w:pPr>
        <w:pStyle w:val="ListParagraph"/>
        <w:numPr>
          <w:ilvl w:val="0"/>
          <w:numId w:val="5"/>
        </w:numPr>
        <w:pBdr>
          <w:top w:val="nil"/>
          <w:left w:val="nil"/>
          <w:bottom w:val="nil"/>
          <w:right w:val="nil"/>
          <w:between w:val="nil"/>
        </w:pBdr>
        <w:spacing w:after="0"/>
        <w:ind w:left="426"/>
        <w:jc w:val="both"/>
        <w:rPr>
          <w:rFonts w:ascii="Times New Roman" w:eastAsia="Times New Roman" w:hAnsi="Times New Roman" w:cs="Times New Roman"/>
          <w:color w:val="000000"/>
        </w:rPr>
      </w:pPr>
      <w:r w:rsidRPr="009A7938">
        <w:rPr>
          <w:rFonts w:ascii="Times New Roman" w:eastAsia="Times New Roman" w:hAnsi="Times New Roman" w:cs="Times New Roman"/>
          <w:color w:val="000000"/>
        </w:rPr>
        <w:t>Students need to increase awareness of independent learning to achieve successful learning during and after the COVID-19 pandemic</w:t>
      </w:r>
    </w:p>
    <w:p w:rsidR="00336BAE" w:rsidRPr="009A7938" w:rsidRDefault="009A7938" w:rsidP="009A7938">
      <w:pPr>
        <w:pStyle w:val="ListParagraph"/>
        <w:numPr>
          <w:ilvl w:val="0"/>
          <w:numId w:val="5"/>
        </w:numPr>
        <w:pBdr>
          <w:top w:val="nil"/>
          <w:left w:val="nil"/>
          <w:bottom w:val="nil"/>
          <w:right w:val="nil"/>
          <w:between w:val="nil"/>
        </w:pBdr>
        <w:spacing w:after="0"/>
        <w:ind w:left="426"/>
        <w:jc w:val="both"/>
        <w:rPr>
          <w:rFonts w:ascii="Times New Roman" w:eastAsia="Times New Roman" w:hAnsi="Times New Roman" w:cs="Times New Roman"/>
          <w:color w:val="000000"/>
        </w:rPr>
      </w:pPr>
      <w:r w:rsidRPr="009A7938">
        <w:rPr>
          <w:rFonts w:ascii="Times New Roman" w:eastAsia="Times New Roman" w:hAnsi="Times New Roman" w:cs="Times New Roman"/>
          <w:color w:val="000000"/>
        </w:rPr>
        <w:t>Schools in coordination with the education office and other relevant parties need to prepare strategies for implementing post-pandemic learning, including the provision of facilities, training for teachers and supporting policies.</w:t>
      </w:r>
    </w:p>
    <w:p w:rsidR="00A76441" w:rsidRPr="009A7938" w:rsidRDefault="00A76441" w:rsidP="009A7938">
      <w:pPr>
        <w:pBdr>
          <w:top w:val="nil"/>
          <w:left w:val="nil"/>
          <w:bottom w:val="nil"/>
          <w:right w:val="nil"/>
          <w:between w:val="nil"/>
        </w:pBdr>
        <w:spacing w:after="0"/>
        <w:jc w:val="both"/>
        <w:rPr>
          <w:rFonts w:ascii="Times New Roman" w:eastAsia="Times New Roman" w:hAnsi="Times New Roman" w:cs="Times New Roman"/>
          <w:color w:val="000000"/>
        </w:rPr>
      </w:pPr>
    </w:p>
    <w:p w:rsidR="004A646E" w:rsidRDefault="00983EE4" w:rsidP="00336BAE">
      <w:pPr>
        <w:numPr>
          <w:ilvl w:val="0"/>
          <w:numId w:val="1"/>
        </w:numPr>
        <w:pBdr>
          <w:top w:val="nil"/>
          <w:left w:val="nil"/>
          <w:bottom w:val="nil"/>
          <w:right w:val="nil"/>
          <w:between w:val="nil"/>
        </w:pBdr>
        <w:spacing w:after="240"/>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Conclusions</w:t>
      </w:r>
    </w:p>
    <w:p w:rsidR="00BE2E10" w:rsidRPr="00BE2E10" w:rsidRDefault="009A7938" w:rsidP="00A76441">
      <w:pPr>
        <w:pBdr>
          <w:top w:val="nil"/>
          <w:left w:val="nil"/>
          <w:bottom w:val="nil"/>
          <w:right w:val="nil"/>
          <w:between w:val="nil"/>
        </w:pBdr>
        <w:spacing w:after="240"/>
        <w:ind w:firstLine="284"/>
        <w:jc w:val="both"/>
        <w:rPr>
          <w:rFonts w:ascii="Times New Roman" w:eastAsia="Times New Roman" w:hAnsi="Times New Roman" w:cs="Times New Roman"/>
          <w:color w:val="000000"/>
        </w:rPr>
      </w:pPr>
      <w:r w:rsidRPr="009A7938">
        <w:rPr>
          <w:rFonts w:ascii="Times New Roman" w:eastAsia="Times New Roman" w:hAnsi="Times New Roman" w:cs="Times New Roman"/>
          <w:color w:val="000000"/>
        </w:rPr>
        <w:t xml:space="preserve">The use of technology in learning </w:t>
      </w:r>
      <w:r w:rsidR="0005187C">
        <w:rPr>
          <w:rFonts w:ascii="Times New Roman" w:eastAsia="Times New Roman" w:hAnsi="Times New Roman" w:cs="Times New Roman"/>
          <w:color w:val="000000"/>
        </w:rPr>
        <w:t>is the factor that most</w:t>
      </w:r>
      <w:r w:rsidRPr="009A7938">
        <w:rPr>
          <w:rFonts w:ascii="Times New Roman" w:eastAsia="Times New Roman" w:hAnsi="Times New Roman" w:cs="Times New Roman"/>
          <w:color w:val="000000"/>
        </w:rPr>
        <w:t xml:space="preserve"> change</w:t>
      </w:r>
      <w:r w:rsidR="0005187C">
        <w:rPr>
          <w:rFonts w:ascii="Times New Roman" w:eastAsia="Times New Roman" w:hAnsi="Times New Roman" w:cs="Times New Roman"/>
          <w:color w:val="000000"/>
        </w:rPr>
        <w:t>s</w:t>
      </w:r>
      <w:r w:rsidRPr="009A7938">
        <w:rPr>
          <w:rFonts w:ascii="Times New Roman" w:eastAsia="Times New Roman" w:hAnsi="Times New Roman" w:cs="Times New Roman"/>
          <w:color w:val="000000"/>
        </w:rPr>
        <w:t xml:space="preserve"> in the implementation of learning in vocational high schools. Efforts to prepare for vocational high school learning in the future are the responsibility of all parties, including schools and teachers. The</w:t>
      </w:r>
      <w:r w:rsidR="0005187C">
        <w:rPr>
          <w:rFonts w:ascii="Times New Roman" w:eastAsia="Times New Roman" w:hAnsi="Times New Roman" w:cs="Times New Roman"/>
          <w:color w:val="000000"/>
        </w:rPr>
        <w:t xml:space="preserve"> lessons learned from</w:t>
      </w:r>
      <w:r w:rsidRPr="009A7938">
        <w:rPr>
          <w:rFonts w:ascii="Times New Roman" w:eastAsia="Times New Roman" w:hAnsi="Times New Roman" w:cs="Times New Roman"/>
          <w:color w:val="000000"/>
        </w:rPr>
        <w:t xml:space="preserve"> learning </w:t>
      </w:r>
      <w:r w:rsidR="0005187C">
        <w:rPr>
          <w:rFonts w:ascii="Times New Roman" w:eastAsia="Times New Roman" w:hAnsi="Times New Roman" w:cs="Times New Roman"/>
          <w:color w:val="000000"/>
        </w:rPr>
        <w:t xml:space="preserve">process </w:t>
      </w:r>
      <w:r w:rsidRPr="009A7938">
        <w:rPr>
          <w:rFonts w:ascii="Times New Roman" w:eastAsia="Times New Roman" w:hAnsi="Times New Roman" w:cs="Times New Roman"/>
          <w:color w:val="000000"/>
        </w:rPr>
        <w:t xml:space="preserve">during the COVID-19 pandemic are expected to be an evaluation </w:t>
      </w:r>
      <w:r>
        <w:rPr>
          <w:rFonts w:ascii="Times New Roman" w:eastAsia="Times New Roman" w:hAnsi="Times New Roman" w:cs="Times New Roman"/>
          <w:color w:val="000000"/>
        </w:rPr>
        <w:t>material for future learning</w:t>
      </w:r>
      <w:r w:rsidR="00BE2E10">
        <w:rPr>
          <w:rFonts w:ascii="Times New Roman" w:eastAsia="Times New Roman" w:hAnsi="Times New Roman" w:cs="Times New Roman"/>
          <w:color w:val="000000"/>
        </w:rPr>
        <w:t>.</w:t>
      </w:r>
    </w:p>
    <w:p w:rsidR="00AB11A1" w:rsidRDefault="00BE2E10" w:rsidP="009A7938">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rsidR="004E4346" w:rsidRPr="004E4346" w:rsidRDefault="00BE2E10"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eastAsia="Times New Roman" w:hAnsi="Times New Roman" w:cs="Times New Roman"/>
          <w:b/>
          <w:color w:val="000000"/>
        </w:rPr>
        <w:fldChar w:fldCharType="begin" w:fldLock="1"/>
      </w:r>
      <w:r>
        <w:rPr>
          <w:rFonts w:ascii="Times New Roman" w:eastAsia="Times New Roman" w:hAnsi="Times New Roman" w:cs="Times New Roman"/>
          <w:b/>
          <w:color w:val="000000"/>
        </w:rPr>
        <w:instrText xml:space="preserve">ADDIN Mendeley Bibliography CSL_BIBLIOGRAPHY </w:instrText>
      </w:r>
      <w:r>
        <w:rPr>
          <w:rFonts w:ascii="Times New Roman" w:eastAsia="Times New Roman" w:hAnsi="Times New Roman" w:cs="Times New Roman"/>
          <w:b/>
          <w:color w:val="000000"/>
        </w:rPr>
        <w:fldChar w:fldCharType="separate"/>
      </w:r>
      <w:r w:rsidR="004E4346" w:rsidRPr="004E4346">
        <w:rPr>
          <w:rFonts w:ascii="Times New Roman" w:hAnsi="Times New Roman" w:cs="Times New Roman"/>
          <w:noProof/>
          <w:szCs w:val="24"/>
        </w:rPr>
        <w:t>[1]</w:t>
      </w:r>
      <w:r w:rsidR="004E4346" w:rsidRPr="004E4346">
        <w:rPr>
          <w:rFonts w:ascii="Times New Roman" w:hAnsi="Times New Roman" w:cs="Times New Roman"/>
          <w:noProof/>
          <w:szCs w:val="24"/>
        </w:rPr>
        <w:tab/>
        <w:t xml:space="preserve">R. Djalante </w:t>
      </w:r>
      <w:r w:rsidR="004E4346" w:rsidRPr="004E4346">
        <w:rPr>
          <w:rFonts w:ascii="Times New Roman" w:hAnsi="Times New Roman" w:cs="Times New Roman"/>
          <w:i/>
          <w:iCs/>
          <w:noProof/>
          <w:szCs w:val="24"/>
        </w:rPr>
        <w:t>et al.</w:t>
      </w:r>
      <w:r w:rsidR="004E4346" w:rsidRPr="004E4346">
        <w:rPr>
          <w:rFonts w:ascii="Times New Roman" w:hAnsi="Times New Roman" w:cs="Times New Roman"/>
          <w:noProof/>
          <w:szCs w:val="24"/>
        </w:rPr>
        <w:t xml:space="preserve">, </w:t>
      </w:r>
      <w:r w:rsidR="00BF22FC">
        <w:rPr>
          <w:rFonts w:ascii="Times New Roman" w:hAnsi="Times New Roman" w:cs="Times New Roman"/>
          <w:noProof/>
          <w:szCs w:val="24"/>
        </w:rPr>
        <w:t xml:space="preserve">2020 </w:t>
      </w:r>
      <w:r w:rsidR="004E4346" w:rsidRPr="004E4346">
        <w:rPr>
          <w:rFonts w:ascii="Times New Roman" w:hAnsi="Times New Roman" w:cs="Times New Roman"/>
          <w:noProof/>
          <w:szCs w:val="24"/>
        </w:rPr>
        <w:t>Review and analysis of current responses to COVID-19 in Indonesia: P</w:t>
      </w:r>
      <w:r w:rsidR="00BF22FC">
        <w:rPr>
          <w:rFonts w:ascii="Times New Roman" w:hAnsi="Times New Roman" w:cs="Times New Roman"/>
          <w:noProof/>
          <w:szCs w:val="24"/>
        </w:rPr>
        <w:t>eriod of January to March 2020</w:t>
      </w:r>
      <w:r w:rsidR="004E4346" w:rsidRPr="004E4346">
        <w:rPr>
          <w:rFonts w:ascii="Times New Roman" w:hAnsi="Times New Roman" w:cs="Times New Roman"/>
          <w:noProof/>
          <w:szCs w:val="24"/>
        </w:rPr>
        <w:t xml:space="preserve"> </w:t>
      </w:r>
      <w:r w:rsidR="00BF22FC">
        <w:rPr>
          <w:rFonts w:ascii="Times New Roman" w:hAnsi="Times New Roman" w:cs="Times New Roman"/>
          <w:noProof/>
          <w:szCs w:val="24"/>
        </w:rPr>
        <w:t>(</w:t>
      </w:r>
      <w:r w:rsidR="004E4346" w:rsidRPr="004E4346">
        <w:rPr>
          <w:rFonts w:ascii="Times New Roman" w:hAnsi="Times New Roman" w:cs="Times New Roman"/>
          <w:i/>
          <w:iCs/>
          <w:noProof/>
          <w:szCs w:val="24"/>
        </w:rPr>
        <w:t>Prog. Disaster Sci.</w:t>
      </w:r>
      <w:r w:rsidR="00BF22FC">
        <w:rPr>
          <w:rFonts w:ascii="Times New Roman" w:hAnsi="Times New Roman" w:cs="Times New Roman"/>
          <w:iCs/>
          <w:noProof/>
          <w:szCs w:val="24"/>
        </w:rPr>
        <w:t>)</w:t>
      </w:r>
      <w:r w:rsidR="00BF22FC">
        <w:rPr>
          <w:rFonts w:ascii="Times New Roman" w:hAnsi="Times New Roman" w:cs="Times New Roman"/>
          <w:noProof/>
          <w:szCs w:val="24"/>
        </w:rPr>
        <w:t>, vol. 6, p. 100091</w:t>
      </w:r>
      <w:r w:rsidR="004E4346" w:rsidRPr="004E4346">
        <w:rPr>
          <w:rFonts w:ascii="Times New Roman" w:hAnsi="Times New Roman" w:cs="Times New Roman"/>
          <w:noProof/>
          <w:szCs w:val="24"/>
        </w:rPr>
        <w:t>.</w:t>
      </w:r>
    </w:p>
    <w:p w:rsidR="004E4346" w:rsidRPr="00BF22FC" w:rsidRDefault="004E4346" w:rsidP="009A7938">
      <w:pPr>
        <w:widowControl w:val="0"/>
        <w:autoSpaceDE w:val="0"/>
        <w:autoSpaceDN w:val="0"/>
        <w:adjustRightInd w:val="0"/>
        <w:spacing w:after="0" w:line="240" w:lineRule="auto"/>
        <w:ind w:left="640" w:hanging="640"/>
        <w:jc w:val="both"/>
        <w:rPr>
          <w:rFonts w:ascii="Times New Roman" w:hAnsi="Times New Roman" w:cs="Times New Roman"/>
          <w:i/>
          <w:noProof/>
          <w:szCs w:val="24"/>
        </w:rPr>
      </w:pPr>
      <w:r w:rsidRPr="004E4346">
        <w:rPr>
          <w:rFonts w:ascii="Times New Roman" w:hAnsi="Times New Roman" w:cs="Times New Roman"/>
          <w:noProof/>
          <w:szCs w:val="24"/>
        </w:rPr>
        <w:t>[2]</w:t>
      </w:r>
      <w:r w:rsidRPr="004E4346">
        <w:rPr>
          <w:rFonts w:ascii="Times New Roman" w:hAnsi="Times New Roman" w:cs="Times New Roman"/>
          <w:noProof/>
          <w:szCs w:val="24"/>
        </w:rPr>
        <w:tab/>
        <w:t>Kementeri</w:t>
      </w:r>
      <w:r w:rsidR="00BF22FC">
        <w:rPr>
          <w:rFonts w:ascii="Times New Roman" w:hAnsi="Times New Roman" w:cs="Times New Roman"/>
          <w:noProof/>
          <w:szCs w:val="24"/>
        </w:rPr>
        <w:t xml:space="preserve">an Kesehatan Republik Indonesia 2020 </w:t>
      </w:r>
      <w:r w:rsidRPr="00BF22FC">
        <w:rPr>
          <w:rFonts w:ascii="Times New Roman" w:hAnsi="Times New Roman" w:cs="Times New Roman"/>
          <w:i/>
          <w:noProof/>
          <w:szCs w:val="24"/>
        </w:rPr>
        <w:t>Data Sebaran COVID-19 di In</w:t>
      </w:r>
      <w:r w:rsidR="00BF22FC" w:rsidRPr="00BF22FC">
        <w:rPr>
          <w:rFonts w:ascii="Times New Roman" w:hAnsi="Times New Roman" w:cs="Times New Roman"/>
          <w:i/>
          <w:noProof/>
          <w:szCs w:val="24"/>
        </w:rPr>
        <w:t>donesia tanggal 2 Mei 2020</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[3]</w:t>
      </w:r>
      <w:r w:rsidRPr="004E4346">
        <w:rPr>
          <w:rFonts w:ascii="Times New Roman" w:hAnsi="Times New Roman" w:cs="Times New Roman"/>
          <w:noProof/>
          <w:szCs w:val="24"/>
        </w:rPr>
        <w:tab/>
        <w:t>Kementer</w:t>
      </w:r>
      <w:r w:rsidR="00BF22FC">
        <w:rPr>
          <w:rFonts w:ascii="Times New Roman" w:hAnsi="Times New Roman" w:cs="Times New Roman"/>
          <w:noProof/>
          <w:szCs w:val="24"/>
        </w:rPr>
        <w:t xml:space="preserve">ian Pendidikan dan Kebudayaan 2020 </w:t>
      </w:r>
      <w:r w:rsidRPr="00BF22FC">
        <w:rPr>
          <w:rFonts w:ascii="Times New Roman" w:hAnsi="Times New Roman" w:cs="Times New Roman"/>
          <w:i/>
          <w:noProof/>
          <w:szCs w:val="24"/>
        </w:rPr>
        <w:t>Pelaksanaan Kebijakan Pendidikan dalam M</w:t>
      </w:r>
      <w:r w:rsidR="00BF22FC" w:rsidRPr="00BF22FC">
        <w:rPr>
          <w:rFonts w:ascii="Times New Roman" w:hAnsi="Times New Roman" w:cs="Times New Roman"/>
          <w:i/>
          <w:noProof/>
          <w:szCs w:val="24"/>
        </w:rPr>
        <w:t>asa Darurat Penyebaran Covid19</w:t>
      </w:r>
      <w:r w:rsidR="00BF22FC">
        <w:rPr>
          <w:rFonts w:ascii="Times New Roman" w:hAnsi="Times New Roman" w:cs="Times New Roman"/>
          <w:noProof/>
          <w:szCs w:val="24"/>
        </w:rPr>
        <w:t xml:space="preserve"> pp. 4–6</w:t>
      </w:r>
      <w:r w:rsidRPr="004E4346">
        <w:rPr>
          <w:rFonts w:ascii="Times New Roman" w:hAnsi="Times New Roman" w:cs="Times New Roman"/>
          <w:noProof/>
          <w:szCs w:val="24"/>
        </w:rPr>
        <w:t>.</w:t>
      </w:r>
    </w:p>
    <w:p w:rsidR="004E4346" w:rsidRPr="004E4346" w:rsidRDefault="00BF22FC"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[4]</w:t>
      </w:r>
      <w:r>
        <w:rPr>
          <w:rFonts w:ascii="Times New Roman" w:hAnsi="Times New Roman" w:cs="Times New Roman"/>
          <w:noProof/>
          <w:szCs w:val="24"/>
        </w:rPr>
        <w:tab/>
        <w:t>Depdiknas 2003</w:t>
      </w:r>
      <w:r w:rsidR="004E4346" w:rsidRPr="004E4346">
        <w:rPr>
          <w:rFonts w:ascii="Times New Roman" w:hAnsi="Times New Roman" w:cs="Times New Roman"/>
          <w:noProof/>
          <w:szCs w:val="24"/>
        </w:rPr>
        <w:t xml:space="preserve"> </w:t>
      </w:r>
      <w:r w:rsidR="004E4346" w:rsidRPr="004E4346">
        <w:rPr>
          <w:rFonts w:ascii="Times New Roman" w:hAnsi="Times New Roman" w:cs="Times New Roman"/>
          <w:i/>
          <w:iCs/>
          <w:noProof/>
          <w:szCs w:val="24"/>
        </w:rPr>
        <w:t>Undang-Undang RI No. 20 Tahun 2003 tentang Sistem Pendidikan Nasional</w:t>
      </w:r>
      <w:r>
        <w:rPr>
          <w:rFonts w:ascii="Times New Roman" w:hAnsi="Times New Roman" w:cs="Times New Roman"/>
          <w:noProof/>
          <w:szCs w:val="24"/>
        </w:rPr>
        <w:t>.</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[5]</w:t>
      </w:r>
      <w:r w:rsidRPr="004E4346">
        <w:rPr>
          <w:rFonts w:ascii="Times New Roman" w:hAnsi="Times New Roman" w:cs="Times New Roman"/>
          <w:noProof/>
          <w:szCs w:val="24"/>
        </w:rPr>
        <w:tab/>
        <w:t>Kemente</w:t>
      </w:r>
      <w:r w:rsidR="00BF22FC">
        <w:rPr>
          <w:rFonts w:ascii="Times New Roman" w:hAnsi="Times New Roman" w:cs="Times New Roman"/>
          <w:noProof/>
          <w:szCs w:val="24"/>
        </w:rPr>
        <w:t xml:space="preserve">rian Pendidikan dan Kebudayaan 2018 </w:t>
      </w:r>
      <w:r w:rsidR="00BF22FC" w:rsidRPr="00BF22FC">
        <w:rPr>
          <w:rFonts w:ascii="Times New Roman" w:hAnsi="Times New Roman" w:cs="Times New Roman"/>
          <w:i/>
          <w:noProof/>
          <w:szCs w:val="24"/>
        </w:rPr>
        <w:t>Statistik SMK 2018-2019</w:t>
      </w:r>
      <w:r w:rsidR="00BF22FC">
        <w:rPr>
          <w:rFonts w:ascii="Times New Roman" w:hAnsi="Times New Roman" w:cs="Times New Roman"/>
          <w:noProof/>
          <w:szCs w:val="24"/>
        </w:rPr>
        <w:t xml:space="preserve">, </w:t>
      </w:r>
      <w:r w:rsidRPr="004E4346">
        <w:rPr>
          <w:rFonts w:ascii="Times New Roman" w:hAnsi="Times New Roman" w:cs="Times New Roman"/>
          <w:noProof/>
          <w:szCs w:val="24"/>
        </w:rPr>
        <w:t xml:space="preserve"> </w:t>
      </w:r>
      <w:r w:rsidRPr="004E4346">
        <w:rPr>
          <w:rFonts w:ascii="Times New Roman" w:hAnsi="Times New Roman" w:cs="Times New Roman"/>
          <w:i/>
          <w:iCs/>
          <w:noProof/>
          <w:szCs w:val="24"/>
        </w:rPr>
        <w:t>Setjen, Kemendikbud</w:t>
      </w:r>
      <w:r w:rsidRPr="004E4346">
        <w:rPr>
          <w:rFonts w:ascii="Times New Roman" w:hAnsi="Times New Roman" w:cs="Times New Roman"/>
          <w:noProof/>
          <w:szCs w:val="24"/>
        </w:rPr>
        <w:t>, vol. 1, p. 162, 2018.</w:t>
      </w:r>
    </w:p>
    <w:p w:rsidR="004E4346" w:rsidRPr="004E4346" w:rsidRDefault="00BF22FC"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[6]</w:t>
      </w:r>
      <w:r>
        <w:rPr>
          <w:rFonts w:ascii="Times New Roman" w:hAnsi="Times New Roman" w:cs="Times New Roman"/>
          <w:noProof/>
          <w:szCs w:val="24"/>
        </w:rPr>
        <w:tab/>
        <w:t xml:space="preserve">T. Gloria and D. El-Azar 2020 </w:t>
      </w:r>
      <w:r w:rsidR="004E4346" w:rsidRPr="00BF22FC">
        <w:rPr>
          <w:rFonts w:ascii="Times New Roman" w:hAnsi="Times New Roman" w:cs="Times New Roman"/>
          <w:i/>
          <w:noProof/>
          <w:szCs w:val="24"/>
        </w:rPr>
        <w:t>3 ways the coronavirus pa</w:t>
      </w:r>
      <w:r w:rsidRPr="00BF22FC">
        <w:rPr>
          <w:rFonts w:ascii="Times New Roman" w:hAnsi="Times New Roman" w:cs="Times New Roman"/>
          <w:i/>
          <w:noProof/>
          <w:szCs w:val="24"/>
        </w:rPr>
        <w:t>ndemic could reshape education</w:t>
      </w:r>
      <w:r w:rsidR="004E4346" w:rsidRPr="00BF22FC">
        <w:rPr>
          <w:rFonts w:ascii="Times New Roman" w:hAnsi="Times New Roman" w:cs="Times New Roman"/>
          <w:i/>
          <w:noProof/>
          <w:szCs w:val="24"/>
        </w:rPr>
        <w:t xml:space="preserve"> </w:t>
      </w:r>
      <w:r>
        <w:rPr>
          <w:rFonts w:ascii="Times New Roman" w:hAnsi="Times New Roman" w:cs="Times New Roman"/>
          <w:iCs/>
          <w:noProof/>
          <w:szCs w:val="24"/>
        </w:rPr>
        <w:t>(World Econ. Foru</w:t>
      </w:r>
      <w:r>
        <w:rPr>
          <w:rFonts w:ascii="Times New Roman" w:hAnsi="Times New Roman" w:cs="Times New Roman"/>
          <w:noProof/>
          <w:szCs w:val="24"/>
        </w:rPr>
        <w:t xml:space="preserve">m) </w:t>
      </w:r>
    </w:p>
    <w:p w:rsidR="004E4346" w:rsidRPr="004E4346" w:rsidRDefault="00BF22FC"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lastRenderedPageBreak/>
        <w:t>[7]</w:t>
      </w:r>
      <w:r>
        <w:rPr>
          <w:rFonts w:ascii="Times New Roman" w:hAnsi="Times New Roman" w:cs="Times New Roman"/>
          <w:noProof/>
          <w:szCs w:val="24"/>
        </w:rPr>
        <w:tab/>
        <w:t xml:space="preserve">Pardjono and A. Murdianto 2011 </w:t>
      </w:r>
      <w:r w:rsidR="004E4346" w:rsidRPr="00BF22FC">
        <w:rPr>
          <w:rFonts w:ascii="Times New Roman" w:hAnsi="Times New Roman" w:cs="Times New Roman"/>
          <w:i/>
          <w:noProof/>
          <w:szCs w:val="24"/>
        </w:rPr>
        <w:t>Pembelajaran Berbasis Produksi untuk Peningkatan Kompetensi Membuat Gamba</w:t>
      </w:r>
      <w:r w:rsidRPr="00BF22FC">
        <w:rPr>
          <w:rFonts w:ascii="Times New Roman" w:hAnsi="Times New Roman" w:cs="Times New Roman"/>
          <w:i/>
          <w:noProof/>
          <w:szCs w:val="24"/>
        </w:rPr>
        <w:t>r Kerja Teknik Mesin Siswa SMK</w:t>
      </w:r>
      <w:r>
        <w:rPr>
          <w:rFonts w:ascii="Times New Roman" w:hAnsi="Times New Roman" w:cs="Times New Roman"/>
          <w:noProof/>
          <w:szCs w:val="24"/>
        </w:rPr>
        <w:t xml:space="preserve"> (</w:t>
      </w:r>
      <w:r w:rsidR="004E4346" w:rsidRPr="00BF22FC">
        <w:rPr>
          <w:rFonts w:ascii="Times New Roman" w:hAnsi="Times New Roman" w:cs="Times New Roman"/>
          <w:iCs/>
          <w:noProof/>
          <w:szCs w:val="24"/>
        </w:rPr>
        <w:t>J. Pendidik. Vokasi</w:t>
      </w:r>
      <w:r>
        <w:rPr>
          <w:rFonts w:ascii="Times New Roman" w:hAnsi="Times New Roman" w:cs="Times New Roman"/>
          <w:noProof/>
          <w:szCs w:val="24"/>
        </w:rPr>
        <w:t>)</w:t>
      </w:r>
      <w:r w:rsidR="004E4346" w:rsidRPr="004E4346">
        <w:rPr>
          <w:rFonts w:ascii="Times New Roman" w:hAnsi="Times New Roman" w:cs="Times New Roman"/>
          <w:noProof/>
          <w:szCs w:val="24"/>
        </w:rPr>
        <w:t xml:space="preserve"> vol. 1,</w:t>
      </w:r>
      <w:r>
        <w:rPr>
          <w:rFonts w:ascii="Times New Roman" w:hAnsi="Times New Roman" w:cs="Times New Roman"/>
          <w:noProof/>
          <w:szCs w:val="24"/>
        </w:rPr>
        <w:t xml:space="preserve"> no. No. 1, Februari 2011</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[8]</w:t>
      </w:r>
      <w:r w:rsidRPr="004E4346">
        <w:rPr>
          <w:rFonts w:ascii="Times New Roman" w:hAnsi="Times New Roman" w:cs="Times New Roman"/>
          <w:noProof/>
          <w:szCs w:val="24"/>
        </w:rPr>
        <w:tab/>
        <w:t>Kement</w:t>
      </w:r>
      <w:r w:rsidR="00BF22FC">
        <w:rPr>
          <w:rFonts w:ascii="Times New Roman" w:hAnsi="Times New Roman" w:cs="Times New Roman"/>
          <w:noProof/>
          <w:szCs w:val="24"/>
        </w:rPr>
        <w:t xml:space="preserve">erian Pendidikan dan Kebudayaan 2018 </w:t>
      </w:r>
      <w:r w:rsidRPr="00BF22FC">
        <w:rPr>
          <w:rFonts w:ascii="Times New Roman" w:hAnsi="Times New Roman" w:cs="Times New Roman"/>
          <w:i/>
          <w:noProof/>
          <w:szCs w:val="24"/>
        </w:rPr>
        <w:t xml:space="preserve">Standar Nasional Pendidikan Sekolah Menengah Kejuruan/ </w:t>
      </w:r>
      <w:r w:rsidR="00BF22FC" w:rsidRPr="00BF22FC">
        <w:rPr>
          <w:rFonts w:ascii="Times New Roman" w:hAnsi="Times New Roman" w:cs="Times New Roman"/>
          <w:i/>
          <w:noProof/>
          <w:szCs w:val="24"/>
        </w:rPr>
        <w:t>Madrasah Aliyah Kejuruan</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[9]</w:t>
      </w:r>
      <w:r w:rsidRPr="004E4346">
        <w:rPr>
          <w:rFonts w:ascii="Times New Roman" w:hAnsi="Times New Roman" w:cs="Times New Roman"/>
          <w:noProof/>
          <w:szCs w:val="24"/>
        </w:rPr>
        <w:tab/>
        <w:t xml:space="preserve">Sukoco, Z. </w:t>
      </w:r>
      <w:r w:rsidR="00BF22FC">
        <w:rPr>
          <w:rFonts w:ascii="Times New Roman" w:hAnsi="Times New Roman" w:cs="Times New Roman"/>
          <w:noProof/>
          <w:szCs w:val="24"/>
        </w:rPr>
        <w:t xml:space="preserve">Arifin, Satiman, and M. Wakid 2014 </w:t>
      </w:r>
      <w:r w:rsidRPr="00BF22FC">
        <w:rPr>
          <w:rFonts w:ascii="Times New Roman" w:hAnsi="Times New Roman" w:cs="Times New Roman"/>
          <w:i/>
          <w:noProof/>
          <w:szCs w:val="24"/>
        </w:rPr>
        <w:t>Pengembangan Media Pembelajaran Interaktif Berbasis Komputer untuk Peserta Didik Mata Pelajaran Teknik Kendaraan Ringan</w:t>
      </w:r>
      <w:r w:rsidR="00BF22FC">
        <w:rPr>
          <w:rFonts w:ascii="Times New Roman" w:hAnsi="Times New Roman" w:cs="Times New Roman"/>
          <w:noProof/>
          <w:szCs w:val="24"/>
        </w:rPr>
        <w:t xml:space="preserve"> (</w:t>
      </w:r>
      <w:r w:rsidRPr="004E4346">
        <w:rPr>
          <w:rFonts w:ascii="Times New Roman" w:hAnsi="Times New Roman" w:cs="Times New Roman"/>
          <w:noProof/>
          <w:szCs w:val="24"/>
        </w:rPr>
        <w:t xml:space="preserve"> </w:t>
      </w:r>
      <w:r w:rsidRPr="00BF22FC">
        <w:rPr>
          <w:rFonts w:ascii="Times New Roman" w:hAnsi="Times New Roman" w:cs="Times New Roman"/>
          <w:iCs/>
          <w:noProof/>
          <w:szCs w:val="24"/>
        </w:rPr>
        <w:t>J. Pendidik. Teknol. dan Kejuru</w:t>
      </w:r>
      <w:r w:rsidR="00BF22FC" w:rsidRPr="00BF22FC">
        <w:rPr>
          <w:rFonts w:ascii="Times New Roman" w:hAnsi="Times New Roman" w:cs="Times New Roman"/>
          <w:iCs/>
          <w:noProof/>
          <w:szCs w:val="24"/>
        </w:rPr>
        <w:t>)</w:t>
      </w:r>
      <w:r w:rsidRPr="004E4346">
        <w:rPr>
          <w:rFonts w:ascii="Times New Roman" w:hAnsi="Times New Roman" w:cs="Times New Roman"/>
          <w:i/>
          <w:iCs/>
          <w:noProof/>
          <w:szCs w:val="24"/>
        </w:rPr>
        <w:t>.</w:t>
      </w:r>
      <w:r w:rsidRPr="004E4346">
        <w:rPr>
          <w:rFonts w:ascii="Times New Roman" w:hAnsi="Times New Roman" w:cs="Times New Roman"/>
          <w:noProof/>
          <w:szCs w:val="24"/>
        </w:rPr>
        <w:t>, vol. 22, no</w:t>
      </w:r>
      <w:r w:rsidR="00BF22FC">
        <w:rPr>
          <w:rFonts w:ascii="Times New Roman" w:hAnsi="Times New Roman" w:cs="Times New Roman"/>
          <w:noProof/>
          <w:szCs w:val="24"/>
        </w:rPr>
        <w:t>. 2, pp. 215–226</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[10]</w:t>
      </w:r>
      <w:r w:rsidRPr="004E4346">
        <w:rPr>
          <w:rFonts w:ascii="Times New Roman" w:hAnsi="Times New Roman" w:cs="Times New Roman"/>
          <w:noProof/>
          <w:szCs w:val="24"/>
        </w:rPr>
        <w:tab/>
        <w:t>D. Widjanarko, M. Khuma</w:t>
      </w:r>
      <w:r w:rsidR="00BF22FC">
        <w:rPr>
          <w:rFonts w:ascii="Times New Roman" w:hAnsi="Times New Roman" w:cs="Times New Roman"/>
          <w:noProof/>
          <w:szCs w:val="24"/>
        </w:rPr>
        <w:t xml:space="preserve">edi, and R. D. Kusumaningtyas 2020 </w:t>
      </w:r>
      <w:r w:rsidRPr="00BF22FC">
        <w:rPr>
          <w:rFonts w:ascii="Times New Roman" w:hAnsi="Times New Roman" w:cs="Times New Roman"/>
          <w:i/>
          <w:noProof/>
          <w:szCs w:val="24"/>
        </w:rPr>
        <w:t>Continuous and integrated model of learning media and evaluation for vocational education application: A case in automotiv</w:t>
      </w:r>
      <w:r w:rsidR="00BF22FC">
        <w:rPr>
          <w:rFonts w:ascii="Times New Roman" w:hAnsi="Times New Roman" w:cs="Times New Roman"/>
          <w:i/>
          <w:noProof/>
          <w:szCs w:val="24"/>
        </w:rPr>
        <w:t xml:space="preserve">e biodiesel learning materials </w:t>
      </w:r>
      <w:r w:rsidR="00BF22FC">
        <w:rPr>
          <w:rFonts w:ascii="Times New Roman" w:hAnsi="Times New Roman" w:cs="Times New Roman"/>
          <w:noProof/>
          <w:szCs w:val="24"/>
        </w:rPr>
        <w:t>(</w:t>
      </w:r>
      <w:r w:rsidRPr="00BF22FC">
        <w:rPr>
          <w:rFonts w:ascii="Times New Roman" w:hAnsi="Times New Roman" w:cs="Times New Roman"/>
          <w:iCs/>
          <w:noProof/>
          <w:szCs w:val="24"/>
        </w:rPr>
        <w:t>J. Phys. Conf. Ser.</w:t>
      </w:r>
      <w:r w:rsidR="00BF22FC">
        <w:rPr>
          <w:rFonts w:ascii="Times New Roman" w:hAnsi="Times New Roman" w:cs="Times New Roman"/>
          <w:noProof/>
          <w:szCs w:val="24"/>
        </w:rPr>
        <w:t>)</w:t>
      </w:r>
      <w:r w:rsidRPr="004E4346">
        <w:rPr>
          <w:rFonts w:ascii="Times New Roman" w:hAnsi="Times New Roman" w:cs="Times New Roman"/>
          <w:noProof/>
          <w:szCs w:val="24"/>
        </w:rPr>
        <w:t xml:space="preserve"> </w:t>
      </w:r>
      <w:r w:rsidR="00BF22FC">
        <w:rPr>
          <w:rFonts w:ascii="Times New Roman" w:hAnsi="Times New Roman" w:cs="Times New Roman"/>
          <w:noProof/>
          <w:szCs w:val="24"/>
        </w:rPr>
        <w:t>vol. 1456, no. 1, pp. 0–6</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[11</w:t>
      </w:r>
      <w:r w:rsidR="00BF22FC">
        <w:rPr>
          <w:rFonts w:ascii="Times New Roman" w:hAnsi="Times New Roman" w:cs="Times New Roman"/>
          <w:noProof/>
          <w:szCs w:val="24"/>
        </w:rPr>
        <w:t>]</w:t>
      </w:r>
      <w:r w:rsidR="00BF22FC">
        <w:rPr>
          <w:rFonts w:ascii="Times New Roman" w:hAnsi="Times New Roman" w:cs="Times New Roman"/>
          <w:noProof/>
          <w:szCs w:val="24"/>
        </w:rPr>
        <w:tab/>
        <w:t xml:space="preserve">N. Nopriyanti and P. Sudira 2015 </w:t>
      </w:r>
      <w:r w:rsidRPr="00BF22FC">
        <w:rPr>
          <w:rFonts w:ascii="Times New Roman" w:hAnsi="Times New Roman" w:cs="Times New Roman"/>
          <w:i/>
          <w:noProof/>
          <w:szCs w:val="24"/>
        </w:rPr>
        <w:t>Pengembangan multimedia pembelajaran interaktif kompetensi dasar pemasangan sistem penerangan dan wiring kelistrikan di SMK</w:t>
      </w:r>
      <w:r w:rsidR="00BF22FC">
        <w:rPr>
          <w:rFonts w:ascii="Times New Roman" w:hAnsi="Times New Roman" w:cs="Times New Roman"/>
          <w:noProof/>
          <w:szCs w:val="24"/>
        </w:rPr>
        <w:t xml:space="preserve"> </w:t>
      </w:r>
      <w:r w:rsidRPr="00BF22FC">
        <w:rPr>
          <w:rFonts w:ascii="Times New Roman" w:hAnsi="Times New Roman" w:cs="Times New Roman"/>
          <w:iCs/>
          <w:noProof/>
          <w:szCs w:val="24"/>
        </w:rPr>
        <w:t>J. Pendidik. Vokasi</w:t>
      </w:r>
      <w:r w:rsidR="00BF22FC">
        <w:rPr>
          <w:rFonts w:ascii="Times New Roman" w:hAnsi="Times New Roman" w:cs="Times New Roman"/>
          <w:noProof/>
          <w:szCs w:val="24"/>
        </w:rPr>
        <w:t>, vol. 5, no. 2</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[12]</w:t>
      </w:r>
      <w:r w:rsidRPr="004E4346">
        <w:rPr>
          <w:rFonts w:ascii="Times New Roman" w:hAnsi="Times New Roman" w:cs="Times New Roman"/>
          <w:noProof/>
          <w:szCs w:val="24"/>
        </w:rPr>
        <w:tab/>
        <w:t xml:space="preserve">T. Sunarmi </w:t>
      </w:r>
      <w:r w:rsidR="00BF22FC">
        <w:rPr>
          <w:rFonts w:ascii="Times New Roman" w:hAnsi="Times New Roman" w:cs="Times New Roman"/>
          <w:noProof/>
          <w:szCs w:val="24"/>
        </w:rPr>
        <w:t xml:space="preserve">and A. Jaedun 2015 </w:t>
      </w:r>
      <w:r w:rsidRPr="00BF22FC">
        <w:rPr>
          <w:rFonts w:ascii="Times New Roman" w:hAnsi="Times New Roman" w:cs="Times New Roman"/>
          <w:i/>
          <w:noProof/>
          <w:szCs w:val="24"/>
        </w:rPr>
        <w:t>Pengembangan Multimedia Pembelajaran Patiseri Developing Patisserie Teaching Multimedia for</w:t>
      </w:r>
      <w:r w:rsidR="00BF22FC">
        <w:rPr>
          <w:rFonts w:ascii="Times New Roman" w:hAnsi="Times New Roman" w:cs="Times New Roman"/>
          <w:noProof/>
          <w:szCs w:val="24"/>
        </w:rPr>
        <w:t xml:space="preserve"> </w:t>
      </w:r>
      <w:r w:rsidRPr="00BF22FC">
        <w:rPr>
          <w:rFonts w:ascii="Times New Roman" w:hAnsi="Times New Roman" w:cs="Times New Roman"/>
          <w:iCs/>
          <w:noProof/>
          <w:szCs w:val="24"/>
        </w:rPr>
        <w:t>J. Pendidik. Vokasi</w:t>
      </w:r>
      <w:r w:rsidRPr="004E4346">
        <w:rPr>
          <w:rFonts w:ascii="Times New Roman" w:hAnsi="Times New Roman" w:cs="Times New Roman"/>
          <w:noProof/>
          <w:szCs w:val="24"/>
        </w:rPr>
        <w:t>, v</w:t>
      </w:r>
      <w:r w:rsidR="00BF22FC">
        <w:rPr>
          <w:rFonts w:ascii="Times New Roman" w:hAnsi="Times New Roman" w:cs="Times New Roman"/>
          <w:noProof/>
          <w:szCs w:val="24"/>
        </w:rPr>
        <w:t>ol. 5, no. 1, pp. 132–144</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[13]</w:t>
      </w:r>
      <w:r w:rsidRPr="004E4346">
        <w:rPr>
          <w:rFonts w:ascii="Times New Roman" w:hAnsi="Times New Roman" w:cs="Times New Roman"/>
          <w:noProof/>
          <w:szCs w:val="24"/>
        </w:rPr>
        <w:tab/>
        <w:t>L.</w:t>
      </w:r>
      <w:r w:rsidR="00BF22FC">
        <w:rPr>
          <w:rFonts w:ascii="Times New Roman" w:hAnsi="Times New Roman" w:cs="Times New Roman"/>
          <w:noProof/>
          <w:szCs w:val="24"/>
        </w:rPr>
        <w:t xml:space="preserve"> N. Himmah and M. B. Triyono 2014 </w:t>
      </w:r>
      <w:r w:rsidR="00BF22FC">
        <w:rPr>
          <w:rFonts w:ascii="Times New Roman" w:hAnsi="Times New Roman" w:cs="Times New Roman"/>
          <w:i/>
          <w:noProof/>
          <w:szCs w:val="24"/>
        </w:rPr>
        <w:t>P</w:t>
      </w:r>
      <w:r w:rsidR="00BF22FC" w:rsidRPr="00BF22FC">
        <w:rPr>
          <w:rFonts w:ascii="Times New Roman" w:hAnsi="Times New Roman" w:cs="Times New Roman"/>
          <w:i/>
          <w:noProof/>
          <w:szCs w:val="24"/>
        </w:rPr>
        <w:t>engaruh Pembelajaran Berbantuan Media Berbasis Komputer Terhadap Kompetensi Siswa Membuat Pola Di Smkn 6 Yogyakarta</w:t>
      </w:r>
      <w:r w:rsidR="00BF22FC">
        <w:rPr>
          <w:rFonts w:ascii="Times New Roman" w:hAnsi="Times New Roman" w:cs="Times New Roman"/>
          <w:noProof/>
          <w:szCs w:val="24"/>
        </w:rPr>
        <w:t xml:space="preserve"> (</w:t>
      </w:r>
      <w:r w:rsidR="00BF22FC">
        <w:rPr>
          <w:rFonts w:ascii="Times New Roman" w:hAnsi="Times New Roman" w:cs="Times New Roman"/>
          <w:iCs/>
          <w:noProof/>
          <w:szCs w:val="24"/>
        </w:rPr>
        <w:t>J. Pendidik. Vo</w:t>
      </w:r>
      <w:r w:rsidRPr="00BF22FC">
        <w:rPr>
          <w:rFonts w:ascii="Times New Roman" w:hAnsi="Times New Roman" w:cs="Times New Roman"/>
          <w:iCs/>
          <w:noProof/>
          <w:szCs w:val="24"/>
        </w:rPr>
        <w:t>kasi</w:t>
      </w:r>
      <w:r w:rsidR="00BF22FC">
        <w:rPr>
          <w:rFonts w:ascii="Times New Roman" w:hAnsi="Times New Roman" w:cs="Times New Roman"/>
          <w:noProof/>
          <w:szCs w:val="24"/>
        </w:rPr>
        <w:t>)</w:t>
      </w:r>
      <w:r w:rsidRPr="004E4346">
        <w:rPr>
          <w:rFonts w:ascii="Times New Roman" w:hAnsi="Times New Roman" w:cs="Times New Roman"/>
          <w:noProof/>
          <w:szCs w:val="24"/>
        </w:rPr>
        <w:t xml:space="preserve"> vol. Vol. 4, no. No. 2, 2014.</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[14]</w:t>
      </w:r>
      <w:r w:rsidRPr="004E4346">
        <w:rPr>
          <w:rFonts w:ascii="Times New Roman" w:hAnsi="Times New Roman" w:cs="Times New Roman"/>
          <w:noProof/>
          <w:szCs w:val="24"/>
        </w:rPr>
        <w:tab/>
        <w:t>G.</w:t>
      </w:r>
      <w:r w:rsidR="00BF22FC">
        <w:rPr>
          <w:rFonts w:ascii="Times New Roman" w:hAnsi="Times New Roman" w:cs="Times New Roman"/>
          <w:noProof/>
          <w:szCs w:val="24"/>
        </w:rPr>
        <w:t xml:space="preserve"> C. Arnanto and M. B. Triyono 2014 </w:t>
      </w:r>
      <w:r w:rsidRPr="00BF22FC">
        <w:rPr>
          <w:rFonts w:ascii="Times New Roman" w:hAnsi="Times New Roman" w:cs="Times New Roman"/>
          <w:i/>
          <w:noProof/>
          <w:szCs w:val="24"/>
        </w:rPr>
        <w:t>Keefektifan pembelajaran berbantuan internet di SMK se-Kota Yogyakarta kompetensi keahlian teknik komputer dan jaringan</w:t>
      </w:r>
      <w:r w:rsidR="00BF22FC">
        <w:rPr>
          <w:rFonts w:ascii="Times New Roman" w:hAnsi="Times New Roman" w:cs="Times New Roman"/>
          <w:noProof/>
          <w:szCs w:val="24"/>
        </w:rPr>
        <w:t xml:space="preserve"> </w:t>
      </w:r>
      <w:r w:rsidRPr="004E4346">
        <w:rPr>
          <w:rFonts w:ascii="Times New Roman" w:hAnsi="Times New Roman" w:cs="Times New Roman"/>
          <w:noProof/>
          <w:szCs w:val="24"/>
        </w:rPr>
        <w:t xml:space="preserve"> </w:t>
      </w:r>
      <w:r w:rsidR="00BF22FC">
        <w:rPr>
          <w:rFonts w:ascii="Times New Roman" w:hAnsi="Times New Roman" w:cs="Times New Roman"/>
          <w:noProof/>
          <w:szCs w:val="24"/>
        </w:rPr>
        <w:t>(</w:t>
      </w:r>
      <w:r w:rsidRPr="00BF22FC">
        <w:rPr>
          <w:rFonts w:ascii="Times New Roman" w:hAnsi="Times New Roman" w:cs="Times New Roman"/>
          <w:iCs/>
          <w:noProof/>
          <w:szCs w:val="24"/>
        </w:rPr>
        <w:t>J. Pendidik. Vokasi</w:t>
      </w:r>
      <w:r w:rsidR="00BF22FC">
        <w:rPr>
          <w:rFonts w:ascii="Times New Roman" w:hAnsi="Times New Roman" w:cs="Times New Roman"/>
          <w:noProof/>
          <w:szCs w:val="24"/>
        </w:rPr>
        <w:t>)</w:t>
      </w:r>
      <w:r w:rsidRPr="004E4346">
        <w:rPr>
          <w:rFonts w:ascii="Times New Roman" w:hAnsi="Times New Roman" w:cs="Times New Roman"/>
          <w:noProof/>
          <w:szCs w:val="24"/>
        </w:rPr>
        <w:t xml:space="preserve"> vol. 4, no. 3, pp. 318–332, 2014.</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w:t>
      </w:r>
      <w:r w:rsidR="00BF22FC">
        <w:rPr>
          <w:rFonts w:ascii="Times New Roman" w:hAnsi="Times New Roman" w:cs="Times New Roman"/>
          <w:noProof/>
          <w:szCs w:val="24"/>
        </w:rPr>
        <w:t>5]</w:t>
      </w:r>
      <w:r w:rsidR="00BF22FC">
        <w:rPr>
          <w:rFonts w:ascii="Times New Roman" w:hAnsi="Times New Roman" w:cs="Times New Roman"/>
          <w:noProof/>
          <w:szCs w:val="24"/>
        </w:rPr>
        <w:tab/>
        <w:t xml:space="preserve">W. Yogiyatno and H. Sofyan 2013 </w:t>
      </w:r>
      <w:r w:rsidRPr="00BF22FC">
        <w:rPr>
          <w:rFonts w:ascii="Times New Roman" w:hAnsi="Times New Roman" w:cs="Times New Roman"/>
          <w:i/>
          <w:noProof/>
          <w:szCs w:val="24"/>
        </w:rPr>
        <w:t>Pengembangan multimedia interaktif kompetensi dasar mengoperasikan software basis data untuk SMK Negeri 1 Seyegan</w:t>
      </w:r>
      <w:r w:rsidR="00BF22FC">
        <w:rPr>
          <w:rFonts w:ascii="Times New Roman" w:hAnsi="Times New Roman" w:cs="Times New Roman"/>
          <w:noProof/>
          <w:szCs w:val="24"/>
        </w:rPr>
        <w:t xml:space="preserve"> (</w:t>
      </w:r>
      <w:r w:rsidRPr="00BF22FC">
        <w:rPr>
          <w:rFonts w:ascii="Times New Roman" w:hAnsi="Times New Roman" w:cs="Times New Roman"/>
          <w:iCs/>
          <w:noProof/>
          <w:szCs w:val="24"/>
        </w:rPr>
        <w:t>J. Pendidik. Vokasi</w:t>
      </w:r>
      <w:r w:rsidR="00BF22FC">
        <w:rPr>
          <w:rFonts w:ascii="Times New Roman" w:hAnsi="Times New Roman" w:cs="Times New Roman"/>
          <w:noProof/>
          <w:szCs w:val="24"/>
        </w:rPr>
        <w:t>)</w:t>
      </w:r>
      <w:r w:rsidRPr="004E4346">
        <w:rPr>
          <w:rFonts w:ascii="Times New Roman" w:hAnsi="Times New Roman" w:cs="Times New Roman"/>
          <w:noProof/>
          <w:szCs w:val="24"/>
        </w:rPr>
        <w:t xml:space="preserve"> vol. 3, </w:t>
      </w:r>
      <w:r w:rsidR="00BF22FC">
        <w:rPr>
          <w:rFonts w:ascii="Times New Roman" w:hAnsi="Times New Roman" w:cs="Times New Roman"/>
          <w:noProof/>
          <w:szCs w:val="24"/>
        </w:rPr>
        <w:t>no. 3, pp. 391–404</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[16]</w:t>
      </w:r>
      <w:r w:rsidRPr="004E4346">
        <w:rPr>
          <w:rFonts w:ascii="Times New Roman" w:hAnsi="Times New Roman" w:cs="Times New Roman"/>
          <w:noProof/>
          <w:szCs w:val="24"/>
        </w:rPr>
        <w:tab/>
        <w:t>I</w:t>
      </w:r>
      <w:r w:rsidR="00BF22FC">
        <w:rPr>
          <w:rFonts w:ascii="Times New Roman" w:hAnsi="Times New Roman" w:cs="Times New Roman"/>
          <w:noProof/>
          <w:szCs w:val="24"/>
        </w:rPr>
        <w:t xml:space="preserve">. P. Admadja and E. Marpanaji 2016 </w:t>
      </w:r>
      <w:r w:rsidRPr="004E4346">
        <w:rPr>
          <w:rFonts w:ascii="Times New Roman" w:hAnsi="Times New Roman" w:cs="Times New Roman"/>
          <w:noProof/>
          <w:szCs w:val="24"/>
        </w:rPr>
        <w:t>D</w:t>
      </w:r>
      <w:r w:rsidRPr="00BF22FC">
        <w:rPr>
          <w:rFonts w:ascii="Times New Roman" w:hAnsi="Times New Roman" w:cs="Times New Roman"/>
          <w:i/>
          <w:noProof/>
          <w:szCs w:val="24"/>
        </w:rPr>
        <w:t>eveloping Learning Multimedia of Individual Practice in Fundamental Music Instrument for Smk Student</w:t>
      </w:r>
      <w:r w:rsidR="00BF22FC">
        <w:rPr>
          <w:rFonts w:ascii="Times New Roman" w:hAnsi="Times New Roman" w:cs="Times New Roman"/>
          <w:i/>
          <w:noProof/>
          <w:szCs w:val="24"/>
        </w:rPr>
        <w:t>s in the Expertise of Karawitan</w:t>
      </w:r>
      <w:r w:rsidR="00BF22FC" w:rsidRPr="00BF22FC">
        <w:rPr>
          <w:rFonts w:ascii="Times New Roman" w:hAnsi="Times New Roman" w:cs="Times New Roman"/>
          <w:noProof/>
          <w:szCs w:val="24"/>
        </w:rPr>
        <w:t xml:space="preserve"> </w:t>
      </w:r>
      <w:r w:rsidR="00BF22FC">
        <w:rPr>
          <w:rFonts w:ascii="Times New Roman" w:hAnsi="Times New Roman" w:cs="Times New Roman"/>
          <w:noProof/>
          <w:szCs w:val="24"/>
        </w:rPr>
        <w:t>(</w:t>
      </w:r>
      <w:r w:rsidRPr="00BF22FC">
        <w:rPr>
          <w:rFonts w:ascii="Times New Roman" w:hAnsi="Times New Roman" w:cs="Times New Roman"/>
          <w:iCs/>
          <w:noProof/>
          <w:szCs w:val="24"/>
        </w:rPr>
        <w:t>J. Pendidik. Vokasi</w:t>
      </w:r>
      <w:r w:rsidR="00BF22FC">
        <w:rPr>
          <w:rFonts w:ascii="Times New Roman" w:hAnsi="Times New Roman" w:cs="Times New Roman"/>
          <w:iCs/>
          <w:noProof/>
          <w:szCs w:val="24"/>
        </w:rPr>
        <w:t>)</w:t>
      </w:r>
      <w:r w:rsidRPr="004E4346">
        <w:rPr>
          <w:rFonts w:ascii="Times New Roman" w:hAnsi="Times New Roman" w:cs="Times New Roman"/>
          <w:noProof/>
          <w:szCs w:val="24"/>
        </w:rPr>
        <w:t>, v</w:t>
      </w:r>
      <w:r w:rsidR="00BF22FC">
        <w:rPr>
          <w:rFonts w:ascii="Times New Roman" w:hAnsi="Times New Roman" w:cs="Times New Roman"/>
          <w:noProof/>
          <w:szCs w:val="24"/>
        </w:rPr>
        <w:t>ol. 6, no. 2, pp. 173–183</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w:t>
      </w:r>
      <w:r w:rsidR="00BF22FC">
        <w:rPr>
          <w:rFonts w:ascii="Times New Roman" w:hAnsi="Times New Roman" w:cs="Times New Roman"/>
          <w:noProof/>
          <w:szCs w:val="24"/>
        </w:rPr>
        <w:t>7]</w:t>
      </w:r>
      <w:r w:rsidR="00BF22FC">
        <w:rPr>
          <w:rFonts w:ascii="Times New Roman" w:hAnsi="Times New Roman" w:cs="Times New Roman"/>
          <w:noProof/>
          <w:szCs w:val="24"/>
        </w:rPr>
        <w:tab/>
        <w:t xml:space="preserve">W. Dai and L. Fan 2012 </w:t>
      </w:r>
      <w:r w:rsidRPr="00BF22FC">
        <w:rPr>
          <w:rFonts w:ascii="Times New Roman" w:hAnsi="Times New Roman" w:cs="Times New Roman"/>
          <w:i/>
          <w:noProof/>
          <w:szCs w:val="24"/>
        </w:rPr>
        <w:t xml:space="preserve">Discussion about the Pros and Cons and Recommendations for </w:t>
      </w:r>
      <w:r w:rsidR="00E53A24">
        <w:rPr>
          <w:rFonts w:ascii="Times New Roman" w:hAnsi="Times New Roman" w:cs="Times New Roman"/>
          <w:i/>
          <w:noProof/>
          <w:szCs w:val="24"/>
        </w:rPr>
        <w:t xml:space="preserve">  </w:t>
      </w:r>
      <w:r w:rsidRPr="00BF22FC">
        <w:rPr>
          <w:rFonts w:ascii="Times New Roman" w:hAnsi="Times New Roman" w:cs="Times New Roman"/>
          <w:i/>
          <w:noProof/>
          <w:szCs w:val="24"/>
        </w:rPr>
        <w:t>Multimedia Teaching in Local Vocational Schools</w:t>
      </w:r>
      <w:r w:rsidR="00BF22FC">
        <w:rPr>
          <w:rFonts w:ascii="Times New Roman" w:hAnsi="Times New Roman" w:cs="Times New Roman"/>
          <w:noProof/>
          <w:szCs w:val="24"/>
        </w:rPr>
        <w:t xml:space="preserve"> (</w:t>
      </w:r>
      <w:r w:rsidRPr="00BF22FC">
        <w:rPr>
          <w:rFonts w:ascii="Times New Roman" w:hAnsi="Times New Roman" w:cs="Times New Roman"/>
          <w:iCs/>
          <w:noProof/>
          <w:szCs w:val="24"/>
        </w:rPr>
        <w:t>Phys. Procedia</w:t>
      </w:r>
      <w:r w:rsidR="00BF22FC">
        <w:rPr>
          <w:rFonts w:ascii="Times New Roman" w:hAnsi="Times New Roman" w:cs="Times New Roman"/>
          <w:noProof/>
          <w:szCs w:val="24"/>
        </w:rPr>
        <w:t>)</w:t>
      </w:r>
      <w:r w:rsidR="00E53A24">
        <w:rPr>
          <w:rFonts w:ascii="Times New Roman" w:hAnsi="Times New Roman" w:cs="Times New Roman"/>
          <w:noProof/>
          <w:szCs w:val="24"/>
        </w:rPr>
        <w:t>, vol. 33, pp. 1144–1148</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[18</w:t>
      </w:r>
      <w:r w:rsidR="00E53A24">
        <w:rPr>
          <w:rFonts w:ascii="Times New Roman" w:hAnsi="Times New Roman" w:cs="Times New Roman"/>
          <w:noProof/>
          <w:szCs w:val="24"/>
        </w:rPr>
        <w:t>]</w:t>
      </w:r>
      <w:r w:rsidR="00E53A24">
        <w:rPr>
          <w:rFonts w:ascii="Times New Roman" w:hAnsi="Times New Roman" w:cs="Times New Roman"/>
          <w:noProof/>
          <w:szCs w:val="24"/>
        </w:rPr>
        <w:tab/>
        <w:t xml:space="preserve">B. Destiana and S. Soenarto 2014 </w:t>
      </w:r>
      <w:r w:rsidRPr="00E53A24">
        <w:rPr>
          <w:rFonts w:ascii="Times New Roman" w:hAnsi="Times New Roman" w:cs="Times New Roman"/>
          <w:i/>
          <w:noProof/>
          <w:szCs w:val="24"/>
        </w:rPr>
        <w:t>Faktor determinan pemanfaatan tik dan pengaruhnya terhadap kinerja guru SMK di Kabupaten Gunungkidul</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J. Pendidik. Vokasi</w:t>
      </w:r>
      <w:r w:rsidR="00E53A24">
        <w:rPr>
          <w:rFonts w:ascii="Times New Roman" w:hAnsi="Times New Roman" w:cs="Times New Roman"/>
          <w:noProof/>
          <w:szCs w:val="24"/>
        </w:rPr>
        <w:t>)</w:t>
      </w:r>
      <w:r w:rsidRPr="004E4346">
        <w:rPr>
          <w:rFonts w:ascii="Times New Roman" w:hAnsi="Times New Roman" w:cs="Times New Roman"/>
          <w:noProof/>
          <w:szCs w:val="24"/>
        </w:rPr>
        <w:t xml:space="preserve"> v</w:t>
      </w:r>
      <w:r w:rsidR="00E53A24">
        <w:rPr>
          <w:rFonts w:ascii="Times New Roman" w:hAnsi="Times New Roman" w:cs="Times New Roman"/>
          <w:noProof/>
          <w:szCs w:val="24"/>
        </w:rPr>
        <w:t>ol. 4, no. 3, pp. 285–299</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[19]</w:t>
      </w:r>
      <w:r w:rsidRPr="004E4346">
        <w:rPr>
          <w:rFonts w:ascii="Times New Roman" w:hAnsi="Times New Roman" w:cs="Times New Roman"/>
          <w:noProof/>
          <w:szCs w:val="24"/>
        </w:rPr>
        <w:tab/>
        <w:t>W. Prasti</w:t>
      </w:r>
      <w:r w:rsidR="00E53A24">
        <w:rPr>
          <w:rFonts w:ascii="Times New Roman" w:hAnsi="Times New Roman" w:cs="Times New Roman"/>
          <w:noProof/>
          <w:szCs w:val="24"/>
        </w:rPr>
        <w:t xml:space="preserve">yo, A. Djohar, and P. Purnawan 2018 </w:t>
      </w:r>
      <w:r w:rsidRPr="00E53A24">
        <w:rPr>
          <w:rFonts w:ascii="Times New Roman" w:hAnsi="Times New Roman" w:cs="Times New Roman"/>
          <w:i/>
          <w:noProof/>
          <w:szCs w:val="24"/>
        </w:rPr>
        <w:t>Development of Youtube integrated google classroom based e-learning media for the light-weight vehicle engin</w:t>
      </w:r>
      <w:r w:rsidR="00E53A24" w:rsidRPr="00E53A24">
        <w:rPr>
          <w:rFonts w:ascii="Times New Roman" w:hAnsi="Times New Roman" w:cs="Times New Roman"/>
          <w:i/>
          <w:noProof/>
          <w:szCs w:val="24"/>
        </w:rPr>
        <w:t>eering vocational high school</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J. Pendidik. Vokasi</w:t>
      </w:r>
      <w:r w:rsidR="00E53A24">
        <w:rPr>
          <w:rFonts w:ascii="Times New Roman" w:hAnsi="Times New Roman" w:cs="Times New Roman"/>
          <w:noProof/>
          <w:szCs w:val="24"/>
        </w:rPr>
        <w:t>), vol. 8, no. 1, p. 53</w:t>
      </w:r>
    </w:p>
    <w:p w:rsidR="004E4346" w:rsidRPr="004E4346" w:rsidRDefault="00E53A24"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[20]</w:t>
      </w:r>
      <w:r>
        <w:rPr>
          <w:rFonts w:ascii="Times New Roman" w:hAnsi="Times New Roman" w:cs="Times New Roman"/>
          <w:noProof/>
          <w:szCs w:val="24"/>
        </w:rPr>
        <w:tab/>
        <w:t xml:space="preserve">E. Uzun and M. Y. Ozden 2012 </w:t>
      </w:r>
      <w:r w:rsidR="004E4346" w:rsidRPr="00E53A24">
        <w:rPr>
          <w:rFonts w:ascii="Times New Roman" w:hAnsi="Times New Roman" w:cs="Times New Roman"/>
          <w:i/>
          <w:noProof/>
          <w:szCs w:val="24"/>
        </w:rPr>
        <w:t>Determining New Instructional Strategies for Web Design Course in Vocational Education with Respect to Instructional Technology Perspective</w:t>
      </w:r>
      <w:r w:rsidR="004E4346" w:rsidRPr="004E4346">
        <w:rPr>
          <w:rFonts w:ascii="Times New Roman" w:hAnsi="Times New Roman" w:cs="Times New Roman"/>
          <w:noProof/>
          <w:szCs w:val="24"/>
        </w:rPr>
        <w:t xml:space="preserve"> </w:t>
      </w:r>
      <w:r>
        <w:rPr>
          <w:rFonts w:ascii="Times New Roman" w:hAnsi="Times New Roman" w:cs="Times New Roman"/>
          <w:noProof/>
          <w:szCs w:val="24"/>
        </w:rPr>
        <w:t>(</w:t>
      </w:r>
      <w:r w:rsidR="004E4346" w:rsidRPr="00E53A24">
        <w:rPr>
          <w:rFonts w:ascii="Times New Roman" w:hAnsi="Times New Roman" w:cs="Times New Roman"/>
          <w:iCs/>
          <w:noProof/>
          <w:szCs w:val="24"/>
        </w:rPr>
        <w:t>Procedia - Soc. Behav. Sci</w:t>
      </w:r>
      <w:r>
        <w:rPr>
          <w:rFonts w:ascii="Times New Roman" w:hAnsi="Times New Roman" w:cs="Times New Roman"/>
          <w:iCs/>
          <w:noProof/>
          <w:szCs w:val="24"/>
        </w:rPr>
        <w:t>)</w:t>
      </w:r>
      <w:r w:rsidR="004E4346" w:rsidRPr="004E4346">
        <w:rPr>
          <w:rFonts w:ascii="Times New Roman" w:hAnsi="Times New Roman" w:cs="Times New Roman"/>
          <w:i/>
          <w:iCs/>
          <w:noProof/>
          <w:szCs w:val="24"/>
        </w:rPr>
        <w:t>.</w:t>
      </w:r>
      <w:r>
        <w:rPr>
          <w:rFonts w:ascii="Times New Roman" w:hAnsi="Times New Roman" w:cs="Times New Roman"/>
          <w:noProof/>
          <w:szCs w:val="24"/>
        </w:rPr>
        <w:t>, vol. 47, pp. 426–432</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[21]</w:t>
      </w:r>
      <w:r w:rsidR="00E53A24">
        <w:rPr>
          <w:rFonts w:ascii="Times New Roman" w:hAnsi="Times New Roman" w:cs="Times New Roman"/>
          <w:noProof/>
          <w:szCs w:val="24"/>
        </w:rPr>
        <w:tab/>
        <w:t xml:space="preserve">I. Hamburg and B. B. Ionescu 2001 </w:t>
      </w:r>
      <w:r w:rsidRPr="00E53A24">
        <w:rPr>
          <w:rFonts w:ascii="Times New Roman" w:hAnsi="Times New Roman" w:cs="Times New Roman"/>
          <w:i/>
          <w:noProof/>
          <w:szCs w:val="24"/>
        </w:rPr>
        <w:t>Improving Continuous Vocational E-Training</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IFAC Proc. Vol</w:t>
      </w:r>
      <w:r w:rsidR="00E53A24">
        <w:rPr>
          <w:rFonts w:ascii="Times New Roman" w:hAnsi="Times New Roman" w:cs="Times New Roman"/>
          <w:iCs/>
          <w:noProof/>
          <w:szCs w:val="24"/>
        </w:rPr>
        <w:t>)</w:t>
      </w:r>
      <w:r w:rsidRPr="004E4346">
        <w:rPr>
          <w:rFonts w:ascii="Times New Roman" w:hAnsi="Times New Roman" w:cs="Times New Roman"/>
          <w:i/>
          <w:iCs/>
          <w:noProof/>
          <w:szCs w:val="24"/>
        </w:rPr>
        <w:t>.</w:t>
      </w:r>
      <w:r w:rsidRPr="004E4346">
        <w:rPr>
          <w:rFonts w:ascii="Times New Roman" w:hAnsi="Times New Roman" w:cs="Times New Roman"/>
          <w:noProof/>
          <w:szCs w:val="24"/>
        </w:rPr>
        <w:t>, vol</w:t>
      </w:r>
      <w:r w:rsidR="00E53A24">
        <w:rPr>
          <w:rFonts w:ascii="Times New Roman" w:hAnsi="Times New Roman" w:cs="Times New Roman"/>
          <w:noProof/>
          <w:szCs w:val="24"/>
        </w:rPr>
        <w:t>. 34, no. 17, pp. 111–116</w:t>
      </w:r>
    </w:p>
    <w:p w:rsidR="004E4346" w:rsidRPr="004E4346" w:rsidRDefault="00E53A24"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[22]</w:t>
      </w:r>
      <w:r>
        <w:rPr>
          <w:rFonts w:ascii="Times New Roman" w:hAnsi="Times New Roman" w:cs="Times New Roman"/>
          <w:noProof/>
          <w:szCs w:val="24"/>
        </w:rPr>
        <w:tab/>
        <w:t xml:space="preserve">M. B. Triyono 2015 </w:t>
      </w:r>
      <w:r w:rsidR="004E4346" w:rsidRPr="00E53A24">
        <w:rPr>
          <w:rFonts w:ascii="Times New Roman" w:hAnsi="Times New Roman" w:cs="Times New Roman"/>
          <w:i/>
          <w:noProof/>
          <w:szCs w:val="24"/>
        </w:rPr>
        <w:t>The Indicators of Instructional Design for E- learning in Indonesian Vocational High Schools</w:t>
      </w:r>
      <w:r w:rsidR="004E4346" w:rsidRPr="004E4346">
        <w:rPr>
          <w:rFonts w:ascii="Times New Roman" w:hAnsi="Times New Roman" w:cs="Times New Roman"/>
          <w:noProof/>
          <w:szCs w:val="24"/>
        </w:rPr>
        <w:t xml:space="preserve"> </w:t>
      </w:r>
      <w:r>
        <w:rPr>
          <w:rFonts w:ascii="Times New Roman" w:hAnsi="Times New Roman" w:cs="Times New Roman"/>
          <w:noProof/>
          <w:szCs w:val="24"/>
        </w:rPr>
        <w:t>(</w:t>
      </w:r>
      <w:r w:rsidR="004E4346" w:rsidRPr="00E53A24">
        <w:rPr>
          <w:rFonts w:ascii="Times New Roman" w:hAnsi="Times New Roman" w:cs="Times New Roman"/>
          <w:iCs/>
          <w:noProof/>
          <w:szCs w:val="24"/>
        </w:rPr>
        <w:t>Procedia - Soc. Behav. Sci</w:t>
      </w:r>
      <w:r>
        <w:rPr>
          <w:rFonts w:ascii="Times New Roman" w:hAnsi="Times New Roman" w:cs="Times New Roman"/>
          <w:iCs/>
          <w:noProof/>
          <w:szCs w:val="24"/>
        </w:rPr>
        <w:t>)</w:t>
      </w:r>
      <w:r w:rsidR="004E4346" w:rsidRPr="004E4346">
        <w:rPr>
          <w:rFonts w:ascii="Times New Roman" w:hAnsi="Times New Roman" w:cs="Times New Roman"/>
          <w:i/>
          <w:iCs/>
          <w:noProof/>
          <w:szCs w:val="24"/>
        </w:rPr>
        <w:t>.</w:t>
      </w:r>
      <w:r w:rsidR="004E4346" w:rsidRPr="004E4346">
        <w:rPr>
          <w:rFonts w:ascii="Times New Roman" w:hAnsi="Times New Roman" w:cs="Times New Roman"/>
          <w:noProof/>
          <w:szCs w:val="24"/>
        </w:rPr>
        <w:t>, vol. 204, no.</w:t>
      </w:r>
      <w:r>
        <w:rPr>
          <w:rFonts w:ascii="Times New Roman" w:hAnsi="Times New Roman" w:cs="Times New Roman"/>
          <w:noProof/>
          <w:szCs w:val="24"/>
        </w:rPr>
        <w:t xml:space="preserve"> November 2014, pp. 54–61</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[23]</w:t>
      </w:r>
      <w:r w:rsidRPr="004E4346">
        <w:rPr>
          <w:rFonts w:ascii="Times New Roman" w:hAnsi="Times New Roman" w:cs="Times New Roman"/>
          <w:noProof/>
          <w:szCs w:val="24"/>
        </w:rPr>
        <w:tab/>
        <w:t>P. Priyanto,</w:t>
      </w:r>
      <w:r w:rsidR="00E53A24">
        <w:rPr>
          <w:rFonts w:ascii="Times New Roman" w:hAnsi="Times New Roman" w:cs="Times New Roman"/>
          <w:noProof/>
          <w:szCs w:val="24"/>
        </w:rPr>
        <w:t xml:space="preserve"> H. Sofyan, and H. D. Surjono 2017 </w:t>
      </w:r>
      <w:r w:rsidRPr="00E53A24">
        <w:rPr>
          <w:rFonts w:ascii="Times New Roman" w:hAnsi="Times New Roman" w:cs="Times New Roman"/>
          <w:i/>
          <w:noProof/>
          <w:szCs w:val="24"/>
        </w:rPr>
        <w:t xml:space="preserve">The determinats of e-learning usage by teachers of vocational high schools in </w:t>
      </w:r>
      <w:r w:rsidR="00E53A24" w:rsidRPr="00E53A24">
        <w:rPr>
          <w:rFonts w:ascii="Times New Roman" w:hAnsi="Times New Roman" w:cs="Times New Roman"/>
          <w:i/>
          <w:noProof/>
          <w:szCs w:val="24"/>
        </w:rPr>
        <w:t>the Yogyakarta Special Region</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J. Pendidik. Vokasi</w:t>
      </w:r>
      <w:r w:rsidR="00E53A24">
        <w:rPr>
          <w:rFonts w:ascii="Times New Roman" w:hAnsi="Times New Roman" w:cs="Times New Roman"/>
          <w:noProof/>
          <w:szCs w:val="24"/>
        </w:rPr>
        <w:t>)  vol. 7, no. 1, p. 1</w:t>
      </w:r>
    </w:p>
    <w:p w:rsidR="004E4346" w:rsidRPr="004E4346" w:rsidRDefault="00E53A24"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[24]</w:t>
      </w:r>
      <w:r>
        <w:rPr>
          <w:rFonts w:ascii="Times New Roman" w:hAnsi="Times New Roman" w:cs="Times New Roman"/>
          <w:noProof/>
          <w:szCs w:val="24"/>
        </w:rPr>
        <w:tab/>
        <w:t xml:space="preserve">K. Goldschmidt 2020 </w:t>
      </w:r>
      <w:r w:rsidR="004E4346" w:rsidRPr="00E53A24">
        <w:rPr>
          <w:rFonts w:ascii="Times New Roman" w:hAnsi="Times New Roman" w:cs="Times New Roman"/>
          <w:i/>
          <w:noProof/>
          <w:szCs w:val="24"/>
        </w:rPr>
        <w:t>The COVID-19 pandemic: Technology use to support the wellbeing of children</w:t>
      </w:r>
      <w:r w:rsidR="004E4346" w:rsidRPr="004E4346">
        <w:rPr>
          <w:rFonts w:ascii="Times New Roman" w:hAnsi="Times New Roman" w:cs="Times New Roman"/>
          <w:noProof/>
          <w:szCs w:val="24"/>
        </w:rPr>
        <w:t xml:space="preserve"> </w:t>
      </w:r>
      <w:r>
        <w:rPr>
          <w:rFonts w:ascii="Times New Roman" w:hAnsi="Times New Roman" w:cs="Times New Roman"/>
          <w:noProof/>
          <w:szCs w:val="24"/>
        </w:rPr>
        <w:t>(</w:t>
      </w:r>
      <w:r w:rsidR="004E4346" w:rsidRPr="00E53A24">
        <w:rPr>
          <w:rFonts w:ascii="Times New Roman" w:hAnsi="Times New Roman" w:cs="Times New Roman"/>
          <w:iCs/>
          <w:noProof/>
          <w:szCs w:val="24"/>
        </w:rPr>
        <w:t>J. Pediatr. Nurs.</w:t>
      </w:r>
      <w:r>
        <w:rPr>
          <w:rFonts w:ascii="Times New Roman" w:hAnsi="Times New Roman" w:cs="Times New Roman"/>
          <w:i/>
          <w:iCs/>
          <w:noProof/>
          <w:szCs w:val="24"/>
        </w:rPr>
        <w:t>)</w:t>
      </w:r>
      <w:r>
        <w:rPr>
          <w:rFonts w:ascii="Times New Roman" w:hAnsi="Times New Roman" w:cs="Times New Roman"/>
          <w:noProof/>
          <w:szCs w:val="24"/>
        </w:rPr>
        <w:t>, no. xxxx, pp. 3–5</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[25</w:t>
      </w:r>
      <w:r w:rsidR="00E53A24">
        <w:rPr>
          <w:rFonts w:ascii="Times New Roman" w:hAnsi="Times New Roman" w:cs="Times New Roman"/>
          <w:noProof/>
          <w:szCs w:val="24"/>
        </w:rPr>
        <w:t>]</w:t>
      </w:r>
      <w:r w:rsidR="00E53A24">
        <w:rPr>
          <w:rFonts w:ascii="Times New Roman" w:hAnsi="Times New Roman" w:cs="Times New Roman"/>
          <w:noProof/>
          <w:szCs w:val="24"/>
        </w:rPr>
        <w:tab/>
        <w:t xml:space="preserve">R. Shaw, Y. Kim, and J. Hua 2020 </w:t>
      </w:r>
      <w:r w:rsidRPr="00E53A24">
        <w:rPr>
          <w:rFonts w:ascii="Times New Roman" w:hAnsi="Times New Roman" w:cs="Times New Roman"/>
          <w:i/>
          <w:noProof/>
          <w:szCs w:val="24"/>
        </w:rPr>
        <w:t>Governance, technology and citizen behavior in pandemic: Les</w:t>
      </w:r>
      <w:r w:rsidR="00E53A24">
        <w:rPr>
          <w:rFonts w:ascii="Times New Roman" w:hAnsi="Times New Roman" w:cs="Times New Roman"/>
          <w:i/>
          <w:noProof/>
          <w:szCs w:val="24"/>
        </w:rPr>
        <w:t xml:space="preserve">sons from COVID-19 in East Asia </w:t>
      </w:r>
      <w:r w:rsidRPr="004E4346">
        <w:rPr>
          <w:rFonts w:ascii="Times New Roman" w:hAnsi="Times New Roman" w:cs="Times New Roman"/>
          <w:noProof/>
          <w:szCs w:val="24"/>
        </w:rPr>
        <w:t xml:space="preserve"> </w:t>
      </w:r>
      <w:r w:rsidR="00E53A24">
        <w:rPr>
          <w:rFonts w:ascii="Times New Roman" w:hAnsi="Times New Roman" w:cs="Times New Roman"/>
          <w:noProof/>
          <w:szCs w:val="24"/>
        </w:rPr>
        <w:t>(</w:t>
      </w:r>
      <w:r w:rsidRPr="00E53A24">
        <w:rPr>
          <w:rFonts w:ascii="Times New Roman" w:hAnsi="Times New Roman" w:cs="Times New Roman"/>
          <w:iCs/>
          <w:noProof/>
          <w:szCs w:val="24"/>
        </w:rPr>
        <w:t>Prog. Disaster Sci</w:t>
      </w:r>
      <w:r w:rsidR="00E53A24">
        <w:rPr>
          <w:rFonts w:ascii="Times New Roman" w:hAnsi="Times New Roman" w:cs="Times New Roman"/>
          <w:iCs/>
          <w:noProof/>
          <w:szCs w:val="24"/>
        </w:rPr>
        <w:t>)</w:t>
      </w:r>
      <w:r w:rsidRPr="004E4346">
        <w:rPr>
          <w:rFonts w:ascii="Times New Roman" w:hAnsi="Times New Roman" w:cs="Times New Roman"/>
          <w:i/>
          <w:iCs/>
          <w:noProof/>
          <w:szCs w:val="24"/>
        </w:rPr>
        <w:t>.</w:t>
      </w:r>
      <w:r w:rsidRPr="004E4346">
        <w:rPr>
          <w:rFonts w:ascii="Times New Roman" w:hAnsi="Times New Roman" w:cs="Times New Roman"/>
          <w:noProof/>
          <w:szCs w:val="24"/>
        </w:rPr>
        <w:t>, vol. 6, p. 100090</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[26]</w:t>
      </w:r>
      <w:r w:rsidRPr="004E4346">
        <w:rPr>
          <w:rFonts w:ascii="Times New Roman" w:hAnsi="Times New Roman" w:cs="Times New Roman"/>
          <w:noProof/>
          <w:szCs w:val="24"/>
        </w:rPr>
        <w:tab/>
        <w:t xml:space="preserve">K. D. Plancher, J. P. </w:t>
      </w:r>
      <w:r w:rsidR="00E53A24">
        <w:rPr>
          <w:rFonts w:ascii="Times New Roman" w:hAnsi="Times New Roman" w:cs="Times New Roman"/>
          <w:noProof/>
          <w:szCs w:val="24"/>
        </w:rPr>
        <w:t xml:space="preserve">Shanmugam, and S. C. Petterson 2020 </w:t>
      </w:r>
      <w:r w:rsidRPr="004E4346">
        <w:rPr>
          <w:rFonts w:ascii="Times New Roman" w:hAnsi="Times New Roman" w:cs="Times New Roman"/>
          <w:noProof/>
          <w:szCs w:val="24"/>
        </w:rPr>
        <w:t>T</w:t>
      </w:r>
      <w:r w:rsidRPr="00E53A24">
        <w:rPr>
          <w:rFonts w:ascii="Times New Roman" w:hAnsi="Times New Roman" w:cs="Times New Roman"/>
          <w:i/>
          <w:noProof/>
          <w:szCs w:val="24"/>
        </w:rPr>
        <w:t xml:space="preserve">he Changing Face of Orthopedic </w:t>
      </w:r>
      <w:r w:rsidRPr="00E53A24">
        <w:rPr>
          <w:rFonts w:ascii="Times New Roman" w:hAnsi="Times New Roman" w:cs="Times New Roman"/>
          <w:i/>
          <w:noProof/>
          <w:szCs w:val="24"/>
        </w:rPr>
        <w:lastRenderedPageBreak/>
        <w:t>Education: Searching for the New Reality After COVID-19</w:t>
      </w:r>
      <w:r w:rsidR="00E53A24">
        <w:rPr>
          <w:rFonts w:ascii="Times New Roman" w:hAnsi="Times New Roman" w:cs="Times New Roman"/>
          <w:noProof/>
          <w:szCs w:val="24"/>
        </w:rPr>
        <w:t xml:space="preserve"> </w:t>
      </w:r>
      <w:r w:rsidR="00E53A24" w:rsidRPr="00E53A24">
        <w:rPr>
          <w:rFonts w:ascii="Times New Roman" w:hAnsi="Times New Roman" w:cs="Times New Roman"/>
          <w:noProof/>
          <w:szCs w:val="24"/>
        </w:rPr>
        <w:t>(</w:t>
      </w:r>
      <w:r w:rsidR="00E53A24">
        <w:rPr>
          <w:rFonts w:ascii="Times New Roman" w:hAnsi="Times New Roman" w:cs="Times New Roman"/>
          <w:iCs/>
          <w:noProof/>
          <w:szCs w:val="24"/>
        </w:rPr>
        <w:t>Arthrosc. Sport. Med. Rehabil)</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[27]</w:t>
      </w:r>
      <w:r w:rsidRPr="004E4346">
        <w:rPr>
          <w:rFonts w:ascii="Times New Roman" w:hAnsi="Times New Roman" w:cs="Times New Roman"/>
          <w:noProof/>
          <w:szCs w:val="24"/>
        </w:rPr>
        <w:tab/>
        <w:t>Kemente</w:t>
      </w:r>
      <w:r w:rsidR="00E53A24">
        <w:rPr>
          <w:rFonts w:ascii="Times New Roman" w:hAnsi="Times New Roman" w:cs="Times New Roman"/>
          <w:noProof/>
          <w:szCs w:val="24"/>
        </w:rPr>
        <w:t xml:space="preserve">rian Pendidikan dan Kebudayaan 2020 </w:t>
      </w:r>
      <w:r w:rsidRPr="00E53A24">
        <w:rPr>
          <w:rFonts w:ascii="Times New Roman" w:hAnsi="Times New Roman" w:cs="Times New Roman"/>
          <w:i/>
          <w:noProof/>
          <w:szCs w:val="24"/>
        </w:rPr>
        <w:t>Portal Rumah Be</w:t>
      </w:r>
      <w:r w:rsidR="00E53A24" w:rsidRPr="00E53A24">
        <w:rPr>
          <w:rFonts w:ascii="Times New Roman" w:hAnsi="Times New Roman" w:cs="Times New Roman"/>
          <w:i/>
          <w:noProof/>
          <w:szCs w:val="24"/>
        </w:rPr>
        <w:t>lajar</w:t>
      </w:r>
    </w:p>
    <w:p w:rsidR="004E4346" w:rsidRPr="004E4346" w:rsidRDefault="00E53A24"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[28]</w:t>
      </w:r>
      <w:r>
        <w:rPr>
          <w:rFonts w:ascii="Times New Roman" w:hAnsi="Times New Roman" w:cs="Times New Roman"/>
          <w:noProof/>
          <w:szCs w:val="24"/>
        </w:rPr>
        <w:tab/>
        <w:t xml:space="preserve">T. Sangsawang 2015 </w:t>
      </w:r>
      <w:r w:rsidR="004E4346" w:rsidRPr="00E53A24">
        <w:rPr>
          <w:rFonts w:ascii="Times New Roman" w:hAnsi="Times New Roman" w:cs="Times New Roman"/>
          <w:i/>
          <w:noProof/>
          <w:szCs w:val="24"/>
        </w:rPr>
        <w:t>Instructional Design Framework for Educational Media</w:t>
      </w:r>
      <w:r>
        <w:rPr>
          <w:rFonts w:ascii="Times New Roman" w:hAnsi="Times New Roman" w:cs="Times New Roman"/>
          <w:noProof/>
          <w:szCs w:val="24"/>
        </w:rPr>
        <w:t xml:space="preserve"> (</w:t>
      </w:r>
      <w:r w:rsidR="004E4346" w:rsidRPr="00E53A24">
        <w:rPr>
          <w:rFonts w:ascii="Times New Roman" w:hAnsi="Times New Roman" w:cs="Times New Roman"/>
          <w:iCs/>
          <w:noProof/>
          <w:szCs w:val="24"/>
        </w:rPr>
        <w:t>Procedia - Soc. Behav. Sci.</w:t>
      </w:r>
      <w:r>
        <w:rPr>
          <w:rFonts w:ascii="Times New Roman" w:hAnsi="Times New Roman" w:cs="Times New Roman"/>
          <w:noProof/>
          <w:szCs w:val="24"/>
        </w:rPr>
        <w:t>), vol. 176, pp. 65–80</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[29]</w:t>
      </w:r>
      <w:r w:rsidRPr="004E4346">
        <w:rPr>
          <w:rFonts w:ascii="Times New Roman" w:hAnsi="Times New Roman" w:cs="Times New Roman"/>
          <w:noProof/>
          <w:szCs w:val="24"/>
        </w:rPr>
        <w:tab/>
        <w:t>S. Aydin, Y. Ak</w:t>
      </w:r>
      <w:r w:rsidR="00E53A24">
        <w:rPr>
          <w:rFonts w:ascii="Times New Roman" w:hAnsi="Times New Roman" w:cs="Times New Roman"/>
          <w:noProof/>
          <w:szCs w:val="24"/>
        </w:rPr>
        <w:t xml:space="preserve">kan, E. Arpaz, and B. Koparan 2015 </w:t>
      </w:r>
      <w:r w:rsidRPr="00E53A24">
        <w:rPr>
          <w:rFonts w:ascii="Times New Roman" w:hAnsi="Times New Roman" w:cs="Times New Roman"/>
          <w:i/>
          <w:noProof/>
          <w:szCs w:val="24"/>
        </w:rPr>
        <w:t>Online Learning in Vocational School: Focus on Students’ Perceptions</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Procedia - Soc. Behav. Sci.</w:t>
      </w:r>
      <w:r w:rsidR="00E53A24">
        <w:rPr>
          <w:rFonts w:ascii="Times New Roman" w:hAnsi="Times New Roman" w:cs="Times New Roman"/>
          <w:noProof/>
          <w:szCs w:val="24"/>
        </w:rPr>
        <w:t>), vol. 174, pp. 3663–3667</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[30]</w:t>
      </w:r>
      <w:r w:rsidRPr="004E4346">
        <w:rPr>
          <w:rFonts w:ascii="Times New Roman" w:hAnsi="Times New Roman" w:cs="Times New Roman"/>
          <w:noProof/>
          <w:szCs w:val="24"/>
        </w:rPr>
        <w:tab/>
        <w:t>Z. Alma</w:t>
      </w:r>
      <w:r w:rsidR="00E53A24">
        <w:rPr>
          <w:rFonts w:ascii="Times New Roman" w:hAnsi="Times New Roman" w:cs="Times New Roman"/>
          <w:noProof/>
          <w:szCs w:val="24"/>
        </w:rPr>
        <w:t xml:space="preserve">rzooq, M. Lopes, and A. Kochar 2020 </w:t>
      </w:r>
      <w:r w:rsidRPr="00E53A24">
        <w:rPr>
          <w:rFonts w:ascii="Times New Roman" w:hAnsi="Times New Roman" w:cs="Times New Roman"/>
          <w:i/>
          <w:noProof/>
          <w:szCs w:val="24"/>
        </w:rPr>
        <w:t>Virtual Learning during the COVID-19 Pandemic: A Disruptive Technology in Graduate Medical Education</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J. Am. Coll. Cardiol</w:t>
      </w:r>
      <w:r w:rsidR="00E53A24">
        <w:rPr>
          <w:rFonts w:ascii="Times New Roman" w:hAnsi="Times New Roman" w:cs="Times New Roman"/>
          <w:iCs/>
          <w:noProof/>
          <w:szCs w:val="24"/>
        </w:rPr>
        <w:t>)</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[31]</w:t>
      </w:r>
      <w:r w:rsidRPr="004E4346">
        <w:rPr>
          <w:rFonts w:ascii="Times New Roman" w:hAnsi="Times New Roman" w:cs="Times New Roman"/>
          <w:noProof/>
          <w:szCs w:val="24"/>
        </w:rPr>
        <w:tab/>
      </w:r>
      <w:r w:rsidR="00E53A24">
        <w:rPr>
          <w:rFonts w:ascii="Times New Roman" w:hAnsi="Times New Roman" w:cs="Times New Roman"/>
          <w:noProof/>
          <w:szCs w:val="24"/>
        </w:rPr>
        <w:t xml:space="preserve">R. Armitage and L. B. Nellums 2020 </w:t>
      </w:r>
      <w:r w:rsidRPr="00E53A24">
        <w:rPr>
          <w:rFonts w:ascii="Times New Roman" w:hAnsi="Times New Roman" w:cs="Times New Roman"/>
          <w:i/>
          <w:noProof/>
          <w:szCs w:val="24"/>
        </w:rPr>
        <w:t>Considering inequalities in the school closure response to COVID-19</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Lancet Glob. Heal</w:t>
      </w:r>
      <w:r w:rsidR="00E53A24">
        <w:rPr>
          <w:rFonts w:ascii="Times New Roman" w:hAnsi="Times New Roman" w:cs="Times New Roman"/>
          <w:iCs/>
          <w:noProof/>
          <w:szCs w:val="24"/>
        </w:rPr>
        <w:t>)</w:t>
      </w:r>
      <w:r w:rsidRPr="004E4346">
        <w:rPr>
          <w:rFonts w:ascii="Times New Roman" w:hAnsi="Times New Roman" w:cs="Times New Roman"/>
          <w:i/>
          <w:iCs/>
          <w:noProof/>
          <w:szCs w:val="24"/>
        </w:rPr>
        <w:t>.</w:t>
      </w:r>
      <w:r w:rsidR="00E53A24">
        <w:rPr>
          <w:rFonts w:ascii="Times New Roman" w:hAnsi="Times New Roman" w:cs="Times New Roman"/>
          <w:noProof/>
          <w:szCs w:val="24"/>
        </w:rPr>
        <w:t>, vol. 8, no. 5, p. e644</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[32]</w:t>
      </w:r>
      <w:r w:rsidRPr="004E4346">
        <w:rPr>
          <w:rFonts w:ascii="Times New Roman" w:hAnsi="Times New Roman" w:cs="Times New Roman"/>
          <w:noProof/>
          <w:szCs w:val="24"/>
        </w:rPr>
        <w:tab/>
        <w:t xml:space="preserve">J. B. Stambough </w:t>
      </w:r>
      <w:r w:rsidRPr="004E4346">
        <w:rPr>
          <w:rFonts w:ascii="Times New Roman" w:hAnsi="Times New Roman" w:cs="Times New Roman"/>
          <w:i/>
          <w:iCs/>
          <w:noProof/>
          <w:szCs w:val="24"/>
        </w:rPr>
        <w:t>et al.</w:t>
      </w:r>
      <w:r w:rsidR="00E53A24">
        <w:rPr>
          <w:rFonts w:ascii="Times New Roman" w:hAnsi="Times New Roman" w:cs="Times New Roman"/>
          <w:i/>
          <w:iCs/>
          <w:noProof/>
          <w:szCs w:val="24"/>
        </w:rPr>
        <w:t xml:space="preserve"> </w:t>
      </w:r>
      <w:r w:rsidR="00E53A24">
        <w:rPr>
          <w:rFonts w:ascii="Times New Roman" w:hAnsi="Times New Roman" w:cs="Times New Roman"/>
          <w:noProof/>
          <w:szCs w:val="24"/>
        </w:rPr>
        <w:t xml:space="preserve">2020 </w:t>
      </w:r>
      <w:r w:rsidRPr="00E53A24">
        <w:rPr>
          <w:rFonts w:ascii="Times New Roman" w:hAnsi="Times New Roman" w:cs="Times New Roman"/>
          <w:i/>
          <w:noProof/>
          <w:szCs w:val="24"/>
        </w:rPr>
        <w:t>The Past, Present, and Future of Orthopedic Education: Lessons Learned From the COVID-19 Pandemic</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J. Arthroplasty</w:t>
      </w:r>
      <w:r w:rsidR="00E53A24">
        <w:rPr>
          <w:rFonts w:ascii="Times New Roman" w:hAnsi="Times New Roman" w:cs="Times New Roman"/>
          <w:noProof/>
          <w:szCs w:val="24"/>
        </w:rPr>
        <w:t>)</w:t>
      </w:r>
      <w:r w:rsidRPr="004E4346">
        <w:rPr>
          <w:rFonts w:ascii="Times New Roman" w:hAnsi="Times New Roman" w:cs="Times New Roman"/>
          <w:noProof/>
          <w:szCs w:val="24"/>
        </w:rPr>
        <w:t xml:space="preserve"> pp. 1–5, 2020.</w:t>
      </w:r>
    </w:p>
    <w:p w:rsidR="004E4346" w:rsidRPr="004E4346" w:rsidRDefault="00E53A24"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[33]</w:t>
      </w:r>
      <w:r>
        <w:rPr>
          <w:rFonts w:ascii="Times New Roman" w:hAnsi="Times New Roman" w:cs="Times New Roman"/>
          <w:noProof/>
          <w:szCs w:val="24"/>
        </w:rPr>
        <w:tab/>
        <w:t xml:space="preserve">Munir 2017 </w:t>
      </w:r>
      <w:r w:rsidR="004E4346" w:rsidRPr="004E4346">
        <w:rPr>
          <w:rFonts w:ascii="Times New Roman" w:hAnsi="Times New Roman" w:cs="Times New Roman"/>
          <w:i/>
          <w:iCs/>
          <w:noProof/>
          <w:szCs w:val="24"/>
        </w:rPr>
        <w:t>Pembelajaran Digital</w:t>
      </w:r>
      <w:r w:rsidR="004E4346" w:rsidRPr="004E4346">
        <w:rPr>
          <w:rFonts w:ascii="Times New Roman" w:hAnsi="Times New Roman" w:cs="Times New Roman"/>
          <w:noProof/>
          <w:szCs w:val="24"/>
        </w:rPr>
        <w:t xml:space="preserve">. </w:t>
      </w:r>
      <w:r>
        <w:rPr>
          <w:rFonts w:ascii="Times New Roman" w:hAnsi="Times New Roman" w:cs="Times New Roman"/>
          <w:noProof/>
          <w:szCs w:val="24"/>
        </w:rPr>
        <w:t>(Bandung: Alfabeta)</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[34]</w:t>
      </w:r>
      <w:r w:rsidRPr="004E4346">
        <w:rPr>
          <w:rFonts w:ascii="Times New Roman" w:hAnsi="Times New Roman" w:cs="Times New Roman"/>
          <w:noProof/>
          <w:szCs w:val="24"/>
        </w:rPr>
        <w:tab/>
        <w:t>L. Dahi</w:t>
      </w:r>
      <w:r w:rsidR="00E53A24">
        <w:rPr>
          <w:rFonts w:ascii="Times New Roman" w:hAnsi="Times New Roman" w:cs="Times New Roman"/>
          <w:noProof/>
          <w:szCs w:val="24"/>
        </w:rPr>
        <w:t xml:space="preserve">l, A. Karabulut, and İ. Mutlu, 2015 </w:t>
      </w:r>
      <w:r w:rsidRPr="00E53A24">
        <w:rPr>
          <w:rFonts w:ascii="Times New Roman" w:hAnsi="Times New Roman" w:cs="Times New Roman"/>
          <w:i/>
          <w:noProof/>
          <w:szCs w:val="24"/>
        </w:rPr>
        <w:t>Reasons and Results of Nonapplicability of Education Technology in Vocational and Technical Schools in Turkey</w:t>
      </w:r>
      <w:r w:rsidR="00E53A24">
        <w:rPr>
          <w:rFonts w:ascii="Times New Roman" w:hAnsi="Times New Roman" w:cs="Times New Roman"/>
          <w:noProof/>
          <w:szCs w:val="24"/>
        </w:rPr>
        <w:t xml:space="preserve"> (</w:t>
      </w:r>
      <w:r w:rsidRPr="00E53A24">
        <w:rPr>
          <w:rFonts w:ascii="Times New Roman" w:hAnsi="Times New Roman" w:cs="Times New Roman"/>
          <w:iCs/>
          <w:noProof/>
          <w:szCs w:val="24"/>
        </w:rPr>
        <w:t>Procedia - Soc. Behav. Sci</w:t>
      </w:r>
      <w:r w:rsidR="00E53A24" w:rsidRPr="00E53A24">
        <w:rPr>
          <w:rFonts w:ascii="Times New Roman" w:hAnsi="Times New Roman" w:cs="Times New Roman"/>
          <w:iCs/>
          <w:noProof/>
          <w:szCs w:val="24"/>
        </w:rPr>
        <w:t>)</w:t>
      </w:r>
      <w:r w:rsidRPr="00E53A24">
        <w:rPr>
          <w:rFonts w:ascii="Times New Roman" w:hAnsi="Times New Roman" w:cs="Times New Roman"/>
          <w:iCs/>
          <w:noProof/>
          <w:szCs w:val="24"/>
        </w:rPr>
        <w:t>.</w:t>
      </w:r>
      <w:r w:rsidRPr="00E53A24">
        <w:rPr>
          <w:rFonts w:ascii="Times New Roman" w:hAnsi="Times New Roman" w:cs="Times New Roman"/>
          <w:noProof/>
          <w:szCs w:val="24"/>
        </w:rPr>
        <w:t>,</w:t>
      </w:r>
      <w:r w:rsidR="00E53A24">
        <w:rPr>
          <w:rFonts w:ascii="Times New Roman" w:hAnsi="Times New Roman" w:cs="Times New Roman"/>
          <w:noProof/>
          <w:szCs w:val="24"/>
        </w:rPr>
        <w:t xml:space="preserve"> vol. 176, pp. 811–818</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[35]</w:t>
      </w:r>
      <w:r w:rsidRPr="004E4346">
        <w:rPr>
          <w:rFonts w:ascii="Times New Roman" w:hAnsi="Times New Roman" w:cs="Times New Roman"/>
          <w:noProof/>
          <w:szCs w:val="24"/>
        </w:rPr>
        <w:tab/>
        <w:t>P. A.</w:t>
      </w:r>
      <w:r w:rsidR="00E53A24">
        <w:rPr>
          <w:rFonts w:ascii="Times New Roman" w:hAnsi="Times New Roman" w:cs="Times New Roman"/>
          <w:noProof/>
          <w:szCs w:val="24"/>
        </w:rPr>
        <w:t xml:space="preserve"> Kirschner and P. De Bruyckere 2017 </w:t>
      </w:r>
      <w:r w:rsidRPr="00E53A24">
        <w:rPr>
          <w:rFonts w:ascii="Times New Roman" w:hAnsi="Times New Roman" w:cs="Times New Roman"/>
          <w:i/>
          <w:noProof/>
          <w:szCs w:val="24"/>
        </w:rPr>
        <w:t>The myths of the digital native and the multitasker</w:t>
      </w:r>
      <w:r w:rsidRPr="004E4346">
        <w:rPr>
          <w:rFonts w:ascii="Times New Roman" w:hAnsi="Times New Roman" w:cs="Times New Roman"/>
          <w:noProof/>
          <w:szCs w:val="24"/>
        </w:rPr>
        <w:t xml:space="preserve"> </w:t>
      </w:r>
      <w:r w:rsidR="00E53A24" w:rsidRPr="00727617">
        <w:rPr>
          <w:rFonts w:ascii="Times New Roman" w:hAnsi="Times New Roman" w:cs="Times New Roman"/>
          <w:noProof/>
          <w:szCs w:val="24"/>
        </w:rPr>
        <w:t>(</w:t>
      </w:r>
      <w:r w:rsidRPr="00727617">
        <w:rPr>
          <w:rFonts w:ascii="Times New Roman" w:hAnsi="Times New Roman" w:cs="Times New Roman"/>
          <w:iCs/>
          <w:noProof/>
          <w:szCs w:val="24"/>
        </w:rPr>
        <w:t>Teach. Teach. Educ.</w:t>
      </w:r>
      <w:r w:rsidR="00E53A24" w:rsidRPr="00727617">
        <w:rPr>
          <w:rFonts w:ascii="Times New Roman" w:hAnsi="Times New Roman" w:cs="Times New Roman"/>
          <w:iCs/>
          <w:noProof/>
          <w:szCs w:val="24"/>
        </w:rPr>
        <w:t>)</w:t>
      </w:r>
      <w:r w:rsidRPr="00727617">
        <w:rPr>
          <w:rFonts w:ascii="Times New Roman" w:hAnsi="Times New Roman" w:cs="Times New Roman"/>
          <w:noProof/>
          <w:szCs w:val="24"/>
        </w:rPr>
        <w:t>,</w:t>
      </w:r>
      <w:r w:rsidRPr="004E4346">
        <w:rPr>
          <w:rFonts w:ascii="Times New Roman" w:hAnsi="Times New Roman" w:cs="Times New Roman"/>
          <w:noProof/>
          <w:szCs w:val="24"/>
        </w:rPr>
        <w:t xml:space="preserve"> vol. 67, pp. 135–142, 2017.</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[36]</w:t>
      </w:r>
      <w:r w:rsidRPr="004E4346">
        <w:rPr>
          <w:rFonts w:ascii="Times New Roman" w:hAnsi="Times New Roman" w:cs="Times New Roman"/>
          <w:noProof/>
          <w:szCs w:val="24"/>
        </w:rPr>
        <w:tab/>
        <w:t>D. Stillman and J. S</w:t>
      </w:r>
      <w:r w:rsidR="00727617">
        <w:rPr>
          <w:rFonts w:ascii="Times New Roman" w:hAnsi="Times New Roman" w:cs="Times New Roman"/>
          <w:noProof/>
          <w:szCs w:val="24"/>
        </w:rPr>
        <w:t xml:space="preserve">tillman 2019 </w:t>
      </w:r>
      <w:r w:rsidRPr="004E4346">
        <w:rPr>
          <w:rFonts w:ascii="Times New Roman" w:hAnsi="Times New Roman" w:cs="Times New Roman"/>
          <w:i/>
          <w:iCs/>
          <w:noProof/>
          <w:szCs w:val="24"/>
        </w:rPr>
        <w:t>Generasi Z: Memahami Karakter Generasi Baru yang Akan Mengubah Dunia Kerja</w:t>
      </w:r>
      <w:r w:rsidRPr="004E4346">
        <w:rPr>
          <w:rFonts w:ascii="Times New Roman" w:hAnsi="Times New Roman" w:cs="Times New Roman"/>
          <w:noProof/>
          <w:szCs w:val="24"/>
        </w:rPr>
        <w:t xml:space="preserve">. </w:t>
      </w:r>
      <w:r w:rsidR="00727617">
        <w:rPr>
          <w:rFonts w:ascii="Times New Roman" w:hAnsi="Times New Roman" w:cs="Times New Roman"/>
          <w:noProof/>
          <w:szCs w:val="24"/>
        </w:rPr>
        <w:t>(</w:t>
      </w:r>
      <w:r w:rsidRPr="004E4346">
        <w:rPr>
          <w:rFonts w:ascii="Times New Roman" w:hAnsi="Times New Roman" w:cs="Times New Roman"/>
          <w:noProof/>
          <w:szCs w:val="24"/>
        </w:rPr>
        <w:t>Jakart</w:t>
      </w:r>
      <w:r w:rsidR="00727617">
        <w:rPr>
          <w:rFonts w:ascii="Times New Roman" w:hAnsi="Times New Roman" w:cs="Times New Roman"/>
          <w:noProof/>
          <w:szCs w:val="24"/>
        </w:rPr>
        <w:t>a: Gramedia Pustaka Utama)</w:t>
      </w:r>
    </w:p>
    <w:p w:rsidR="004E4346" w:rsidRPr="004E4346" w:rsidRDefault="00727617"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[37]</w:t>
      </w:r>
      <w:r>
        <w:rPr>
          <w:rFonts w:ascii="Times New Roman" w:hAnsi="Times New Roman" w:cs="Times New Roman"/>
          <w:noProof/>
          <w:szCs w:val="24"/>
        </w:rPr>
        <w:tab/>
        <w:t xml:space="preserve">J. Stein and C. R. Graham 2014 </w:t>
      </w:r>
      <w:r w:rsidR="004E4346" w:rsidRPr="004E4346">
        <w:rPr>
          <w:rFonts w:ascii="Times New Roman" w:hAnsi="Times New Roman" w:cs="Times New Roman"/>
          <w:i/>
          <w:iCs/>
          <w:noProof/>
          <w:szCs w:val="24"/>
        </w:rPr>
        <w:t>Essentials for Blended Learning: A standar-Based Guide</w:t>
      </w:r>
      <w:r>
        <w:rPr>
          <w:rFonts w:ascii="Times New Roman" w:hAnsi="Times New Roman" w:cs="Times New Roman"/>
          <w:noProof/>
          <w:szCs w:val="24"/>
        </w:rPr>
        <w:t xml:space="preserve"> (New York: Routledge)</w:t>
      </w:r>
    </w:p>
    <w:p w:rsidR="004E4346" w:rsidRPr="004E4346" w:rsidRDefault="00727617"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noProof/>
          <w:szCs w:val="24"/>
        </w:rPr>
        <w:t>[38]</w:t>
      </w:r>
      <w:r>
        <w:rPr>
          <w:rFonts w:ascii="Times New Roman" w:hAnsi="Times New Roman" w:cs="Times New Roman"/>
          <w:noProof/>
          <w:szCs w:val="24"/>
        </w:rPr>
        <w:tab/>
        <w:t xml:space="preserve">D. Yalçınkaya 2015 </w:t>
      </w:r>
      <w:r w:rsidR="004E4346" w:rsidRPr="00727617">
        <w:rPr>
          <w:rFonts w:ascii="Times New Roman" w:hAnsi="Times New Roman" w:cs="Times New Roman"/>
          <w:i/>
          <w:noProof/>
          <w:szCs w:val="24"/>
        </w:rPr>
        <w:t>Why is Blended Learning for Vocationally Oriented Language Teaching?</w:t>
      </w:r>
      <w:r w:rsidR="004E4346" w:rsidRPr="004E4346">
        <w:rPr>
          <w:rFonts w:ascii="Times New Roman" w:hAnsi="Times New Roman" w:cs="Times New Roman"/>
          <w:noProof/>
          <w:szCs w:val="24"/>
        </w:rPr>
        <w:t xml:space="preserve">,” </w:t>
      </w:r>
      <w:r>
        <w:rPr>
          <w:rFonts w:ascii="Times New Roman" w:hAnsi="Times New Roman" w:cs="Times New Roman"/>
          <w:noProof/>
          <w:szCs w:val="24"/>
        </w:rPr>
        <w:t>(</w:t>
      </w:r>
      <w:r w:rsidR="004E4346" w:rsidRPr="004E4346">
        <w:rPr>
          <w:rFonts w:ascii="Times New Roman" w:hAnsi="Times New Roman" w:cs="Times New Roman"/>
          <w:i/>
          <w:iCs/>
          <w:noProof/>
          <w:szCs w:val="24"/>
        </w:rPr>
        <w:t>Procedia - Soc. Behav. Sci</w:t>
      </w:r>
      <w:r>
        <w:rPr>
          <w:rFonts w:ascii="Times New Roman" w:hAnsi="Times New Roman" w:cs="Times New Roman"/>
          <w:i/>
          <w:iCs/>
          <w:noProof/>
          <w:szCs w:val="24"/>
        </w:rPr>
        <w:t>)</w:t>
      </w:r>
      <w:r w:rsidR="004E4346" w:rsidRPr="004E4346">
        <w:rPr>
          <w:rFonts w:ascii="Times New Roman" w:hAnsi="Times New Roman" w:cs="Times New Roman"/>
          <w:i/>
          <w:iCs/>
          <w:noProof/>
          <w:szCs w:val="24"/>
        </w:rPr>
        <w:t>.</w:t>
      </w:r>
      <w:r>
        <w:rPr>
          <w:rFonts w:ascii="Times New Roman" w:hAnsi="Times New Roman" w:cs="Times New Roman"/>
          <w:noProof/>
          <w:szCs w:val="24"/>
        </w:rPr>
        <w:t>, vol. 174, pp. 1061–1068</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[39]</w:t>
      </w:r>
      <w:r w:rsidRPr="004E4346">
        <w:rPr>
          <w:rFonts w:ascii="Times New Roman" w:hAnsi="Times New Roman" w:cs="Times New Roman"/>
          <w:noProof/>
          <w:szCs w:val="24"/>
        </w:rPr>
        <w:tab/>
        <w:t xml:space="preserve">R. </w:t>
      </w:r>
      <w:r w:rsidR="00727617">
        <w:rPr>
          <w:rFonts w:ascii="Times New Roman" w:hAnsi="Times New Roman" w:cs="Times New Roman"/>
          <w:noProof/>
          <w:szCs w:val="24"/>
        </w:rPr>
        <w:t xml:space="preserve">Catts, I. Falk, and R. Wallace 2011 </w:t>
      </w:r>
      <w:r w:rsidRPr="004E4346">
        <w:rPr>
          <w:rFonts w:ascii="Times New Roman" w:hAnsi="Times New Roman" w:cs="Times New Roman"/>
          <w:i/>
          <w:iCs/>
          <w:noProof/>
          <w:szCs w:val="24"/>
        </w:rPr>
        <w:t>Vocational Learning: Innovative Theory and Practice</w:t>
      </w:r>
      <w:r w:rsidR="00727617">
        <w:rPr>
          <w:rFonts w:ascii="Times New Roman" w:hAnsi="Times New Roman" w:cs="Times New Roman"/>
          <w:noProof/>
          <w:szCs w:val="24"/>
        </w:rPr>
        <w:t>. (New York: Springer)</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[40]</w:t>
      </w:r>
      <w:r w:rsidRPr="004E4346">
        <w:rPr>
          <w:rFonts w:ascii="Times New Roman" w:hAnsi="Times New Roman" w:cs="Times New Roman"/>
          <w:noProof/>
          <w:szCs w:val="24"/>
        </w:rPr>
        <w:tab/>
        <w:t>N. Selw</w:t>
      </w:r>
      <w:r w:rsidR="00727617">
        <w:rPr>
          <w:rFonts w:ascii="Times New Roman" w:hAnsi="Times New Roman" w:cs="Times New Roman"/>
          <w:noProof/>
          <w:szCs w:val="24"/>
        </w:rPr>
        <w:t>yn 2014</w:t>
      </w:r>
      <w:r w:rsidRPr="004E4346">
        <w:rPr>
          <w:rFonts w:ascii="Times New Roman" w:hAnsi="Times New Roman" w:cs="Times New Roman"/>
          <w:noProof/>
          <w:szCs w:val="24"/>
        </w:rPr>
        <w:t xml:space="preserve"> </w:t>
      </w:r>
      <w:r w:rsidRPr="004E4346">
        <w:rPr>
          <w:rFonts w:ascii="Times New Roman" w:hAnsi="Times New Roman" w:cs="Times New Roman"/>
          <w:i/>
          <w:iCs/>
          <w:noProof/>
          <w:szCs w:val="24"/>
        </w:rPr>
        <w:t>Distrusting Educational Technology: Critical Question for Changing Times</w:t>
      </w:r>
      <w:r w:rsidR="00727617">
        <w:rPr>
          <w:rFonts w:ascii="Times New Roman" w:hAnsi="Times New Roman" w:cs="Times New Roman"/>
          <w:noProof/>
          <w:szCs w:val="24"/>
        </w:rPr>
        <w:t>. (New York: Routledge)</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[41]</w:t>
      </w:r>
      <w:r w:rsidRPr="004E4346">
        <w:rPr>
          <w:rFonts w:ascii="Times New Roman" w:hAnsi="Times New Roman" w:cs="Times New Roman"/>
          <w:noProof/>
          <w:szCs w:val="24"/>
        </w:rPr>
        <w:tab/>
        <w:t>P. Sánchez-Antolín, F. J.</w:t>
      </w:r>
      <w:r w:rsidR="00727617">
        <w:rPr>
          <w:rFonts w:ascii="Times New Roman" w:hAnsi="Times New Roman" w:cs="Times New Roman"/>
          <w:noProof/>
          <w:szCs w:val="24"/>
        </w:rPr>
        <w:t xml:space="preserve"> Ramos, and M. Blanco-García 2014 </w:t>
      </w:r>
      <w:r w:rsidR="00727617" w:rsidRPr="00727617">
        <w:rPr>
          <w:rFonts w:ascii="Times New Roman" w:hAnsi="Times New Roman" w:cs="Times New Roman"/>
          <w:i/>
          <w:noProof/>
          <w:szCs w:val="24"/>
        </w:rPr>
        <w:t>I</w:t>
      </w:r>
      <w:r w:rsidRPr="00727617">
        <w:rPr>
          <w:rFonts w:ascii="Times New Roman" w:hAnsi="Times New Roman" w:cs="Times New Roman"/>
          <w:i/>
          <w:noProof/>
          <w:szCs w:val="24"/>
        </w:rPr>
        <w:t>nequality in Education and New Challenges in the Use of Information and Communication Tec</w:t>
      </w:r>
      <w:r w:rsidR="00727617" w:rsidRPr="00727617">
        <w:rPr>
          <w:rFonts w:ascii="Times New Roman" w:hAnsi="Times New Roman" w:cs="Times New Roman"/>
          <w:i/>
          <w:noProof/>
          <w:szCs w:val="24"/>
        </w:rPr>
        <w:t>hnologies</w:t>
      </w:r>
      <w:r w:rsidR="00727617">
        <w:rPr>
          <w:rFonts w:ascii="Times New Roman" w:hAnsi="Times New Roman" w:cs="Times New Roman"/>
          <w:noProof/>
          <w:szCs w:val="24"/>
        </w:rPr>
        <w:t xml:space="preserve"> (</w:t>
      </w:r>
      <w:r w:rsidR="00727617">
        <w:rPr>
          <w:rFonts w:ascii="Times New Roman" w:hAnsi="Times New Roman" w:cs="Times New Roman"/>
          <w:i/>
          <w:iCs/>
          <w:noProof/>
          <w:szCs w:val="24"/>
        </w:rPr>
        <w:t>Procedia - Soc. Behav. Sci</w:t>
      </w:r>
      <w:r w:rsidR="00727617">
        <w:rPr>
          <w:rFonts w:ascii="Times New Roman" w:hAnsi="Times New Roman" w:cs="Times New Roman"/>
          <w:iCs/>
          <w:noProof/>
          <w:szCs w:val="24"/>
        </w:rPr>
        <w:t>)</w:t>
      </w:r>
      <w:r w:rsidR="00727617">
        <w:rPr>
          <w:rFonts w:ascii="Times New Roman" w:hAnsi="Times New Roman" w:cs="Times New Roman"/>
          <w:noProof/>
          <w:szCs w:val="24"/>
        </w:rPr>
        <w:t>, vol. 116, pp. 1519–1522,</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[42]</w:t>
      </w:r>
      <w:r w:rsidRPr="004E4346">
        <w:rPr>
          <w:rFonts w:ascii="Times New Roman" w:hAnsi="Times New Roman" w:cs="Times New Roman"/>
          <w:noProof/>
          <w:szCs w:val="24"/>
        </w:rPr>
        <w:tab/>
        <w:t>M</w:t>
      </w:r>
      <w:r w:rsidR="00727617">
        <w:rPr>
          <w:rFonts w:ascii="Times New Roman" w:hAnsi="Times New Roman" w:cs="Times New Roman"/>
          <w:noProof/>
          <w:szCs w:val="24"/>
        </w:rPr>
        <w:t xml:space="preserve">. D. Roblyer and A. H. Doering 2014 </w:t>
      </w:r>
      <w:r w:rsidRPr="004E4346">
        <w:rPr>
          <w:rFonts w:ascii="Times New Roman" w:hAnsi="Times New Roman" w:cs="Times New Roman"/>
          <w:i/>
          <w:iCs/>
          <w:noProof/>
          <w:szCs w:val="24"/>
        </w:rPr>
        <w:t>Integrating Educational Technology into Teaching</w:t>
      </w:r>
      <w:r w:rsidRPr="004E4346">
        <w:rPr>
          <w:rFonts w:ascii="Times New Roman" w:hAnsi="Times New Roman" w:cs="Times New Roman"/>
          <w:noProof/>
          <w:szCs w:val="24"/>
        </w:rPr>
        <w:t xml:space="preserve">. </w:t>
      </w:r>
      <w:r w:rsidR="00727617">
        <w:rPr>
          <w:rFonts w:ascii="Times New Roman" w:hAnsi="Times New Roman" w:cs="Times New Roman"/>
          <w:noProof/>
          <w:szCs w:val="24"/>
        </w:rPr>
        <w:t>(</w:t>
      </w:r>
      <w:r w:rsidRPr="004E4346">
        <w:rPr>
          <w:rFonts w:ascii="Times New Roman" w:hAnsi="Times New Roman" w:cs="Times New Roman"/>
          <w:noProof/>
          <w:szCs w:val="24"/>
        </w:rPr>
        <w:t xml:space="preserve">Harlow: </w:t>
      </w:r>
      <w:r w:rsidR="00727617">
        <w:rPr>
          <w:rFonts w:ascii="Times New Roman" w:hAnsi="Times New Roman" w:cs="Times New Roman"/>
          <w:noProof/>
          <w:szCs w:val="24"/>
        </w:rPr>
        <w:t>Pearson Education Limited)</w:t>
      </w:r>
    </w:p>
    <w:p w:rsidR="004E4346" w:rsidRPr="004E4346" w:rsidRDefault="004E4346" w:rsidP="009A7938">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4E4346">
        <w:rPr>
          <w:rFonts w:ascii="Times New Roman" w:hAnsi="Times New Roman" w:cs="Times New Roman"/>
          <w:noProof/>
          <w:szCs w:val="24"/>
        </w:rPr>
        <w:t>[43]</w:t>
      </w:r>
      <w:r w:rsidRPr="004E4346">
        <w:rPr>
          <w:rFonts w:ascii="Times New Roman" w:hAnsi="Times New Roman" w:cs="Times New Roman"/>
          <w:noProof/>
          <w:szCs w:val="24"/>
        </w:rPr>
        <w:tab/>
      </w:r>
      <w:r w:rsidR="00727617">
        <w:rPr>
          <w:rFonts w:ascii="Times New Roman" w:hAnsi="Times New Roman" w:cs="Times New Roman"/>
          <w:noProof/>
          <w:szCs w:val="24"/>
        </w:rPr>
        <w:t xml:space="preserve">R. Bakar 2018 </w:t>
      </w:r>
      <w:r w:rsidRPr="00727617">
        <w:rPr>
          <w:rFonts w:ascii="Times New Roman" w:hAnsi="Times New Roman" w:cs="Times New Roman"/>
          <w:i/>
          <w:noProof/>
          <w:szCs w:val="24"/>
        </w:rPr>
        <w:t>The influence of professional teachers on Padang vocation</w:t>
      </w:r>
      <w:r w:rsidR="00727617">
        <w:rPr>
          <w:rFonts w:ascii="Times New Roman" w:hAnsi="Times New Roman" w:cs="Times New Roman"/>
          <w:i/>
          <w:noProof/>
          <w:szCs w:val="24"/>
        </w:rPr>
        <w:t xml:space="preserve">al school students’ achievement </w:t>
      </w:r>
      <w:r w:rsidR="00727617">
        <w:rPr>
          <w:rFonts w:ascii="Times New Roman" w:hAnsi="Times New Roman" w:cs="Times New Roman"/>
          <w:noProof/>
          <w:szCs w:val="24"/>
        </w:rPr>
        <w:t>(</w:t>
      </w:r>
      <w:r w:rsidRPr="004E4346">
        <w:rPr>
          <w:rFonts w:ascii="Times New Roman" w:hAnsi="Times New Roman" w:cs="Times New Roman"/>
          <w:i/>
          <w:iCs/>
          <w:noProof/>
          <w:szCs w:val="24"/>
        </w:rPr>
        <w:t>Kasetsart J. Soc. Sci.</w:t>
      </w:r>
      <w:r w:rsidRPr="004E4346">
        <w:rPr>
          <w:rFonts w:ascii="Times New Roman" w:hAnsi="Times New Roman" w:cs="Times New Roman"/>
          <w:noProof/>
          <w:szCs w:val="24"/>
        </w:rPr>
        <w:t>,</w:t>
      </w:r>
      <w:r w:rsidR="00727617">
        <w:rPr>
          <w:rFonts w:ascii="Times New Roman" w:hAnsi="Times New Roman" w:cs="Times New Roman"/>
          <w:noProof/>
          <w:szCs w:val="24"/>
        </w:rPr>
        <w:t>)</w:t>
      </w:r>
      <w:r w:rsidRPr="004E4346">
        <w:rPr>
          <w:rFonts w:ascii="Times New Roman" w:hAnsi="Times New Roman" w:cs="Times New Roman"/>
          <w:noProof/>
          <w:szCs w:val="24"/>
        </w:rPr>
        <w:t xml:space="preserve"> </w:t>
      </w:r>
      <w:r w:rsidR="00727617">
        <w:rPr>
          <w:rFonts w:ascii="Times New Roman" w:hAnsi="Times New Roman" w:cs="Times New Roman"/>
          <w:noProof/>
          <w:szCs w:val="24"/>
        </w:rPr>
        <w:t>vol. 39, no. 1, pp. 67–72</w:t>
      </w:r>
    </w:p>
    <w:p w:rsidR="004E4346" w:rsidRPr="004E4346" w:rsidRDefault="00727617" w:rsidP="009A7938">
      <w:pPr>
        <w:widowControl w:val="0"/>
        <w:autoSpaceDE w:val="0"/>
        <w:autoSpaceDN w:val="0"/>
        <w:adjustRightInd w:val="0"/>
        <w:spacing w:after="0" w:line="240" w:lineRule="auto"/>
        <w:ind w:left="640" w:hanging="640"/>
        <w:jc w:val="both"/>
        <w:rPr>
          <w:rFonts w:ascii="Times New Roman" w:hAnsi="Times New Roman" w:cs="Times New Roman"/>
          <w:noProof/>
        </w:rPr>
      </w:pPr>
      <w:r>
        <w:rPr>
          <w:rFonts w:ascii="Times New Roman" w:hAnsi="Times New Roman" w:cs="Times New Roman"/>
          <w:noProof/>
          <w:szCs w:val="24"/>
        </w:rPr>
        <w:t>[44]</w:t>
      </w:r>
      <w:r>
        <w:rPr>
          <w:rFonts w:ascii="Times New Roman" w:hAnsi="Times New Roman" w:cs="Times New Roman"/>
          <w:noProof/>
          <w:szCs w:val="24"/>
        </w:rPr>
        <w:tab/>
        <w:t>UNESCO 2001</w:t>
      </w:r>
      <w:r w:rsidR="004E4346" w:rsidRPr="004E4346">
        <w:rPr>
          <w:rFonts w:ascii="Times New Roman" w:hAnsi="Times New Roman" w:cs="Times New Roman"/>
          <w:noProof/>
          <w:szCs w:val="24"/>
        </w:rPr>
        <w:t xml:space="preserve"> </w:t>
      </w:r>
      <w:r w:rsidR="004E4346" w:rsidRPr="004E4346">
        <w:rPr>
          <w:rFonts w:ascii="Times New Roman" w:hAnsi="Times New Roman" w:cs="Times New Roman"/>
          <w:i/>
          <w:iCs/>
          <w:noProof/>
          <w:szCs w:val="24"/>
        </w:rPr>
        <w:t>Technical and Vocational Education and Training for the Twenty-first Century: UNESCO Recommendation</w:t>
      </w:r>
    </w:p>
    <w:p w:rsidR="00352DCA" w:rsidRDefault="00BE2E10" w:rsidP="009A7938">
      <w:pPr>
        <w:pBdr>
          <w:top w:val="nil"/>
          <w:left w:val="nil"/>
          <w:bottom w:val="nil"/>
          <w:right w:val="nil"/>
          <w:between w:val="nil"/>
        </w:pBdr>
        <w:spacing w:after="240"/>
        <w:jc w:val="both"/>
        <w:rPr>
          <w:rFonts w:ascii="Times New Roman" w:eastAsia="Times New Roman" w:hAnsi="Times New Roman" w:cs="Times New Roman"/>
          <w:b/>
        </w:rPr>
      </w:pPr>
      <w:r>
        <w:rPr>
          <w:rFonts w:ascii="Times New Roman" w:eastAsia="Times New Roman" w:hAnsi="Times New Roman" w:cs="Times New Roman"/>
          <w:b/>
          <w:color w:val="000000"/>
        </w:rPr>
        <w:fldChar w:fldCharType="end"/>
      </w:r>
    </w:p>
    <w:sectPr w:rsidR="00352DCA">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00DEF"/>
    <w:multiLevelType w:val="hybridMultilevel"/>
    <w:tmpl w:val="C1F4379C"/>
    <w:lvl w:ilvl="0" w:tplc="F55EC7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5A177A9A"/>
    <w:multiLevelType w:val="multilevel"/>
    <w:tmpl w:val="58284E80"/>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6690862"/>
    <w:multiLevelType w:val="multilevel"/>
    <w:tmpl w:val="7B46CA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C1C4FB0"/>
    <w:multiLevelType w:val="hybridMultilevel"/>
    <w:tmpl w:val="B51A1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A1"/>
    <w:rsid w:val="00000E5D"/>
    <w:rsid w:val="000365F5"/>
    <w:rsid w:val="00046312"/>
    <w:rsid w:val="000510FB"/>
    <w:rsid w:val="0005187C"/>
    <w:rsid w:val="00085C77"/>
    <w:rsid w:val="000C29DE"/>
    <w:rsid w:val="000D2EAF"/>
    <w:rsid w:val="000E72CF"/>
    <w:rsid w:val="00112232"/>
    <w:rsid w:val="00125FB6"/>
    <w:rsid w:val="00136241"/>
    <w:rsid w:val="001471F8"/>
    <w:rsid w:val="001501D9"/>
    <w:rsid w:val="00176EF7"/>
    <w:rsid w:val="001841B0"/>
    <w:rsid w:val="00197174"/>
    <w:rsid w:val="001A29FC"/>
    <w:rsid w:val="001D5AB1"/>
    <w:rsid w:val="001E53C2"/>
    <w:rsid w:val="001F689D"/>
    <w:rsid w:val="00222596"/>
    <w:rsid w:val="00224E62"/>
    <w:rsid w:val="00225B56"/>
    <w:rsid w:val="0023783D"/>
    <w:rsid w:val="00265FC7"/>
    <w:rsid w:val="002971B3"/>
    <w:rsid w:val="002C0896"/>
    <w:rsid w:val="00302063"/>
    <w:rsid w:val="0030241E"/>
    <w:rsid w:val="003048F8"/>
    <w:rsid w:val="0031028C"/>
    <w:rsid w:val="003232B3"/>
    <w:rsid w:val="00336BAE"/>
    <w:rsid w:val="00342ACB"/>
    <w:rsid w:val="00352DCA"/>
    <w:rsid w:val="0035698E"/>
    <w:rsid w:val="003623B7"/>
    <w:rsid w:val="00381C29"/>
    <w:rsid w:val="00382D37"/>
    <w:rsid w:val="003935C0"/>
    <w:rsid w:val="003B5BEE"/>
    <w:rsid w:val="003D1378"/>
    <w:rsid w:val="003F496D"/>
    <w:rsid w:val="003F5017"/>
    <w:rsid w:val="00402599"/>
    <w:rsid w:val="00406952"/>
    <w:rsid w:val="00410FCB"/>
    <w:rsid w:val="00447AAD"/>
    <w:rsid w:val="00450AB2"/>
    <w:rsid w:val="00466BB1"/>
    <w:rsid w:val="004A646E"/>
    <w:rsid w:val="004B24F3"/>
    <w:rsid w:val="004E3FF8"/>
    <w:rsid w:val="004E4346"/>
    <w:rsid w:val="004E53E6"/>
    <w:rsid w:val="0051430F"/>
    <w:rsid w:val="00584AD7"/>
    <w:rsid w:val="00590D8A"/>
    <w:rsid w:val="005A0EE9"/>
    <w:rsid w:val="005A1DB9"/>
    <w:rsid w:val="005A5698"/>
    <w:rsid w:val="005C6AA6"/>
    <w:rsid w:val="005D31F2"/>
    <w:rsid w:val="005E1FB7"/>
    <w:rsid w:val="00682ACC"/>
    <w:rsid w:val="0068390E"/>
    <w:rsid w:val="00686259"/>
    <w:rsid w:val="006B3DE8"/>
    <w:rsid w:val="006B7F71"/>
    <w:rsid w:val="006E4585"/>
    <w:rsid w:val="00711F53"/>
    <w:rsid w:val="00727617"/>
    <w:rsid w:val="00753CC0"/>
    <w:rsid w:val="007621C4"/>
    <w:rsid w:val="00773688"/>
    <w:rsid w:val="00797918"/>
    <w:rsid w:val="007B1838"/>
    <w:rsid w:val="007B1E8E"/>
    <w:rsid w:val="007B2F5D"/>
    <w:rsid w:val="007C3EBE"/>
    <w:rsid w:val="007D0D54"/>
    <w:rsid w:val="007E23F0"/>
    <w:rsid w:val="0082018C"/>
    <w:rsid w:val="008555FD"/>
    <w:rsid w:val="00870F68"/>
    <w:rsid w:val="00892206"/>
    <w:rsid w:val="00896208"/>
    <w:rsid w:val="008A56A3"/>
    <w:rsid w:val="00902CB6"/>
    <w:rsid w:val="0090533D"/>
    <w:rsid w:val="00922044"/>
    <w:rsid w:val="0092579C"/>
    <w:rsid w:val="00926CE9"/>
    <w:rsid w:val="00931270"/>
    <w:rsid w:val="00967119"/>
    <w:rsid w:val="0098008F"/>
    <w:rsid w:val="009827AD"/>
    <w:rsid w:val="00983EE4"/>
    <w:rsid w:val="009A7938"/>
    <w:rsid w:val="009B3109"/>
    <w:rsid w:val="009D752D"/>
    <w:rsid w:val="009E4F8B"/>
    <w:rsid w:val="009F17CF"/>
    <w:rsid w:val="00A05712"/>
    <w:rsid w:val="00A34AB7"/>
    <w:rsid w:val="00A36C5F"/>
    <w:rsid w:val="00A4101B"/>
    <w:rsid w:val="00A55DB5"/>
    <w:rsid w:val="00A63AD4"/>
    <w:rsid w:val="00A756BD"/>
    <w:rsid w:val="00A76441"/>
    <w:rsid w:val="00A768B1"/>
    <w:rsid w:val="00AA5CDA"/>
    <w:rsid w:val="00AA64C9"/>
    <w:rsid w:val="00AB11A1"/>
    <w:rsid w:val="00AD7359"/>
    <w:rsid w:val="00AF0AE2"/>
    <w:rsid w:val="00B013A4"/>
    <w:rsid w:val="00B0616C"/>
    <w:rsid w:val="00B101D4"/>
    <w:rsid w:val="00B66CC7"/>
    <w:rsid w:val="00B706BE"/>
    <w:rsid w:val="00B73D3F"/>
    <w:rsid w:val="00B77E0A"/>
    <w:rsid w:val="00B932E1"/>
    <w:rsid w:val="00BA20D0"/>
    <w:rsid w:val="00BB3BE0"/>
    <w:rsid w:val="00BC43A3"/>
    <w:rsid w:val="00BD1F7D"/>
    <w:rsid w:val="00BE2E10"/>
    <w:rsid w:val="00BF22FC"/>
    <w:rsid w:val="00C147A9"/>
    <w:rsid w:val="00C243D5"/>
    <w:rsid w:val="00C40581"/>
    <w:rsid w:val="00C80900"/>
    <w:rsid w:val="00C9161A"/>
    <w:rsid w:val="00CB12D7"/>
    <w:rsid w:val="00CB4530"/>
    <w:rsid w:val="00CC67B5"/>
    <w:rsid w:val="00CC738A"/>
    <w:rsid w:val="00CF0027"/>
    <w:rsid w:val="00CF696C"/>
    <w:rsid w:val="00D246D0"/>
    <w:rsid w:val="00D27BA6"/>
    <w:rsid w:val="00D410E7"/>
    <w:rsid w:val="00D47A62"/>
    <w:rsid w:val="00D75989"/>
    <w:rsid w:val="00D840A0"/>
    <w:rsid w:val="00DC2377"/>
    <w:rsid w:val="00DC3D9C"/>
    <w:rsid w:val="00DE36FC"/>
    <w:rsid w:val="00DF74C9"/>
    <w:rsid w:val="00E00A0F"/>
    <w:rsid w:val="00E30BE3"/>
    <w:rsid w:val="00E53A24"/>
    <w:rsid w:val="00E7578D"/>
    <w:rsid w:val="00E84D35"/>
    <w:rsid w:val="00EE37D5"/>
    <w:rsid w:val="00EE5368"/>
    <w:rsid w:val="00EE57E5"/>
    <w:rsid w:val="00EE7207"/>
    <w:rsid w:val="00EF36F7"/>
    <w:rsid w:val="00EF5125"/>
    <w:rsid w:val="00EF52F4"/>
    <w:rsid w:val="00F308A5"/>
    <w:rsid w:val="00F42FC9"/>
    <w:rsid w:val="00F508D7"/>
    <w:rsid w:val="00F534D9"/>
    <w:rsid w:val="00F636CD"/>
    <w:rsid w:val="00F77840"/>
    <w:rsid w:val="00F80A5E"/>
    <w:rsid w:val="00FA1F65"/>
    <w:rsid w:val="00FA2ED0"/>
    <w:rsid w:val="00FB0B7C"/>
    <w:rsid w:val="00FB4503"/>
    <w:rsid w:val="00FD639A"/>
    <w:rsid w:val="00FF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8CCE"/>
  <w15:docId w15:val="{818F63AB-5A98-4D2A-B5A4-5158EB07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971FDF-C71F-4CA5-990A-3F1FE477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7</Pages>
  <Words>16033</Words>
  <Characters>91390</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59</cp:revision>
  <dcterms:created xsi:type="dcterms:W3CDTF">2018-07-23T10:44:00Z</dcterms:created>
  <dcterms:modified xsi:type="dcterms:W3CDTF">2020-05-10T14:28:00Z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64a42bd5-f518-3443-8fd0-6fadefef0826</vt:lpwstr>
  </property>
  <property fmtid="{D5CDD505-2E9C-101B-9397-08002B2CF9AE}" pid="24" name="Mendeley Citation Style_1">
    <vt:lpwstr>http://www.zotero.org/styles/ieee</vt:lpwstr>
  </property>
</Properties>
</file>