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8DC7" w14:textId="412E717B" w:rsidR="00840E98" w:rsidRPr="00D34014" w:rsidRDefault="00D34014" w:rsidP="00D34014">
      <w:pPr>
        <w:spacing w:after="568"/>
        <w:jc w:val="both"/>
        <w:rPr>
          <w:rFonts w:ascii="Times New Roman" w:eastAsia="Times New Roman" w:hAnsi="Times New Roman" w:cs="Times New Roman"/>
          <w:b/>
          <w:color w:val="FF0000"/>
          <w:sz w:val="34"/>
          <w:szCs w:val="34"/>
        </w:rPr>
      </w:pPr>
      <w:r>
        <w:rPr>
          <w:rFonts w:ascii="Times New Roman" w:eastAsia="Times New Roman" w:hAnsi="Times New Roman" w:cs="Times New Roman"/>
          <w:b/>
          <w:sz w:val="34"/>
          <w:szCs w:val="34"/>
        </w:rPr>
        <w:t>Performance evaluation of decision tree methods in human activity recognition</w:t>
      </w:r>
    </w:p>
    <w:p w14:paraId="5F6CC570" w14:textId="4240BA52" w:rsidR="00840E98" w:rsidRDefault="009836CF">
      <w:pPr>
        <w:spacing w:after="0"/>
        <w:ind w:left="1418"/>
        <w:rPr>
          <w:rFonts w:ascii="Times New Roman" w:eastAsia="Times New Roman" w:hAnsi="Times New Roman" w:cs="Times New Roman"/>
          <w:b/>
        </w:rPr>
      </w:pPr>
      <w:r>
        <w:rPr>
          <w:rFonts w:ascii="Times New Roman" w:eastAsia="Times New Roman" w:hAnsi="Times New Roman" w:cs="Times New Roman"/>
          <w:b/>
        </w:rPr>
        <w:t>NR Nurwulan</w:t>
      </w:r>
      <w:r w:rsidR="00343FC1">
        <w:rPr>
          <w:rFonts w:ascii="Times New Roman" w:eastAsia="Times New Roman" w:hAnsi="Times New Roman" w:cs="Times New Roman"/>
          <w:b/>
          <w:vertAlign w:val="superscript"/>
        </w:rPr>
        <w:t>1</w:t>
      </w:r>
      <w:r w:rsidR="00343FC1">
        <w:rPr>
          <w:rFonts w:ascii="Times New Roman" w:eastAsia="Times New Roman" w:hAnsi="Times New Roman" w:cs="Times New Roman"/>
          <w:b/>
        </w:rPr>
        <w:t xml:space="preserve"> and </w:t>
      </w:r>
      <w:r>
        <w:rPr>
          <w:rFonts w:ascii="Times New Roman" w:eastAsia="Times New Roman" w:hAnsi="Times New Roman" w:cs="Times New Roman"/>
          <w:b/>
        </w:rPr>
        <w:t>G Selamaj</w:t>
      </w:r>
      <w:r w:rsidR="00343FC1">
        <w:rPr>
          <w:rFonts w:ascii="Times New Roman" w:eastAsia="Times New Roman" w:hAnsi="Times New Roman" w:cs="Times New Roman"/>
          <w:b/>
          <w:vertAlign w:val="superscript"/>
        </w:rPr>
        <w:t xml:space="preserve">2  </w:t>
      </w:r>
    </w:p>
    <w:p w14:paraId="6ADF31BA" w14:textId="77777777" w:rsidR="00840E98" w:rsidRDefault="00840E98">
      <w:pPr>
        <w:spacing w:after="0"/>
        <w:ind w:left="1418"/>
        <w:rPr>
          <w:rFonts w:ascii="Times New Roman" w:eastAsia="Times New Roman" w:hAnsi="Times New Roman" w:cs="Times New Roman"/>
          <w:vertAlign w:val="superscript"/>
        </w:rPr>
      </w:pPr>
    </w:p>
    <w:p w14:paraId="0F8396D2" w14:textId="3481BDE9" w:rsidR="00840E98" w:rsidRDefault="00343FC1">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2C1FF5">
        <w:rPr>
          <w:rFonts w:ascii="Times New Roman" w:eastAsia="Times New Roman" w:hAnsi="Times New Roman" w:cs="Times New Roman"/>
        </w:rPr>
        <w:t>Department of Industrial Engineering, Sampoerna University, Jl. Raya Pasar Minggu Kav. 46, Pancoran, Jakarta 12780, Indonesia</w:t>
      </w:r>
    </w:p>
    <w:p w14:paraId="463DBFA5" w14:textId="0E11A68F" w:rsidR="00840E98" w:rsidRPr="002C1FF5" w:rsidRDefault="00343FC1">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2C1FF5">
        <w:rPr>
          <w:rFonts w:ascii="Times New Roman" w:eastAsia="Times New Roman" w:hAnsi="Times New Roman" w:cs="Times New Roman"/>
        </w:rPr>
        <w:t>Dep</w:t>
      </w:r>
      <w:r w:rsidR="002C1FF5" w:rsidRPr="002C1FF5">
        <w:rPr>
          <w:rFonts w:ascii="Times New Roman" w:eastAsia="Times New Roman" w:hAnsi="Times New Roman" w:cs="Times New Roman"/>
        </w:rPr>
        <w:t xml:space="preserve">artment of Economics, Universiteti Ismail Qemali, </w:t>
      </w:r>
      <w:r w:rsidR="002C1FF5" w:rsidRPr="002C1FF5">
        <w:rPr>
          <w:rFonts w:ascii="Times New Roman" w:hAnsi="Times New Roman" w:cs="Times New Roman"/>
          <w:color w:val="222222"/>
          <w:shd w:val="clear" w:color="auto" w:fill="FFFFFF"/>
        </w:rPr>
        <w:t>Skelë, Rruga Kosova, Vlorë 9401, Albania</w:t>
      </w:r>
      <w:r w:rsidRPr="002C1FF5">
        <w:rPr>
          <w:rFonts w:ascii="Times New Roman" w:eastAsia="Times New Roman" w:hAnsi="Times New Roman" w:cs="Times New Roman"/>
        </w:rPr>
        <w:t xml:space="preserve"> </w:t>
      </w:r>
    </w:p>
    <w:p w14:paraId="49EDF01D" w14:textId="77777777" w:rsidR="00840E98" w:rsidRDefault="00840E98">
      <w:pPr>
        <w:spacing w:after="0"/>
        <w:ind w:left="1418"/>
        <w:rPr>
          <w:rFonts w:ascii="Times New Roman" w:eastAsia="Times New Roman" w:hAnsi="Times New Roman" w:cs="Times New Roman"/>
        </w:rPr>
      </w:pPr>
    </w:p>
    <w:p w14:paraId="482153D7" w14:textId="29CF5BF8" w:rsidR="00840E98" w:rsidRDefault="00343FC1">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2C1FF5">
        <w:rPr>
          <w:rFonts w:ascii="Times New Roman" w:eastAsia="Times New Roman" w:hAnsi="Times New Roman" w:cs="Times New Roman"/>
        </w:rPr>
        <w:t>nurul.nurwulan@sampoernauniversity.ac.id</w:t>
      </w:r>
    </w:p>
    <w:p w14:paraId="419A27A3" w14:textId="04B9D8D4" w:rsidR="00840E98" w:rsidRPr="00D406F6" w:rsidRDefault="00343FC1" w:rsidP="002C1FF5">
      <w:pPr>
        <w:spacing w:after="568" w:line="240" w:lineRule="auto"/>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A54F7F" w:rsidRPr="00D406F6">
        <w:rPr>
          <w:rFonts w:ascii="Times New Roman" w:eastAsia="MS Mincho" w:hAnsi="Times New Roman" w:cs="Times New Roman"/>
          <w:sz w:val="20"/>
          <w:szCs w:val="20"/>
        </w:rPr>
        <w:t>Decision tree is a supervised classifier that is easy to understand</w:t>
      </w:r>
      <w:r w:rsidR="00D406F6" w:rsidRPr="00D406F6">
        <w:rPr>
          <w:rFonts w:ascii="Times New Roman" w:eastAsia="MS Mincho" w:hAnsi="Times New Roman" w:cs="Times New Roman"/>
          <w:sz w:val="20"/>
          <w:szCs w:val="20"/>
        </w:rPr>
        <w:t xml:space="preserve">. There are various decision tree methods. </w:t>
      </w:r>
      <w:r w:rsidR="002C1FF5" w:rsidRPr="00D406F6">
        <w:rPr>
          <w:rFonts w:ascii="Times New Roman" w:eastAsia="MS Mincho" w:hAnsi="Times New Roman" w:cs="Times New Roman"/>
          <w:sz w:val="20"/>
          <w:szCs w:val="20"/>
        </w:rPr>
        <w:t xml:space="preserve">This study aimed to compare the performance of </w:t>
      </w:r>
      <w:r w:rsidR="00D406F6" w:rsidRPr="00D406F6">
        <w:rPr>
          <w:rFonts w:ascii="Times New Roman" w:eastAsia="MS Mincho" w:hAnsi="Times New Roman" w:cs="Times New Roman"/>
          <w:sz w:val="20"/>
          <w:szCs w:val="20"/>
        </w:rPr>
        <w:t>decision tree methods in human activity recognition using acceleration and</w:t>
      </w:r>
      <w:r w:rsidR="002C1FF5" w:rsidRPr="00D406F6">
        <w:rPr>
          <w:rFonts w:ascii="Times New Roman" w:eastAsia="MS Mincho" w:hAnsi="Times New Roman" w:cs="Times New Roman"/>
          <w:sz w:val="20"/>
          <w:szCs w:val="20"/>
        </w:rPr>
        <w:t xml:space="preserve"> jerk data. The subjects performed </w:t>
      </w:r>
      <w:r w:rsidR="00D406F6" w:rsidRPr="00D406F6">
        <w:rPr>
          <w:rFonts w:ascii="Times New Roman" w:eastAsia="MS Mincho" w:hAnsi="Times New Roman" w:cs="Times New Roman"/>
          <w:sz w:val="20"/>
          <w:szCs w:val="20"/>
        </w:rPr>
        <w:t xml:space="preserve">human activity daily living, namely </w:t>
      </w:r>
      <w:r w:rsidR="002C1FF5" w:rsidRPr="00D406F6">
        <w:rPr>
          <w:rFonts w:ascii="Times New Roman" w:eastAsia="MS Mincho" w:hAnsi="Times New Roman" w:cs="Times New Roman"/>
          <w:sz w:val="20"/>
          <w:szCs w:val="20"/>
        </w:rPr>
        <w:t xml:space="preserve">walking on a flat surface, walking upstairs, walking downstairs, sitting, standing, and lying down. The </w:t>
      </w:r>
      <w:r w:rsidR="00D406F6" w:rsidRPr="00D406F6">
        <w:rPr>
          <w:rFonts w:ascii="Times New Roman" w:eastAsia="MS Mincho" w:hAnsi="Times New Roman" w:cs="Times New Roman"/>
          <w:sz w:val="20"/>
          <w:szCs w:val="20"/>
        </w:rPr>
        <w:t>features</w:t>
      </w:r>
      <w:r w:rsidR="002C1FF5" w:rsidRPr="00D406F6">
        <w:rPr>
          <w:rFonts w:ascii="Times New Roman" w:eastAsia="MS Mincho" w:hAnsi="Times New Roman" w:cs="Times New Roman"/>
          <w:sz w:val="20"/>
          <w:szCs w:val="20"/>
        </w:rPr>
        <w:t xml:space="preserve"> were grouped into three categories: acceleration features, jerk features, and combined features of acceleration and jerk. The evaluation was done using </w:t>
      </w:r>
      <w:r w:rsidR="00D406F6" w:rsidRPr="00D406F6">
        <w:rPr>
          <w:rFonts w:ascii="Times New Roman" w:eastAsia="MS Mincho" w:hAnsi="Times New Roman" w:cs="Times New Roman"/>
          <w:sz w:val="20"/>
          <w:szCs w:val="20"/>
        </w:rPr>
        <w:t xml:space="preserve">Decision Stump, Hoeffding Tree, J48, Logistic Model Tree, Random Forest, Random Tree, and Reduced Error Pruning Tree. </w:t>
      </w:r>
      <w:r w:rsidR="002C1FF5" w:rsidRPr="00D406F6">
        <w:rPr>
          <w:rFonts w:ascii="Times New Roman" w:eastAsia="MS Mincho" w:hAnsi="Times New Roman" w:cs="Times New Roman"/>
          <w:sz w:val="20"/>
          <w:szCs w:val="20"/>
        </w:rPr>
        <w:t xml:space="preserve">The results showed that </w:t>
      </w:r>
      <w:r w:rsidR="00D406F6" w:rsidRPr="00D406F6">
        <w:rPr>
          <w:rFonts w:ascii="Times New Roman" w:eastAsia="MS Mincho" w:hAnsi="Times New Roman" w:cs="Times New Roman"/>
          <w:sz w:val="20"/>
          <w:szCs w:val="20"/>
        </w:rPr>
        <w:t xml:space="preserve">Random Forest outperformed the other classifiers with acceleration features </w:t>
      </w:r>
      <w:r w:rsidR="002C1FF5" w:rsidRPr="00D406F6">
        <w:rPr>
          <w:rFonts w:ascii="Times New Roman" w:eastAsia="MS Mincho" w:hAnsi="Times New Roman" w:cs="Times New Roman"/>
          <w:sz w:val="20"/>
          <w:szCs w:val="20"/>
        </w:rPr>
        <w:t xml:space="preserve">performed </w:t>
      </w:r>
      <w:r w:rsidR="00D406F6" w:rsidRPr="00D406F6">
        <w:rPr>
          <w:rFonts w:ascii="Times New Roman" w:eastAsia="MS Mincho" w:hAnsi="Times New Roman" w:cs="Times New Roman"/>
          <w:sz w:val="20"/>
          <w:szCs w:val="20"/>
        </w:rPr>
        <w:t>better</w:t>
      </w:r>
      <w:r w:rsidR="002C1FF5" w:rsidRPr="00D406F6">
        <w:rPr>
          <w:rFonts w:ascii="Times New Roman" w:eastAsia="MS Mincho" w:hAnsi="Times New Roman" w:cs="Times New Roman"/>
          <w:sz w:val="20"/>
          <w:szCs w:val="20"/>
        </w:rPr>
        <w:t xml:space="preserve"> than the </w:t>
      </w:r>
      <w:r w:rsidR="00D406F6" w:rsidRPr="00D406F6">
        <w:rPr>
          <w:rFonts w:ascii="Times New Roman" w:eastAsia="MS Mincho" w:hAnsi="Times New Roman" w:cs="Times New Roman"/>
          <w:sz w:val="20"/>
          <w:szCs w:val="20"/>
        </w:rPr>
        <w:t>jerk</w:t>
      </w:r>
      <w:r w:rsidR="002C1FF5" w:rsidRPr="00D406F6">
        <w:rPr>
          <w:rFonts w:ascii="Times New Roman" w:eastAsia="MS Mincho" w:hAnsi="Times New Roman" w:cs="Times New Roman"/>
          <w:sz w:val="20"/>
          <w:szCs w:val="20"/>
        </w:rPr>
        <w:t xml:space="preserve"> features. However, the combined acceleration and jerk features yielded the highest accuracy. In conclusion, </w:t>
      </w:r>
      <w:r w:rsidR="00D406F6" w:rsidRPr="00D406F6">
        <w:rPr>
          <w:rFonts w:ascii="Times New Roman" w:eastAsia="MS Mincho" w:hAnsi="Times New Roman" w:cs="Times New Roman"/>
          <w:sz w:val="20"/>
          <w:szCs w:val="20"/>
        </w:rPr>
        <w:t xml:space="preserve">Random Forest is the best decision tree technique </w:t>
      </w:r>
      <w:r w:rsidR="002C1FF5" w:rsidRPr="00D406F6">
        <w:rPr>
          <w:rFonts w:ascii="Times New Roman" w:eastAsia="MS Mincho" w:hAnsi="Times New Roman" w:cs="Times New Roman"/>
          <w:sz w:val="20"/>
          <w:szCs w:val="20"/>
        </w:rPr>
        <w:t>in recognizing the pattern in human activity</w:t>
      </w:r>
      <w:r w:rsidRPr="00D406F6">
        <w:rPr>
          <w:rFonts w:ascii="Times New Roman" w:eastAsia="Times New Roman" w:hAnsi="Times New Roman" w:cs="Times New Roman"/>
          <w:sz w:val="20"/>
          <w:szCs w:val="20"/>
        </w:rPr>
        <w:t xml:space="preserve">. </w:t>
      </w:r>
    </w:p>
    <w:p w14:paraId="51EF6B76" w14:textId="77777777" w:rsidR="00840E98" w:rsidRDefault="00343FC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43923B9A" w14:textId="576D14B0" w:rsidR="00134B43" w:rsidRDefault="004E21EE" w:rsidP="00436376">
      <w:pPr>
        <w:pStyle w:val="NoSpacing"/>
        <w:jc w:val="both"/>
        <w:rPr>
          <w:rFonts w:ascii="Times New Roman" w:hAnsi="Times New Roman" w:cs="Times New Roman"/>
        </w:rPr>
      </w:pPr>
      <w:bookmarkStart w:id="1" w:name="_Hlk44501977"/>
      <w:r w:rsidRPr="00134B43">
        <w:rPr>
          <w:rFonts w:ascii="Times New Roman" w:hAnsi="Times New Roman" w:cs="Times New Roman"/>
        </w:rPr>
        <w:t xml:space="preserve">Machine learning is a common method in human activity recognition. </w:t>
      </w:r>
      <w:r w:rsidR="00E17961" w:rsidRPr="00134B43">
        <w:rPr>
          <w:rFonts w:ascii="Times New Roman" w:hAnsi="Times New Roman" w:cs="Times New Roman"/>
        </w:rPr>
        <w:t xml:space="preserve">There are various machine learning techniques and each technique has its advantages and disadvantages. </w:t>
      </w:r>
      <w:r w:rsidRPr="00134B43">
        <w:rPr>
          <w:rFonts w:ascii="Times New Roman" w:hAnsi="Times New Roman" w:cs="Times New Roman"/>
        </w:rPr>
        <w:t xml:space="preserve">Decision tree is one of </w:t>
      </w:r>
      <w:r w:rsidR="00F14390">
        <w:rPr>
          <w:rFonts w:ascii="Times New Roman" w:hAnsi="Times New Roman" w:cs="Times New Roman"/>
        </w:rPr>
        <w:t xml:space="preserve">the </w:t>
      </w:r>
      <w:r w:rsidR="00134B43" w:rsidRPr="00134B43">
        <w:rPr>
          <w:rFonts w:ascii="Times New Roman" w:hAnsi="Times New Roman" w:cs="Times New Roman"/>
        </w:rPr>
        <w:t xml:space="preserve">most common </w:t>
      </w:r>
      <w:r w:rsidRPr="00134B43">
        <w:rPr>
          <w:rFonts w:ascii="Times New Roman" w:hAnsi="Times New Roman" w:cs="Times New Roman"/>
        </w:rPr>
        <w:t>machine learning methods</w:t>
      </w:r>
      <w:r w:rsidR="00134B43" w:rsidRPr="00134B43">
        <w:rPr>
          <w:rFonts w:ascii="Times New Roman" w:hAnsi="Times New Roman" w:cs="Times New Roman"/>
        </w:rPr>
        <w:t xml:space="preserve"> due to its ability in classifying the dependent variables into distinct groups [</w:t>
      </w:r>
      <w:r w:rsidR="005E1D9E">
        <w:rPr>
          <w:rFonts w:ascii="Times New Roman" w:hAnsi="Times New Roman" w:cs="Times New Roman"/>
        </w:rPr>
        <w:t>1</w:t>
      </w:r>
      <w:r w:rsidR="00134B43" w:rsidRPr="00134B43">
        <w:rPr>
          <w:rFonts w:ascii="Times New Roman" w:hAnsi="Times New Roman" w:cs="Times New Roman"/>
        </w:rPr>
        <w:t>]. It</w:t>
      </w:r>
      <w:r w:rsidRPr="00134B43">
        <w:rPr>
          <w:rFonts w:ascii="Times New Roman" w:hAnsi="Times New Roman" w:cs="Times New Roman"/>
        </w:rPr>
        <w:t xml:space="preserve"> examine</w:t>
      </w:r>
      <w:r w:rsidR="00134B43" w:rsidRPr="00134B43">
        <w:rPr>
          <w:rFonts w:ascii="Times New Roman" w:hAnsi="Times New Roman" w:cs="Times New Roman"/>
        </w:rPr>
        <w:t>s</w:t>
      </w:r>
      <w:r w:rsidRPr="00134B43">
        <w:rPr>
          <w:rFonts w:ascii="Times New Roman" w:hAnsi="Times New Roman" w:cs="Times New Roman"/>
        </w:rPr>
        <w:t xml:space="preserve"> the data and identif</w:t>
      </w:r>
      <w:r w:rsidR="00F14390">
        <w:rPr>
          <w:rFonts w:ascii="Times New Roman" w:hAnsi="Times New Roman" w:cs="Times New Roman"/>
        </w:rPr>
        <w:t>ies</w:t>
      </w:r>
      <w:r w:rsidRPr="00134B43">
        <w:rPr>
          <w:rFonts w:ascii="Times New Roman" w:hAnsi="Times New Roman" w:cs="Times New Roman"/>
        </w:rPr>
        <w:t xml:space="preserve"> important independent variables by considering many potential variables</w:t>
      </w:r>
      <w:r w:rsidR="00134B43" w:rsidRPr="00134B43">
        <w:rPr>
          <w:rFonts w:ascii="Times New Roman" w:hAnsi="Times New Roman" w:cs="Times New Roman"/>
        </w:rPr>
        <w:t xml:space="preserve"> to make predictions [</w:t>
      </w:r>
      <w:r w:rsidR="005E1D9E">
        <w:rPr>
          <w:rFonts w:ascii="Times New Roman" w:hAnsi="Times New Roman" w:cs="Times New Roman"/>
        </w:rPr>
        <w:t>1</w:t>
      </w:r>
      <w:r w:rsidR="00134B43" w:rsidRPr="00134B43">
        <w:rPr>
          <w:rFonts w:ascii="Times New Roman" w:hAnsi="Times New Roman" w:cs="Times New Roman"/>
        </w:rPr>
        <w:t xml:space="preserve">, </w:t>
      </w:r>
      <w:r w:rsidR="005E1D9E">
        <w:rPr>
          <w:rFonts w:ascii="Times New Roman" w:hAnsi="Times New Roman" w:cs="Times New Roman"/>
        </w:rPr>
        <w:t>2</w:t>
      </w:r>
      <w:r w:rsidR="00134B43" w:rsidRPr="00134B43">
        <w:rPr>
          <w:rFonts w:ascii="Times New Roman" w:hAnsi="Times New Roman" w:cs="Times New Roman"/>
        </w:rPr>
        <w:t>]</w:t>
      </w:r>
      <w:r w:rsidRPr="00134B43">
        <w:rPr>
          <w:rFonts w:ascii="Times New Roman" w:hAnsi="Times New Roman" w:cs="Times New Roman"/>
        </w:rPr>
        <w:t>.</w:t>
      </w:r>
      <w:r w:rsidR="00134B43" w:rsidRPr="00134B43">
        <w:rPr>
          <w:rFonts w:ascii="Times New Roman" w:hAnsi="Times New Roman" w:cs="Times New Roman"/>
        </w:rPr>
        <w:t xml:space="preserve"> </w:t>
      </w:r>
      <w:r w:rsidRPr="00134B43">
        <w:rPr>
          <w:rFonts w:ascii="Times New Roman" w:hAnsi="Times New Roman" w:cs="Times New Roman"/>
        </w:rPr>
        <w:t xml:space="preserve"> </w:t>
      </w:r>
      <w:r w:rsidR="00134B43">
        <w:rPr>
          <w:rFonts w:ascii="Times New Roman" w:hAnsi="Times New Roman" w:cs="Times New Roman"/>
        </w:rPr>
        <w:t>Decision tree saves modeling time for large dataset</w:t>
      </w:r>
      <w:r w:rsidR="00F14390">
        <w:rPr>
          <w:rFonts w:ascii="Times New Roman" w:hAnsi="Times New Roman" w:cs="Times New Roman"/>
        </w:rPr>
        <w:t>s</w:t>
      </w:r>
      <w:r w:rsidR="00134B43">
        <w:rPr>
          <w:rFonts w:ascii="Times New Roman" w:hAnsi="Times New Roman" w:cs="Times New Roman"/>
        </w:rPr>
        <w:t xml:space="preserve"> because it does not need a long training process. Most importantly, the classification model </w:t>
      </w:r>
      <w:r w:rsidR="00436376">
        <w:rPr>
          <w:rFonts w:ascii="Times New Roman" w:hAnsi="Times New Roman" w:cs="Times New Roman"/>
        </w:rPr>
        <w:t xml:space="preserve">is easy to understand and there is no a priori assumption of the nature of the data. </w:t>
      </w:r>
    </w:p>
    <w:p w14:paraId="308490F1" w14:textId="0EBF7949" w:rsidR="00436376" w:rsidRDefault="00530A6A" w:rsidP="00530A6A">
      <w:pPr>
        <w:pStyle w:val="NoSpacing"/>
        <w:ind w:firstLine="270"/>
        <w:jc w:val="both"/>
        <w:rPr>
          <w:rFonts w:ascii="Times New Roman" w:hAnsi="Times New Roman" w:cs="Times New Roman"/>
        </w:rPr>
      </w:pPr>
      <w:r>
        <w:rPr>
          <w:rFonts w:ascii="Times New Roman" w:hAnsi="Times New Roman" w:cs="Times New Roman"/>
        </w:rPr>
        <w:t>Decision tree is a supervised approach in the classification. It is a simple structure with non-terminal nodes to represent tests on one or more attributes and terminal nodes reflect decision outcomes [</w:t>
      </w:r>
      <w:r w:rsidR="005E1D9E">
        <w:rPr>
          <w:rFonts w:ascii="Times New Roman" w:hAnsi="Times New Roman" w:cs="Times New Roman"/>
        </w:rPr>
        <w:t>2</w:t>
      </w:r>
      <w:r>
        <w:rPr>
          <w:rFonts w:ascii="Times New Roman" w:hAnsi="Times New Roman" w:cs="Times New Roman"/>
        </w:rPr>
        <w:t xml:space="preserve">]. </w:t>
      </w:r>
      <w:r w:rsidRPr="00134B43">
        <w:rPr>
          <w:rFonts w:ascii="Times New Roman" w:hAnsi="Times New Roman" w:cs="Times New Roman"/>
        </w:rPr>
        <w:t>Past studies reported promising results in using decision tree classifiers for human activity recognition [</w:t>
      </w:r>
      <w:r w:rsidR="00B14B48">
        <w:rPr>
          <w:rFonts w:ascii="Times New Roman" w:hAnsi="Times New Roman" w:cs="Times New Roman"/>
        </w:rPr>
        <w:t>3, 4, 5, 6</w:t>
      </w:r>
      <w:r w:rsidRPr="00134B43">
        <w:rPr>
          <w:rFonts w:ascii="Times New Roman" w:hAnsi="Times New Roman" w:cs="Times New Roman"/>
        </w:rPr>
        <w:t>].</w:t>
      </w:r>
      <w:r>
        <w:rPr>
          <w:rFonts w:ascii="Times New Roman" w:hAnsi="Times New Roman" w:cs="Times New Roman"/>
        </w:rPr>
        <w:t xml:space="preserve"> </w:t>
      </w:r>
      <w:r w:rsidR="00FB32B7">
        <w:rPr>
          <w:rFonts w:ascii="Times New Roman" w:hAnsi="Times New Roman" w:cs="Times New Roman"/>
        </w:rPr>
        <w:t xml:space="preserve">Several common decision tree techniques are Decision Stump (DS), Hoeffding Tree (HT), J48, Logistic Model Tree (LMT), Random Forest (RF), Random Tree (RT), and Reduced Error Pruning Tree (RepT). </w:t>
      </w:r>
      <w:r>
        <w:rPr>
          <w:rFonts w:ascii="Times New Roman" w:hAnsi="Times New Roman" w:cs="Times New Roman"/>
        </w:rPr>
        <w:t>The aim of this current study was to evaluate and com</w:t>
      </w:r>
      <w:r w:rsidR="00FB32B7">
        <w:rPr>
          <w:rFonts w:ascii="Times New Roman" w:hAnsi="Times New Roman" w:cs="Times New Roman"/>
        </w:rPr>
        <w:t xml:space="preserve">pare the performance of </w:t>
      </w:r>
      <w:r w:rsidR="00F14390">
        <w:rPr>
          <w:rFonts w:ascii="Times New Roman" w:hAnsi="Times New Roman" w:cs="Times New Roman"/>
        </w:rPr>
        <w:t xml:space="preserve">the </w:t>
      </w:r>
      <w:r>
        <w:rPr>
          <w:rFonts w:ascii="Times New Roman" w:hAnsi="Times New Roman" w:cs="Times New Roman"/>
        </w:rPr>
        <w:t>above-mentioned</w:t>
      </w:r>
      <w:r w:rsidR="00FB32B7">
        <w:rPr>
          <w:rFonts w:ascii="Times New Roman" w:hAnsi="Times New Roman" w:cs="Times New Roman"/>
        </w:rPr>
        <w:t xml:space="preserve"> decision tree classifiers in recognizing human activity daily living.</w:t>
      </w:r>
      <w:r>
        <w:rPr>
          <w:rFonts w:ascii="Times New Roman" w:hAnsi="Times New Roman" w:cs="Times New Roman"/>
        </w:rPr>
        <w:t xml:space="preserve"> In addition, we also compared the acceleration and jerk based features.</w:t>
      </w:r>
    </w:p>
    <w:p w14:paraId="207EBC11" w14:textId="176D8453" w:rsidR="00530A6A" w:rsidRDefault="00530A6A" w:rsidP="00530A6A">
      <w:pPr>
        <w:ind w:firstLine="202"/>
        <w:jc w:val="both"/>
        <w:rPr>
          <w:lang w:eastAsia="zh-CN"/>
        </w:rPr>
      </w:pPr>
      <w:r>
        <w:rPr>
          <w:rFonts w:ascii="Times New Roman" w:hAnsi="Times New Roman" w:cs="Times New Roman"/>
        </w:rPr>
        <w:t xml:space="preserve">The organization of this paper is as follows. </w:t>
      </w:r>
      <w:r w:rsidRPr="00530A6A">
        <w:rPr>
          <w:rFonts w:ascii="Times New Roman" w:hAnsi="Times New Roman" w:cs="Times New Roman"/>
          <w:lang w:eastAsia="zh-CN"/>
        </w:rPr>
        <w:t xml:space="preserve">Section 2 describes the methodology in obtaining the dataset and a brief description of the theoretical background behind </w:t>
      </w:r>
      <w:r>
        <w:rPr>
          <w:rFonts w:ascii="Times New Roman" w:hAnsi="Times New Roman" w:cs="Times New Roman"/>
          <w:lang w:eastAsia="zh-CN"/>
        </w:rPr>
        <w:t>the decision tree</w:t>
      </w:r>
      <w:r w:rsidRPr="00530A6A">
        <w:rPr>
          <w:rFonts w:ascii="Times New Roman" w:hAnsi="Times New Roman" w:cs="Times New Roman"/>
          <w:lang w:eastAsia="zh-CN"/>
        </w:rPr>
        <w:t xml:space="preserve"> classifiers. Section 3 presents results and discussion. </w:t>
      </w:r>
      <w:r>
        <w:rPr>
          <w:rFonts w:ascii="Times New Roman" w:hAnsi="Times New Roman" w:cs="Times New Roman"/>
          <w:lang w:eastAsia="zh-CN"/>
        </w:rPr>
        <w:t>Ultimate</w:t>
      </w:r>
      <w:r w:rsidRPr="00530A6A">
        <w:rPr>
          <w:rFonts w:ascii="Times New Roman" w:hAnsi="Times New Roman" w:cs="Times New Roman"/>
          <w:lang w:eastAsia="zh-CN"/>
        </w:rPr>
        <w:t>ly, the conclusion is presented in section 4.</w:t>
      </w:r>
    </w:p>
    <w:p w14:paraId="74854538" w14:textId="39019ADD" w:rsidR="00530A6A" w:rsidRDefault="00530A6A" w:rsidP="00530A6A">
      <w:pPr>
        <w:pStyle w:val="NoSpacing"/>
        <w:ind w:firstLine="270"/>
        <w:jc w:val="both"/>
        <w:rPr>
          <w:rFonts w:ascii="Times New Roman" w:hAnsi="Times New Roman" w:cs="Times New Roman"/>
        </w:rPr>
      </w:pPr>
    </w:p>
    <w:bookmarkEnd w:id="1"/>
    <w:p w14:paraId="5EEF759F" w14:textId="5CA2D820"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Methodology</w:t>
      </w:r>
    </w:p>
    <w:p w14:paraId="20B86C9C" w14:textId="73505C51" w:rsidR="002C1FF5" w:rsidRPr="00097E7E" w:rsidRDefault="002C1FF5" w:rsidP="002C1FF5">
      <w:pPr>
        <w:jc w:val="both"/>
        <w:rPr>
          <w:rFonts w:ascii="Times New Roman" w:hAnsi="Times New Roman" w:cs="Times New Roman"/>
        </w:rPr>
      </w:pPr>
      <w:r w:rsidRPr="00097E7E">
        <w:rPr>
          <w:rFonts w:ascii="Times New Roman" w:hAnsi="Times New Roman" w:cs="Times New Roman"/>
        </w:rPr>
        <w:t xml:space="preserve">The dataset used to evaluate the performance of </w:t>
      </w:r>
      <w:r w:rsidR="00097E7E" w:rsidRPr="00097E7E">
        <w:rPr>
          <w:rFonts w:ascii="Times New Roman" w:hAnsi="Times New Roman" w:cs="Times New Roman"/>
        </w:rPr>
        <w:t xml:space="preserve">decision tree methods using </w:t>
      </w:r>
      <w:r w:rsidRPr="00097E7E">
        <w:rPr>
          <w:rFonts w:ascii="Times New Roman" w:hAnsi="Times New Roman" w:cs="Times New Roman"/>
        </w:rPr>
        <w:t>acceleration and jerk was taken from the study by Anguita et al. [</w:t>
      </w:r>
      <w:r w:rsidR="00B14B48">
        <w:rPr>
          <w:rFonts w:ascii="Times New Roman" w:hAnsi="Times New Roman" w:cs="Times New Roman"/>
        </w:rPr>
        <w:t>7</w:t>
      </w:r>
      <w:r w:rsidRPr="00097E7E">
        <w:rPr>
          <w:rFonts w:ascii="Times New Roman" w:hAnsi="Times New Roman" w:cs="Times New Roman"/>
        </w:rPr>
        <w:t>]. The data was collected using the triaxial accelerometer built-in Samsung smartphone</w:t>
      </w:r>
      <w:r w:rsidR="00097E7E" w:rsidRPr="00097E7E">
        <w:rPr>
          <w:rFonts w:ascii="Times New Roman" w:hAnsi="Times New Roman" w:cs="Times New Roman"/>
        </w:rPr>
        <w:t xml:space="preserve"> with </w:t>
      </w:r>
      <w:r w:rsidR="00F14390">
        <w:rPr>
          <w:rFonts w:ascii="Times New Roman" w:hAnsi="Times New Roman" w:cs="Times New Roman"/>
        </w:rPr>
        <w:t xml:space="preserve">a </w:t>
      </w:r>
      <w:r w:rsidR="00097E7E" w:rsidRPr="00097E7E">
        <w:rPr>
          <w:rFonts w:ascii="Times New Roman" w:hAnsi="Times New Roman" w:cs="Times New Roman"/>
        </w:rPr>
        <w:t>sampling frequency rate was set to 50 Hz. T</w:t>
      </w:r>
      <w:r w:rsidRPr="00097E7E">
        <w:rPr>
          <w:rFonts w:ascii="Times New Roman" w:hAnsi="Times New Roman" w:cs="Times New Roman"/>
        </w:rPr>
        <w:t>hirty subjects aged between nineteen and forty-eight</w:t>
      </w:r>
      <w:r w:rsidR="00097E7E" w:rsidRPr="00097E7E">
        <w:rPr>
          <w:rFonts w:ascii="Times New Roman" w:hAnsi="Times New Roman" w:cs="Times New Roman"/>
        </w:rPr>
        <w:t xml:space="preserve"> were asked to</w:t>
      </w:r>
      <w:r w:rsidRPr="00097E7E">
        <w:rPr>
          <w:rFonts w:ascii="Times New Roman" w:hAnsi="Times New Roman" w:cs="Times New Roman"/>
        </w:rPr>
        <w:t xml:space="preserve"> perform walking, walking upstairs, walking downstairs, sitting, standing, and lying down. The dataset was pre-processed with a fifty percent overlapping window of 2.56s. The features used in this study are both the time and frequency domain features of acceleration and jerk data.</w:t>
      </w:r>
      <w:r w:rsidR="00D34014" w:rsidRPr="00097E7E">
        <w:rPr>
          <w:rFonts w:ascii="Times New Roman" w:hAnsi="Times New Roman" w:cs="Times New Roman"/>
        </w:rPr>
        <w:t xml:space="preserve"> Jerk data were obtained by deriving acceleration data in time.</w:t>
      </w:r>
    </w:p>
    <w:p w14:paraId="4C894400" w14:textId="77777777" w:rsidR="00530A6A" w:rsidRPr="00134B43" w:rsidRDefault="00530A6A" w:rsidP="00530A6A">
      <w:pPr>
        <w:pStyle w:val="NoSpacing"/>
        <w:ind w:firstLine="270"/>
        <w:jc w:val="both"/>
        <w:rPr>
          <w:rFonts w:ascii="Times New Roman" w:hAnsi="Times New Roman" w:cs="Times New Roman"/>
        </w:rPr>
      </w:pPr>
    </w:p>
    <w:p w14:paraId="5E2B4EDF" w14:textId="35F678EE" w:rsidR="002C1FF5" w:rsidRPr="002C1FF5" w:rsidRDefault="00530A6A" w:rsidP="002C1FF5">
      <w:pPr>
        <w:pStyle w:val="heading2"/>
        <w:numPr>
          <w:ilvl w:val="1"/>
          <w:numId w:val="1"/>
        </w:numPr>
        <w:spacing w:before="0"/>
        <w:jc w:val="both"/>
        <w:rPr>
          <w:b w:val="0"/>
          <w:bCs/>
          <w:i/>
          <w:iCs/>
          <w:sz w:val="22"/>
          <w:szCs w:val="22"/>
        </w:rPr>
      </w:pPr>
      <w:r>
        <w:rPr>
          <w:b w:val="0"/>
          <w:bCs/>
          <w:i/>
          <w:iCs/>
          <w:sz w:val="22"/>
          <w:szCs w:val="22"/>
        </w:rPr>
        <w:t xml:space="preserve">Decision Stump </w:t>
      </w:r>
    </w:p>
    <w:p w14:paraId="338A872E" w14:textId="673F1007" w:rsidR="00F564D0" w:rsidRPr="00F564D0" w:rsidRDefault="00F564D0" w:rsidP="00F564D0">
      <w:pPr>
        <w:autoSpaceDE w:val="0"/>
        <w:autoSpaceDN w:val="0"/>
        <w:adjustRightInd w:val="0"/>
        <w:spacing w:after="0" w:line="240" w:lineRule="auto"/>
        <w:jc w:val="both"/>
        <w:rPr>
          <w:rFonts w:ascii="Times New Roman" w:hAnsi="Times New Roman" w:cs="Times New Roman"/>
          <w:lang w:val="en-US"/>
        </w:rPr>
      </w:pPr>
      <w:r w:rsidRPr="00F564D0">
        <w:rPr>
          <w:rFonts w:ascii="Times New Roman" w:hAnsi="Times New Roman" w:cs="Times New Roman"/>
          <w:lang w:val="en-US"/>
        </w:rPr>
        <w:t xml:space="preserve">Decision </w:t>
      </w:r>
      <w:r w:rsidR="002207BF">
        <w:rPr>
          <w:rFonts w:ascii="Times New Roman" w:hAnsi="Times New Roman" w:cs="Times New Roman"/>
          <w:lang w:val="en-US"/>
        </w:rPr>
        <w:t>S</w:t>
      </w:r>
      <w:r w:rsidRPr="00F564D0">
        <w:rPr>
          <w:rFonts w:ascii="Times New Roman" w:hAnsi="Times New Roman" w:cs="Times New Roman"/>
          <w:lang w:val="en-US"/>
        </w:rPr>
        <w:t xml:space="preserve">tump </w:t>
      </w:r>
      <w:r>
        <w:rPr>
          <w:rFonts w:ascii="Times New Roman" w:hAnsi="Times New Roman" w:cs="Times New Roman"/>
          <w:lang w:val="en-US"/>
        </w:rPr>
        <w:t xml:space="preserve">(DS) </w:t>
      </w:r>
      <w:r w:rsidRPr="00F564D0">
        <w:rPr>
          <w:rFonts w:ascii="Times New Roman" w:hAnsi="Times New Roman" w:cs="Times New Roman"/>
          <w:lang w:val="en-US"/>
        </w:rPr>
        <w:t>is a one-level decision tree where the split at the root level is based on a specific attribute</w:t>
      </w:r>
      <w:r w:rsidR="00843819">
        <w:rPr>
          <w:rFonts w:ascii="Times New Roman" w:hAnsi="Times New Roman" w:cs="Times New Roman"/>
          <w:lang w:val="en-US"/>
        </w:rPr>
        <w:t xml:space="preserve"> </w:t>
      </w:r>
      <w:r w:rsidRPr="00F564D0">
        <w:rPr>
          <w:rFonts w:ascii="Times New Roman" w:hAnsi="Times New Roman" w:cs="Times New Roman"/>
          <w:lang w:val="en-US"/>
        </w:rPr>
        <w:t>pair.</w:t>
      </w:r>
      <w:r>
        <w:rPr>
          <w:rFonts w:ascii="Times New Roman" w:hAnsi="Times New Roman" w:cs="Times New Roman"/>
          <w:lang w:val="en-US"/>
        </w:rPr>
        <w:t xml:space="preserve"> It is a decision tree with one internal node (the root) that is connected to the terminal node (leaves). </w:t>
      </w:r>
      <w:r w:rsidR="00843819">
        <w:rPr>
          <w:rFonts w:ascii="Times New Roman" w:hAnsi="Times New Roman" w:cs="Times New Roman"/>
          <w:lang w:val="en-US"/>
        </w:rPr>
        <w:t>This technique makes</w:t>
      </w:r>
      <w:r>
        <w:rPr>
          <w:rFonts w:ascii="Times New Roman" w:hAnsi="Times New Roman" w:cs="Times New Roman"/>
          <w:lang w:val="en-US"/>
        </w:rPr>
        <w:t xml:space="preserve"> a prediction based on the value of a single input feature [</w:t>
      </w:r>
      <w:r w:rsidR="00B14B48">
        <w:rPr>
          <w:rFonts w:ascii="Times New Roman" w:hAnsi="Times New Roman" w:cs="Times New Roman"/>
          <w:lang w:val="en-US"/>
        </w:rPr>
        <w:t>8</w:t>
      </w:r>
      <w:r>
        <w:rPr>
          <w:rFonts w:ascii="Times New Roman" w:hAnsi="Times New Roman" w:cs="Times New Roman"/>
          <w:lang w:val="en-US"/>
        </w:rPr>
        <w:t>]</w:t>
      </w:r>
      <w:r w:rsidR="00742A77">
        <w:rPr>
          <w:rFonts w:ascii="Times New Roman" w:hAnsi="Times New Roman" w:cs="Times New Roman"/>
          <w:lang w:val="en-US"/>
        </w:rPr>
        <w:t>.</w:t>
      </w:r>
    </w:p>
    <w:p w14:paraId="77AF8091" w14:textId="77777777" w:rsidR="002C1FF5" w:rsidRPr="002C1FF5" w:rsidRDefault="002C1FF5" w:rsidP="002C1FF5">
      <w:pPr>
        <w:pStyle w:val="p1a"/>
        <w:rPr>
          <w:sz w:val="22"/>
          <w:szCs w:val="22"/>
        </w:rPr>
      </w:pPr>
    </w:p>
    <w:p w14:paraId="22E428E6" w14:textId="5AFAACB1" w:rsidR="002C1FF5" w:rsidRDefault="00097E7E" w:rsidP="002C1FF5">
      <w:pPr>
        <w:pStyle w:val="heading2"/>
        <w:numPr>
          <w:ilvl w:val="1"/>
          <w:numId w:val="1"/>
        </w:numPr>
        <w:spacing w:before="0"/>
        <w:jc w:val="both"/>
        <w:rPr>
          <w:b w:val="0"/>
          <w:bCs/>
          <w:i/>
          <w:iCs/>
          <w:sz w:val="22"/>
          <w:szCs w:val="22"/>
        </w:rPr>
      </w:pPr>
      <w:r>
        <w:rPr>
          <w:b w:val="0"/>
          <w:bCs/>
          <w:i/>
          <w:iCs/>
          <w:sz w:val="22"/>
          <w:szCs w:val="22"/>
        </w:rPr>
        <w:t>Hoeffding Tree</w:t>
      </w:r>
    </w:p>
    <w:p w14:paraId="037ED2D1" w14:textId="6CD3F6DC" w:rsidR="00742A77" w:rsidRDefault="009A225B" w:rsidP="009A225B">
      <w:pPr>
        <w:autoSpaceDE w:val="0"/>
        <w:autoSpaceDN w:val="0"/>
        <w:adjustRightInd w:val="0"/>
        <w:spacing w:after="0" w:line="240" w:lineRule="auto"/>
        <w:jc w:val="both"/>
        <w:rPr>
          <w:rFonts w:ascii="Times New Roman" w:hAnsi="Times New Roman" w:cs="Times New Roman"/>
          <w:lang w:val="en-US"/>
        </w:rPr>
      </w:pPr>
      <w:r w:rsidRPr="00D90509">
        <w:rPr>
          <w:rFonts w:ascii="Times New Roman" w:hAnsi="Times New Roman" w:cs="Times New Roman"/>
          <w:lang w:val="en-US"/>
        </w:rPr>
        <w:t xml:space="preserve">Hoeffding </w:t>
      </w:r>
      <w:r w:rsidR="002207BF">
        <w:rPr>
          <w:rFonts w:ascii="Times New Roman" w:hAnsi="Times New Roman" w:cs="Times New Roman"/>
          <w:lang w:val="en-US"/>
        </w:rPr>
        <w:t>T</w:t>
      </w:r>
      <w:r w:rsidRPr="00D90509">
        <w:rPr>
          <w:rFonts w:ascii="Times New Roman" w:hAnsi="Times New Roman" w:cs="Times New Roman"/>
          <w:lang w:val="en-US"/>
        </w:rPr>
        <w:t>ree</w:t>
      </w:r>
      <w:r w:rsidR="00D90509">
        <w:rPr>
          <w:rFonts w:ascii="Times New Roman" w:hAnsi="Times New Roman" w:cs="Times New Roman"/>
          <w:lang w:val="en-US"/>
        </w:rPr>
        <w:t xml:space="preserve"> (HT)</w:t>
      </w:r>
      <w:r w:rsidR="00843819">
        <w:rPr>
          <w:rFonts w:ascii="Times New Roman" w:hAnsi="Times New Roman" w:cs="Times New Roman"/>
          <w:lang w:val="en-US"/>
        </w:rPr>
        <w:t xml:space="preserve"> is using</w:t>
      </w:r>
      <w:r w:rsidRPr="00D90509">
        <w:rPr>
          <w:rFonts w:ascii="Times New Roman" w:hAnsi="Times New Roman" w:cs="Times New Roman"/>
          <w:lang w:val="en-US"/>
        </w:rPr>
        <w:t xml:space="preserve"> the Hoeffding bound </w:t>
      </w:r>
      <w:r w:rsidR="00843819">
        <w:rPr>
          <w:rFonts w:ascii="Times New Roman" w:hAnsi="Times New Roman" w:cs="Times New Roman"/>
          <w:lang w:val="en-US"/>
        </w:rPr>
        <w:t xml:space="preserve">to construct and analyze </w:t>
      </w:r>
      <w:r w:rsidRPr="00D90509">
        <w:rPr>
          <w:rFonts w:ascii="Times New Roman" w:hAnsi="Times New Roman" w:cs="Times New Roman"/>
          <w:lang w:val="en-US"/>
        </w:rPr>
        <w:t>the decision tree to de</w:t>
      </w:r>
      <w:r w:rsidR="00843819">
        <w:rPr>
          <w:rFonts w:ascii="Times New Roman" w:hAnsi="Times New Roman" w:cs="Times New Roman"/>
          <w:lang w:val="en-US"/>
        </w:rPr>
        <w:t>termine</w:t>
      </w:r>
      <w:r w:rsidRPr="00D90509">
        <w:rPr>
          <w:rFonts w:ascii="Times New Roman" w:hAnsi="Times New Roman" w:cs="Times New Roman"/>
          <w:lang w:val="en-US"/>
        </w:rPr>
        <w:t xml:space="preserve"> the number of instances to be run. </w:t>
      </w:r>
      <w:r w:rsidR="00742A77">
        <w:rPr>
          <w:rFonts w:ascii="Times New Roman" w:hAnsi="Times New Roman" w:cs="Times New Roman"/>
          <w:lang w:val="en-US"/>
        </w:rPr>
        <w:t>This method assumes</w:t>
      </w:r>
      <w:r w:rsidRPr="00D90509">
        <w:rPr>
          <w:rFonts w:ascii="Times New Roman" w:hAnsi="Times New Roman" w:cs="Times New Roman"/>
          <w:lang w:val="en-US"/>
        </w:rPr>
        <w:t xml:space="preserve"> that the distribution generating examples do not change over time. </w:t>
      </w:r>
      <w:r w:rsidR="00742A77">
        <w:rPr>
          <w:rFonts w:ascii="Times New Roman" w:hAnsi="Times New Roman" w:cs="Times New Roman"/>
          <w:lang w:val="en-US"/>
        </w:rPr>
        <w:t xml:space="preserve">The HT algorithm compares attributes better than other algorithms and it consumes less memory but delivers enhanced utilization. However, it takes </w:t>
      </w:r>
      <w:r w:rsidR="00F14390">
        <w:rPr>
          <w:rFonts w:ascii="Times New Roman" w:hAnsi="Times New Roman" w:cs="Times New Roman"/>
          <w:lang w:val="en-US"/>
        </w:rPr>
        <w:t xml:space="preserve">a </w:t>
      </w:r>
      <w:r w:rsidR="00742A77">
        <w:rPr>
          <w:rFonts w:ascii="Times New Roman" w:hAnsi="Times New Roman" w:cs="Times New Roman"/>
          <w:lang w:val="en-US"/>
        </w:rPr>
        <w:t>longer time in inspecting if ties occur [</w:t>
      </w:r>
      <w:r w:rsidR="00B14B48">
        <w:rPr>
          <w:rFonts w:ascii="Times New Roman" w:hAnsi="Times New Roman" w:cs="Times New Roman"/>
          <w:lang w:val="en-US"/>
        </w:rPr>
        <w:t>9].</w:t>
      </w:r>
    </w:p>
    <w:p w14:paraId="5DBFF949" w14:textId="77777777" w:rsidR="00F564D0" w:rsidRPr="00D90509" w:rsidRDefault="00F564D0" w:rsidP="00F564D0">
      <w:pPr>
        <w:pStyle w:val="p1a"/>
        <w:rPr>
          <w:sz w:val="22"/>
          <w:szCs w:val="22"/>
        </w:rPr>
      </w:pPr>
    </w:p>
    <w:p w14:paraId="00BE7EE2" w14:textId="55B21569" w:rsidR="00097E7E" w:rsidRDefault="00097E7E" w:rsidP="00097E7E">
      <w:pPr>
        <w:pStyle w:val="heading2"/>
        <w:numPr>
          <w:ilvl w:val="1"/>
          <w:numId w:val="1"/>
        </w:numPr>
        <w:spacing w:before="0"/>
        <w:jc w:val="both"/>
        <w:rPr>
          <w:b w:val="0"/>
          <w:bCs/>
          <w:i/>
          <w:iCs/>
          <w:sz w:val="22"/>
          <w:szCs w:val="22"/>
        </w:rPr>
      </w:pPr>
      <w:r>
        <w:rPr>
          <w:b w:val="0"/>
          <w:bCs/>
          <w:i/>
          <w:iCs/>
          <w:sz w:val="22"/>
          <w:szCs w:val="22"/>
        </w:rPr>
        <w:t>J48</w:t>
      </w:r>
    </w:p>
    <w:p w14:paraId="7288F8BF" w14:textId="1AF0C68C" w:rsidR="00742A77" w:rsidRPr="00742A77" w:rsidRDefault="00742A77" w:rsidP="00742A77">
      <w:pPr>
        <w:autoSpaceDE w:val="0"/>
        <w:autoSpaceDN w:val="0"/>
        <w:adjustRightInd w:val="0"/>
        <w:spacing w:after="0" w:line="240" w:lineRule="auto"/>
        <w:jc w:val="both"/>
        <w:rPr>
          <w:rFonts w:ascii="Times New Roman" w:hAnsi="Times New Roman" w:cs="Times New Roman"/>
          <w:color w:val="000000"/>
          <w:lang w:val="en-US"/>
        </w:rPr>
      </w:pPr>
      <w:r w:rsidRPr="00742A77">
        <w:rPr>
          <w:rFonts w:ascii="Times New Roman" w:hAnsi="Times New Roman" w:cs="Times New Roman"/>
          <w:color w:val="000000"/>
          <w:lang w:val="en-US"/>
        </w:rPr>
        <w:t xml:space="preserve">J48 is </w:t>
      </w:r>
      <w:r>
        <w:rPr>
          <w:rFonts w:ascii="Times New Roman" w:hAnsi="Times New Roman" w:cs="Times New Roman"/>
          <w:color w:val="000000"/>
          <w:lang w:val="en-US"/>
        </w:rPr>
        <w:t xml:space="preserve">the enhanced modification of </w:t>
      </w:r>
      <w:r w:rsidRPr="00742A77">
        <w:rPr>
          <w:rFonts w:ascii="Times New Roman" w:hAnsi="Times New Roman" w:cs="Times New Roman"/>
          <w:color w:val="000000"/>
          <w:lang w:val="en-US"/>
        </w:rPr>
        <w:t xml:space="preserve">C4.5 </w:t>
      </w:r>
      <w:r>
        <w:rPr>
          <w:rFonts w:ascii="Times New Roman" w:hAnsi="Times New Roman" w:cs="Times New Roman"/>
          <w:color w:val="000000"/>
          <w:lang w:val="en-US"/>
        </w:rPr>
        <w:t>and has been developed to generate a pruned or un-pruned C4.5 decision tree [</w:t>
      </w:r>
      <w:r w:rsidR="00B14B48">
        <w:rPr>
          <w:rFonts w:ascii="Times New Roman" w:hAnsi="Times New Roman" w:cs="Times New Roman"/>
          <w:color w:val="000000"/>
          <w:lang w:val="en-US"/>
        </w:rPr>
        <w:t>6</w:t>
      </w:r>
      <w:r w:rsidR="002207BF">
        <w:rPr>
          <w:rFonts w:ascii="Times New Roman" w:hAnsi="Times New Roman" w:cs="Times New Roman"/>
          <w:color w:val="000000"/>
          <w:lang w:val="en-US"/>
        </w:rPr>
        <w:t xml:space="preserve">, </w:t>
      </w:r>
      <w:r w:rsidR="00B14B48">
        <w:rPr>
          <w:rFonts w:ascii="Times New Roman" w:hAnsi="Times New Roman" w:cs="Times New Roman"/>
          <w:color w:val="000000"/>
          <w:lang w:val="en-US"/>
        </w:rPr>
        <w:t>10</w:t>
      </w:r>
      <w:r>
        <w:rPr>
          <w:rFonts w:ascii="Times New Roman" w:hAnsi="Times New Roman" w:cs="Times New Roman"/>
          <w:color w:val="000000"/>
          <w:lang w:val="en-US"/>
        </w:rPr>
        <w:t>]</w:t>
      </w:r>
      <w:r w:rsidR="00DD191E">
        <w:rPr>
          <w:rFonts w:ascii="Times New Roman" w:hAnsi="Times New Roman" w:cs="Times New Roman"/>
          <w:color w:val="000000"/>
          <w:lang w:val="en-US"/>
        </w:rPr>
        <w:t xml:space="preserve">. </w:t>
      </w:r>
      <w:r w:rsidR="002207BF" w:rsidRPr="002207BF">
        <w:rPr>
          <w:rFonts w:ascii="Times New Roman" w:hAnsi="Times New Roman" w:cs="Times New Roman"/>
        </w:rPr>
        <w:t xml:space="preserve">It chooses the attribute of the data that splits the set of samples into subsets with the normalized information gain as the splitting criterion. It creates a leaf of </w:t>
      </w:r>
      <w:r w:rsidR="00F14390">
        <w:rPr>
          <w:rFonts w:ascii="Times New Roman" w:hAnsi="Times New Roman" w:cs="Times New Roman"/>
        </w:rPr>
        <w:t xml:space="preserve">a </w:t>
      </w:r>
      <w:r w:rsidR="002207BF" w:rsidRPr="002207BF">
        <w:rPr>
          <w:rFonts w:ascii="Times New Roman" w:hAnsi="Times New Roman" w:cs="Times New Roman"/>
        </w:rPr>
        <w:t>node for the decision tree to choose the class when all the samples in the list belong to the same class</w:t>
      </w:r>
      <w:r w:rsidR="002207BF">
        <w:rPr>
          <w:rFonts w:ascii="Times New Roman" w:hAnsi="Times New Roman" w:cs="Times New Roman"/>
        </w:rPr>
        <w:t xml:space="preserve"> [</w:t>
      </w:r>
      <w:r w:rsidR="00B14B48">
        <w:rPr>
          <w:rFonts w:ascii="Times New Roman" w:hAnsi="Times New Roman" w:cs="Times New Roman"/>
        </w:rPr>
        <w:t>4</w:t>
      </w:r>
      <w:r w:rsidR="002207BF">
        <w:rPr>
          <w:rFonts w:ascii="Times New Roman" w:hAnsi="Times New Roman" w:cs="Times New Roman"/>
        </w:rPr>
        <w:t>]</w:t>
      </w:r>
      <w:r w:rsidR="002207BF" w:rsidRPr="002207BF">
        <w:rPr>
          <w:rFonts w:ascii="Times New Roman" w:hAnsi="Times New Roman" w:cs="Times New Roman"/>
        </w:rPr>
        <w:t>.</w:t>
      </w:r>
      <w:r w:rsidR="002207BF">
        <w:rPr>
          <w:rFonts w:ascii="Times New Roman" w:hAnsi="Times New Roman" w:cs="Times New Roman"/>
        </w:rPr>
        <w:t xml:space="preserve"> </w:t>
      </w:r>
      <w:r w:rsidRPr="00742A77">
        <w:rPr>
          <w:rFonts w:ascii="Times New Roman" w:hAnsi="Times New Roman" w:cs="Times New Roman"/>
          <w:color w:val="000000"/>
          <w:lang w:val="en-US"/>
        </w:rPr>
        <w:t>For discrete attribute</w:t>
      </w:r>
      <w:r w:rsidR="00DD191E">
        <w:rPr>
          <w:rFonts w:ascii="Times New Roman" w:hAnsi="Times New Roman" w:cs="Times New Roman"/>
          <w:color w:val="000000"/>
          <w:lang w:val="en-US"/>
        </w:rPr>
        <w:t>s</w:t>
      </w:r>
      <w:r w:rsidRPr="00742A77">
        <w:rPr>
          <w:rFonts w:ascii="Times New Roman" w:hAnsi="Times New Roman" w:cs="Times New Roman"/>
          <w:color w:val="000000"/>
          <w:lang w:val="en-US"/>
        </w:rPr>
        <w:t xml:space="preserve">, </w:t>
      </w:r>
      <w:r w:rsidR="00DD191E">
        <w:rPr>
          <w:rFonts w:ascii="Times New Roman" w:hAnsi="Times New Roman" w:cs="Times New Roman"/>
          <w:color w:val="000000"/>
          <w:lang w:val="en-US"/>
        </w:rPr>
        <w:t>t</w:t>
      </w:r>
      <w:r w:rsidRPr="00742A77">
        <w:rPr>
          <w:rFonts w:ascii="Times New Roman" w:hAnsi="Times New Roman" w:cs="Times New Roman"/>
          <w:color w:val="000000"/>
          <w:lang w:val="en-US"/>
        </w:rPr>
        <w:t>he number of distinct values</w:t>
      </w:r>
      <w:r w:rsidR="00DD191E">
        <w:rPr>
          <w:rFonts w:ascii="Times New Roman" w:hAnsi="Times New Roman" w:cs="Times New Roman"/>
          <w:color w:val="000000"/>
          <w:lang w:val="en-US"/>
        </w:rPr>
        <w:t xml:space="preserve"> is considered</w:t>
      </w:r>
      <w:r w:rsidRPr="00742A77">
        <w:rPr>
          <w:rFonts w:ascii="Times New Roman" w:hAnsi="Times New Roman" w:cs="Times New Roman"/>
          <w:color w:val="000000"/>
          <w:lang w:val="en-US"/>
        </w:rPr>
        <w:t xml:space="preserve">. </w:t>
      </w:r>
      <w:r w:rsidR="00DD191E">
        <w:rPr>
          <w:rFonts w:ascii="Times New Roman" w:hAnsi="Times New Roman" w:cs="Times New Roman"/>
          <w:color w:val="000000"/>
          <w:lang w:val="en-US"/>
        </w:rPr>
        <w:t>While f</w:t>
      </w:r>
      <w:r w:rsidRPr="00742A77">
        <w:rPr>
          <w:rFonts w:ascii="Times New Roman" w:hAnsi="Times New Roman" w:cs="Times New Roman"/>
          <w:color w:val="000000"/>
          <w:lang w:val="en-US"/>
        </w:rPr>
        <w:t>or continuous attribute</w:t>
      </w:r>
      <w:r w:rsidR="00DD191E">
        <w:rPr>
          <w:rFonts w:ascii="Times New Roman" w:hAnsi="Times New Roman" w:cs="Times New Roman"/>
          <w:color w:val="000000"/>
          <w:lang w:val="en-US"/>
        </w:rPr>
        <w:t>s</w:t>
      </w:r>
      <w:r w:rsidRPr="00742A77">
        <w:rPr>
          <w:rFonts w:ascii="Times New Roman" w:hAnsi="Times New Roman" w:cs="Times New Roman"/>
          <w:color w:val="000000"/>
          <w:lang w:val="en-US"/>
        </w:rPr>
        <w:t xml:space="preserve">, binary tests in </w:t>
      </w:r>
      <w:r w:rsidR="00DD191E">
        <w:rPr>
          <w:rFonts w:ascii="Times New Roman" w:hAnsi="Times New Roman" w:cs="Times New Roman"/>
          <w:color w:val="000000"/>
          <w:lang w:val="en-US"/>
        </w:rPr>
        <w:t>all</w:t>
      </w:r>
      <w:r w:rsidRPr="00742A77">
        <w:rPr>
          <w:rFonts w:ascii="Times New Roman" w:hAnsi="Times New Roman" w:cs="Times New Roman"/>
          <w:color w:val="000000"/>
          <w:lang w:val="en-US"/>
        </w:rPr>
        <w:t xml:space="preserve"> distinct values of the attribute are considered </w:t>
      </w:r>
      <w:r w:rsidR="00DD191E">
        <w:rPr>
          <w:rFonts w:ascii="Times New Roman" w:hAnsi="Times New Roman" w:cs="Times New Roman"/>
          <w:color w:val="000000"/>
          <w:lang w:val="en-US"/>
        </w:rPr>
        <w:t>[</w:t>
      </w:r>
      <w:r w:rsidR="00B14B48">
        <w:rPr>
          <w:rFonts w:ascii="Times New Roman" w:hAnsi="Times New Roman" w:cs="Times New Roman"/>
          <w:color w:val="000000"/>
          <w:lang w:val="en-US"/>
        </w:rPr>
        <w:t>2</w:t>
      </w:r>
      <w:r w:rsidR="00DD191E">
        <w:rPr>
          <w:rFonts w:ascii="Times New Roman" w:hAnsi="Times New Roman" w:cs="Times New Roman"/>
          <w:color w:val="000000"/>
          <w:lang w:val="en-US"/>
        </w:rPr>
        <w:t xml:space="preserve">]. </w:t>
      </w:r>
      <w:r w:rsidR="00843819">
        <w:rPr>
          <w:rFonts w:ascii="Times New Roman" w:hAnsi="Times New Roman" w:cs="Times New Roman"/>
          <w:color w:val="000000"/>
          <w:lang w:val="en-US"/>
        </w:rPr>
        <w:t xml:space="preserve">The </w:t>
      </w:r>
      <w:r w:rsidRPr="00742A77">
        <w:rPr>
          <w:rFonts w:ascii="Times New Roman" w:hAnsi="Times New Roman" w:cs="Times New Roman"/>
          <w:color w:val="000000"/>
          <w:lang w:val="en-US"/>
        </w:rPr>
        <w:t xml:space="preserve">training dataset in consideration is sorted for the values of the continuous attribute and the entropy gains of the binary cut based on each distinct </w:t>
      </w:r>
      <w:r w:rsidR="00B14B48" w:rsidRPr="00742A77">
        <w:rPr>
          <w:rFonts w:ascii="Times New Roman" w:hAnsi="Times New Roman" w:cs="Times New Roman"/>
          <w:color w:val="000000"/>
          <w:lang w:val="en-US"/>
        </w:rPr>
        <w:t>value</w:t>
      </w:r>
      <w:r w:rsidRPr="00742A77">
        <w:rPr>
          <w:rFonts w:ascii="Times New Roman" w:hAnsi="Times New Roman" w:cs="Times New Roman"/>
          <w:color w:val="000000"/>
          <w:lang w:val="en-US"/>
        </w:rPr>
        <w:t xml:space="preserve"> are calculated in one scan</w:t>
      </w:r>
      <w:r w:rsidR="00D34BB8">
        <w:rPr>
          <w:rFonts w:ascii="Times New Roman" w:hAnsi="Times New Roman" w:cs="Times New Roman"/>
          <w:color w:val="000000"/>
          <w:lang w:val="en-US"/>
        </w:rPr>
        <w:t xml:space="preserve"> [</w:t>
      </w:r>
      <w:r w:rsidR="00B14B48">
        <w:rPr>
          <w:rFonts w:ascii="Times New Roman" w:hAnsi="Times New Roman" w:cs="Times New Roman"/>
          <w:color w:val="000000"/>
          <w:lang w:val="en-US"/>
        </w:rPr>
        <w:t>2</w:t>
      </w:r>
      <w:r w:rsidR="00D34BB8">
        <w:rPr>
          <w:rFonts w:ascii="Times New Roman" w:hAnsi="Times New Roman" w:cs="Times New Roman"/>
          <w:color w:val="000000"/>
          <w:lang w:val="en-US"/>
        </w:rPr>
        <w:t>]</w:t>
      </w:r>
      <w:r w:rsidRPr="00742A77">
        <w:rPr>
          <w:rFonts w:ascii="Times New Roman" w:hAnsi="Times New Roman" w:cs="Times New Roman"/>
          <w:color w:val="000000"/>
          <w:lang w:val="en-US"/>
        </w:rPr>
        <w:t>.</w:t>
      </w:r>
      <w:r w:rsidR="00D34BB8">
        <w:rPr>
          <w:rFonts w:ascii="Times New Roman" w:hAnsi="Times New Roman" w:cs="Times New Roman"/>
          <w:color w:val="000000"/>
          <w:lang w:val="en-US"/>
        </w:rPr>
        <w:t xml:space="preserve"> </w:t>
      </w:r>
      <w:r w:rsidRPr="00742A77">
        <w:rPr>
          <w:rFonts w:ascii="Times New Roman" w:hAnsi="Times New Roman" w:cs="Times New Roman"/>
          <w:color w:val="000000"/>
          <w:lang w:val="en-US"/>
        </w:rPr>
        <w:t xml:space="preserve"> </w:t>
      </w:r>
    </w:p>
    <w:p w14:paraId="2BEC527C" w14:textId="77777777" w:rsidR="00097E7E" w:rsidRPr="00097E7E" w:rsidRDefault="00097E7E" w:rsidP="00097E7E">
      <w:pPr>
        <w:pStyle w:val="p1a"/>
      </w:pPr>
    </w:p>
    <w:p w14:paraId="27164B5E" w14:textId="242523C2" w:rsidR="00097E7E" w:rsidRDefault="00097E7E" w:rsidP="00097E7E">
      <w:pPr>
        <w:pStyle w:val="heading2"/>
        <w:numPr>
          <w:ilvl w:val="1"/>
          <w:numId w:val="1"/>
        </w:numPr>
        <w:spacing w:before="0"/>
        <w:jc w:val="both"/>
        <w:rPr>
          <w:b w:val="0"/>
          <w:bCs/>
          <w:i/>
          <w:iCs/>
          <w:sz w:val="22"/>
          <w:szCs w:val="22"/>
        </w:rPr>
      </w:pPr>
      <w:r>
        <w:rPr>
          <w:b w:val="0"/>
          <w:bCs/>
          <w:i/>
          <w:iCs/>
          <w:sz w:val="22"/>
          <w:szCs w:val="22"/>
        </w:rPr>
        <w:t>Logistic Model Tree</w:t>
      </w:r>
    </w:p>
    <w:p w14:paraId="3FD9929B" w14:textId="60BCE16A" w:rsidR="00097E7E" w:rsidRPr="00D34BB8" w:rsidRDefault="00D34BB8" w:rsidP="006E0259">
      <w:pPr>
        <w:pStyle w:val="Default"/>
        <w:jc w:val="both"/>
        <w:rPr>
          <w:sz w:val="22"/>
          <w:szCs w:val="22"/>
        </w:rPr>
      </w:pPr>
      <w:r w:rsidRPr="00D34BB8">
        <w:rPr>
          <w:sz w:val="22"/>
          <w:szCs w:val="22"/>
        </w:rPr>
        <w:t>Logistic Model Tree</w:t>
      </w:r>
      <w:r w:rsidR="006E0259">
        <w:rPr>
          <w:sz w:val="22"/>
          <w:szCs w:val="22"/>
        </w:rPr>
        <w:t xml:space="preserve"> (LMT) is </w:t>
      </w:r>
      <w:r w:rsidRPr="00D34BB8">
        <w:rPr>
          <w:sz w:val="22"/>
          <w:szCs w:val="22"/>
        </w:rPr>
        <w:t xml:space="preserve">a combination of a </w:t>
      </w:r>
      <w:r w:rsidR="00606164">
        <w:rPr>
          <w:sz w:val="22"/>
          <w:szCs w:val="22"/>
        </w:rPr>
        <w:t xml:space="preserve">decision </w:t>
      </w:r>
      <w:r w:rsidRPr="00D34BB8">
        <w:rPr>
          <w:sz w:val="22"/>
          <w:szCs w:val="22"/>
        </w:rPr>
        <w:t>tree and logistic regression functions [</w:t>
      </w:r>
      <w:r w:rsidR="00843819">
        <w:rPr>
          <w:sz w:val="22"/>
          <w:szCs w:val="22"/>
        </w:rPr>
        <w:t>11</w:t>
      </w:r>
      <w:r w:rsidRPr="00D34BB8">
        <w:rPr>
          <w:sz w:val="22"/>
          <w:szCs w:val="22"/>
        </w:rPr>
        <w:t>]. The logistic regression functions a</w:t>
      </w:r>
      <w:r w:rsidR="006E0259">
        <w:rPr>
          <w:sz w:val="22"/>
          <w:szCs w:val="22"/>
        </w:rPr>
        <w:t>re at</w:t>
      </w:r>
      <w:r w:rsidRPr="00D34BB8">
        <w:rPr>
          <w:sz w:val="22"/>
          <w:szCs w:val="22"/>
        </w:rPr>
        <w:t xml:space="preserve"> the leaves. The leaf node has two child nodes </w:t>
      </w:r>
      <w:r w:rsidR="00F14390">
        <w:rPr>
          <w:sz w:val="22"/>
          <w:szCs w:val="22"/>
        </w:rPr>
        <w:t>that</w:t>
      </w:r>
      <w:r w:rsidRPr="00D34BB8">
        <w:rPr>
          <w:sz w:val="22"/>
          <w:szCs w:val="22"/>
        </w:rPr>
        <w:t xml:space="preserve"> </w:t>
      </w:r>
      <w:r w:rsidR="00F14390">
        <w:rPr>
          <w:sz w:val="22"/>
          <w:szCs w:val="22"/>
        </w:rPr>
        <w:t>are</w:t>
      </w:r>
      <w:r w:rsidRPr="00D34BB8">
        <w:rPr>
          <w:sz w:val="22"/>
          <w:szCs w:val="22"/>
        </w:rPr>
        <w:t xml:space="preserve"> branched </w:t>
      </w:r>
      <w:r w:rsidR="00843819">
        <w:rPr>
          <w:sz w:val="22"/>
          <w:szCs w:val="22"/>
        </w:rPr>
        <w:t xml:space="preserve">to </w:t>
      </w:r>
      <w:r w:rsidRPr="00D34BB8">
        <w:rPr>
          <w:sz w:val="22"/>
          <w:szCs w:val="22"/>
        </w:rPr>
        <w:t>right and left</w:t>
      </w:r>
      <w:r w:rsidR="006E0259">
        <w:rPr>
          <w:sz w:val="22"/>
          <w:szCs w:val="22"/>
        </w:rPr>
        <w:t>, the left branch is for the attributes with smaller value and the right branch is for attributes with greater value than the threshold.</w:t>
      </w:r>
      <w:r w:rsidRPr="00D34BB8">
        <w:rPr>
          <w:sz w:val="22"/>
          <w:szCs w:val="22"/>
        </w:rPr>
        <w:t xml:space="preserve"> </w:t>
      </w:r>
      <w:r w:rsidR="006E0259">
        <w:rPr>
          <w:sz w:val="22"/>
          <w:szCs w:val="22"/>
        </w:rPr>
        <w:t>The LMT is a promising method considering its robustness in giving explicit class probability estimates [</w:t>
      </w:r>
      <w:r w:rsidR="00B14B48">
        <w:rPr>
          <w:sz w:val="22"/>
          <w:szCs w:val="22"/>
        </w:rPr>
        <w:t>1</w:t>
      </w:r>
      <w:r w:rsidR="00843819">
        <w:rPr>
          <w:sz w:val="22"/>
          <w:szCs w:val="22"/>
        </w:rPr>
        <w:t>2</w:t>
      </w:r>
      <w:r w:rsidR="006E0259">
        <w:rPr>
          <w:sz w:val="22"/>
          <w:szCs w:val="22"/>
        </w:rPr>
        <w:t xml:space="preserve">]. </w:t>
      </w:r>
    </w:p>
    <w:p w14:paraId="64BE9480" w14:textId="77777777" w:rsidR="00D34BB8" w:rsidRPr="00D34BB8" w:rsidRDefault="00D34BB8" w:rsidP="00D34BB8">
      <w:pPr>
        <w:rPr>
          <w:lang w:val="en-US"/>
        </w:rPr>
      </w:pPr>
    </w:p>
    <w:p w14:paraId="1D560F85" w14:textId="18DA28F1" w:rsidR="00097E7E" w:rsidRDefault="00097E7E" w:rsidP="00097E7E">
      <w:pPr>
        <w:pStyle w:val="heading2"/>
        <w:numPr>
          <w:ilvl w:val="1"/>
          <w:numId w:val="1"/>
        </w:numPr>
        <w:spacing w:before="0"/>
        <w:jc w:val="both"/>
        <w:rPr>
          <w:b w:val="0"/>
          <w:bCs/>
          <w:i/>
          <w:iCs/>
          <w:sz w:val="22"/>
          <w:szCs w:val="22"/>
        </w:rPr>
      </w:pPr>
      <w:r>
        <w:rPr>
          <w:b w:val="0"/>
          <w:bCs/>
          <w:i/>
          <w:iCs/>
          <w:sz w:val="22"/>
          <w:szCs w:val="22"/>
        </w:rPr>
        <w:t>Random Forest</w:t>
      </w:r>
    </w:p>
    <w:p w14:paraId="59307901" w14:textId="5B9BC3F8" w:rsidR="002207BF" w:rsidRPr="002207BF" w:rsidRDefault="002207BF" w:rsidP="00E2246D">
      <w:pPr>
        <w:autoSpaceDE w:val="0"/>
        <w:autoSpaceDN w:val="0"/>
        <w:adjustRightInd w:val="0"/>
        <w:spacing w:after="0" w:line="240" w:lineRule="auto"/>
        <w:jc w:val="both"/>
        <w:rPr>
          <w:rFonts w:ascii="Times New Roman" w:hAnsi="Times New Roman" w:cs="Times New Roman"/>
          <w:lang w:val="en-US" w:eastAsia="zh-CN"/>
        </w:rPr>
      </w:pPr>
      <w:r w:rsidRPr="002207BF">
        <w:rPr>
          <w:rFonts w:ascii="Times New Roman" w:hAnsi="Times New Roman" w:cs="Times New Roman"/>
          <w:color w:val="000000"/>
          <w:lang w:val="en-US"/>
        </w:rPr>
        <w:t xml:space="preserve">Random </w:t>
      </w:r>
      <w:r>
        <w:rPr>
          <w:rFonts w:ascii="Times New Roman" w:hAnsi="Times New Roman" w:cs="Times New Roman"/>
          <w:color w:val="000000"/>
          <w:lang w:val="en-US"/>
        </w:rPr>
        <w:t>F</w:t>
      </w:r>
      <w:r w:rsidRPr="002207BF">
        <w:rPr>
          <w:rFonts w:ascii="Times New Roman" w:hAnsi="Times New Roman" w:cs="Times New Roman"/>
          <w:color w:val="000000"/>
          <w:lang w:val="en-US"/>
        </w:rPr>
        <w:t>orest</w:t>
      </w:r>
      <w:r>
        <w:rPr>
          <w:rFonts w:ascii="Times New Roman" w:hAnsi="Times New Roman" w:cs="Times New Roman"/>
          <w:color w:val="000000"/>
          <w:lang w:val="en-US"/>
        </w:rPr>
        <w:t xml:space="preserve"> (RF) is an ensemble of unpruned </w:t>
      </w:r>
      <w:r w:rsidR="00606164">
        <w:rPr>
          <w:rFonts w:ascii="Times New Roman" w:hAnsi="Times New Roman" w:cs="Times New Roman"/>
          <w:color w:val="000000"/>
          <w:lang w:val="en-US"/>
        </w:rPr>
        <w:t>decision</w:t>
      </w:r>
      <w:r>
        <w:rPr>
          <w:rFonts w:ascii="Times New Roman" w:hAnsi="Times New Roman" w:cs="Times New Roman"/>
          <w:color w:val="000000"/>
          <w:lang w:val="en-US"/>
        </w:rPr>
        <w:t xml:space="preserve"> trees that can improve the classification performance by combining the bootstrap aggregating method and randomization in the selection of segmenting data nodes</w:t>
      </w:r>
      <w:r w:rsidR="00E2246D">
        <w:rPr>
          <w:rFonts w:ascii="Times New Roman" w:hAnsi="Times New Roman" w:cs="Times New Roman"/>
          <w:color w:val="000000"/>
          <w:lang w:val="en-US"/>
        </w:rPr>
        <w:t xml:space="preserve"> [</w:t>
      </w:r>
      <w:r w:rsidR="00B14B48">
        <w:rPr>
          <w:rFonts w:ascii="Times New Roman" w:hAnsi="Times New Roman" w:cs="Times New Roman"/>
          <w:color w:val="000000"/>
          <w:lang w:val="en-US"/>
        </w:rPr>
        <w:t>5, 1</w:t>
      </w:r>
      <w:r w:rsidR="00843819">
        <w:rPr>
          <w:rFonts w:ascii="Times New Roman" w:hAnsi="Times New Roman" w:cs="Times New Roman"/>
          <w:color w:val="000000"/>
          <w:lang w:val="en-US"/>
        </w:rPr>
        <w:t>3</w:t>
      </w:r>
      <w:r w:rsidR="00E2246D">
        <w:rPr>
          <w:rFonts w:ascii="Times New Roman" w:hAnsi="Times New Roman" w:cs="Times New Roman"/>
          <w:color w:val="000000"/>
          <w:lang w:val="en-US"/>
        </w:rPr>
        <w:t>].</w:t>
      </w:r>
      <w:r w:rsidRPr="002207BF">
        <w:rPr>
          <w:rFonts w:ascii="Times New Roman" w:hAnsi="Times New Roman" w:cs="Times New Roman"/>
          <w:color w:val="000000"/>
          <w:lang w:val="en-US"/>
        </w:rPr>
        <w:t xml:space="preserve"> Prediction is made by </w:t>
      </w:r>
      <w:r w:rsidR="00E2246D">
        <w:rPr>
          <w:rFonts w:ascii="Times New Roman" w:hAnsi="Times New Roman" w:cs="Times New Roman"/>
          <w:color w:val="000000"/>
          <w:lang w:val="en-US"/>
        </w:rPr>
        <w:t xml:space="preserve">the </w:t>
      </w:r>
      <w:r w:rsidRPr="002207BF">
        <w:rPr>
          <w:rFonts w:ascii="Times New Roman" w:hAnsi="Times New Roman" w:cs="Times New Roman"/>
          <w:color w:val="000000"/>
          <w:lang w:val="en-US"/>
        </w:rPr>
        <w:t xml:space="preserve">majority vote or averaging for </w:t>
      </w:r>
      <w:r w:rsidR="00F14390">
        <w:rPr>
          <w:rFonts w:ascii="Times New Roman" w:hAnsi="Times New Roman" w:cs="Times New Roman"/>
          <w:color w:val="000000"/>
          <w:lang w:val="en-US"/>
        </w:rPr>
        <w:t xml:space="preserve">the </w:t>
      </w:r>
      <w:r w:rsidRPr="002207BF">
        <w:rPr>
          <w:rFonts w:ascii="Times New Roman" w:hAnsi="Times New Roman" w:cs="Times New Roman"/>
          <w:color w:val="000000"/>
          <w:lang w:val="en-US"/>
        </w:rPr>
        <w:t xml:space="preserve">regression </w:t>
      </w:r>
      <w:r w:rsidRPr="002207BF">
        <w:rPr>
          <w:rFonts w:ascii="Times New Roman" w:hAnsi="Times New Roman" w:cs="Times New Roman"/>
          <w:color w:val="000000"/>
          <w:lang w:val="en-US"/>
        </w:rPr>
        <w:lastRenderedPageBreak/>
        <w:t xml:space="preserve">of the ensemble. </w:t>
      </w:r>
      <w:r w:rsidR="00E2246D">
        <w:rPr>
          <w:rFonts w:ascii="Times New Roman" w:hAnsi="Times New Roman" w:cs="Times New Roman"/>
          <w:color w:val="000000"/>
          <w:lang w:val="en-US"/>
        </w:rPr>
        <w:t xml:space="preserve">RF yields </w:t>
      </w:r>
      <w:r w:rsidR="00F14390">
        <w:rPr>
          <w:rFonts w:ascii="Times New Roman" w:hAnsi="Times New Roman" w:cs="Times New Roman"/>
          <w:color w:val="000000"/>
          <w:lang w:val="en-US"/>
        </w:rPr>
        <w:t xml:space="preserve">a </w:t>
      </w:r>
      <w:r w:rsidR="00E2246D">
        <w:rPr>
          <w:rFonts w:ascii="Times New Roman" w:hAnsi="Times New Roman" w:cs="Times New Roman"/>
          <w:color w:val="000000"/>
          <w:lang w:val="en-US"/>
        </w:rPr>
        <w:t>generalization error rate but more robust to noise [</w:t>
      </w:r>
      <w:r w:rsidR="00B14B48">
        <w:rPr>
          <w:rFonts w:ascii="Times New Roman" w:hAnsi="Times New Roman" w:cs="Times New Roman"/>
          <w:color w:val="000000"/>
          <w:lang w:val="en-US"/>
        </w:rPr>
        <w:t>2</w:t>
      </w:r>
      <w:r w:rsidR="00E2246D">
        <w:rPr>
          <w:rFonts w:ascii="Times New Roman" w:hAnsi="Times New Roman" w:cs="Times New Roman"/>
          <w:color w:val="000000"/>
          <w:lang w:val="en-US"/>
        </w:rPr>
        <w:t xml:space="preserve">]. </w:t>
      </w:r>
      <w:r w:rsidRPr="002207BF">
        <w:rPr>
          <w:rFonts w:ascii="Times New Roman" w:hAnsi="Times New Roman" w:cs="Times New Roman"/>
          <w:lang w:val="en-US" w:eastAsia="zh-CN"/>
        </w:rPr>
        <w:t>In a comparative study</w:t>
      </w:r>
      <w:r w:rsidR="00E2246D">
        <w:rPr>
          <w:rFonts w:ascii="Times New Roman" w:hAnsi="Times New Roman" w:cs="Times New Roman"/>
          <w:lang w:val="en-US" w:eastAsia="zh-CN"/>
        </w:rPr>
        <w:t xml:space="preserve"> for human activity recognition</w:t>
      </w:r>
      <w:r w:rsidRPr="002207BF">
        <w:rPr>
          <w:rFonts w:ascii="Times New Roman" w:hAnsi="Times New Roman" w:cs="Times New Roman"/>
          <w:lang w:val="en-US" w:eastAsia="zh-CN"/>
        </w:rPr>
        <w:t>, RF outperformed the other classifiers [</w:t>
      </w:r>
      <w:r w:rsidR="00B14B48">
        <w:rPr>
          <w:rFonts w:ascii="Times New Roman" w:hAnsi="Times New Roman" w:cs="Times New Roman"/>
          <w:lang w:val="en-US" w:eastAsia="zh-CN"/>
        </w:rPr>
        <w:t>5].</w:t>
      </w:r>
    </w:p>
    <w:p w14:paraId="046156DC" w14:textId="77777777" w:rsidR="00097E7E" w:rsidRPr="002207BF" w:rsidRDefault="00097E7E" w:rsidP="00097E7E">
      <w:pPr>
        <w:pStyle w:val="p1a"/>
        <w:rPr>
          <w:sz w:val="22"/>
          <w:szCs w:val="22"/>
        </w:rPr>
      </w:pPr>
    </w:p>
    <w:p w14:paraId="68124DD2" w14:textId="254DD6F8" w:rsidR="00097E7E" w:rsidRDefault="00097E7E" w:rsidP="00097E7E">
      <w:pPr>
        <w:pStyle w:val="heading2"/>
        <w:numPr>
          <w:ilvl w:val="1"/>
          <w:numId w:val="1"/>
        </w:numPr>
        <w:spacing w:before="0"/>
        <w:jc w:val="both"/>
        <w:rPr>
          <w:b w:val="0"/>
          <w:bCs/>
          <w:i/>
          <w:iCs/>
          <w:sz w:val="22"/>
          <w:szCs w:val="22"/>
        </w:rPr>
      </w:pPr>
      <w:r>
        <w:rPr>
          <w:b w:val="0"/>
          <w:bCs/>
          <w:i/>
          <w:iCs/>
          <w:sz w:val="22"/>
          <w:szCs w:val="22"/>
        </w:rPr>
        <w:t>Random Tree</w:t>
      </w:r>
    </w:p>
    <w:p w14:paraId="4324682F" w14:textId="0F14CE70" w:rsidR="00E2246D" w:rsidRPr="00E2246D" w:rsidRDefault="00E2246D" w:rsidP="00E2246D">
      <w:pPr>
        <w:autoSpaceDE w:val="0"/>
        <w:autoSpaceDN w:val="0"/>
        <w:adjustRightInd w:val="0"/>
        <w:spacing w:after="0" w:line="240" w:lineRule="auto"/>
        <w:jc w:val="both"/>
        <w:rPr>
          <w:rFonts w:ascii="Times New Roman" w:hAnsi="Times New Roman" w:cs="Times New Roman"/>
          <w:lang w:val="en-US"/>
        </w:rPr>
      </w:pPr>
      <w:r w:rsidRPr="00E2246D">
        <w:rPr>
          <w:rFonts w:ascii="Times New Roman" w:hAnsi="Times New Roman" w:cs="Times New Roman"/>
          <w:lang w:val="en-US"/>
        </w:rPr>
        <w:t xml:space="preserve">Random </w:t>
      </w:r>
      <w:r>
        <w:rPr>
          <w:rFonts w:ascii="Times New Roman" w:hAnsi="Times New Roman" w:cs="Times New Roman"/>
          <w:lang w:val="en-US"/>
        </w:rPr>
        <w:t>T</w:t>
      </w:r>
      <w:r w:rsidRPr="00E2246D">
        <w:rPr>
          <w:rFonts w:ascii="Times New Roman" w:hAnsi="Times New Roman" w:cs="Times New Roman"/>
          <w:lang w:val="en-US"/>
        </w:rPr>
        <w:t>ree</w:t>
      </w:r>
      <w:r>
        <w:rPr>
          <w:rFonts w:ascii="Times New Roman" w:hAnsi="Times New Roman" w:cs="Times New Roman"/>
          <w:lang w:val="en-US"/>
        </w:rPr>
        <w:t xml:space="preserve"> (RT)</w:t>
      </w:r>
      <w:r w:rsidRPr="00E2246D">
        <w:rPr>
          <w:rFonts w:ascii="Times New Roman" w:hAnsi="Times New Roman" w:cs="Times New Roman"/>
          <w:lang w:val="en-US"/>
        </w:rPr>
        <w:t xml:space="preserve"> is a </w:t>
      </w:r>
      <w:r>
        <w:rPr>
          <w:rFonts w:ascii="Times New Roman" w:hAnsi="Times New Roman" w:cs="Times New Roman"/>
          <w:lang w:val="en-US"/>
        </w:rPr>
        <w:t xml:space="preserve">decision </w:t>
      </w:r>
      <w:r w:rsidRPr="00E2246D">
        <w:rPr>
          <w:rFonts w:ascii="Times New Roman" w:hAnsi="Times New Roman" w:cs="Times New Roman"/>
          <w:lang w:val="en-US"/>
        </w:rPr>
        <w:t>tree drawn at random from a set of possible trees</w:t>
      </w:r>
      <w:r>
        <w:rPr>
          <w:rFonts w:ascii="Times New Roman" w:hAnsi="Times New Roman" w:cs="Times New Roman"/>
          <w:lang w:val="en-US"/>
        </w:rPr>
        <w:t>. In this algorithm, the trees are uniform, and each tree has an equal chance of being sampled.</w:t>
      </w:r>
      <w:r w:rsidRPr="00E2246D">
        <w:rPr>
          <w:rFonts w:ascii="Times New Roman" w:hAnsi="Times New Roman" w:cs="Times New Roman"/>
          <w:lang w:val="en-US"/>
        </w:rPr>
        <w:t xml:space="preserve"> </w:t>
      </w:r>
      <w:r>
        <w:rPr>
          <w:rFonts w:ascii="Times New Roman" w:hAnsi="Times New Roman" w:cs="Times New Roman"/>
          <w:lang w:val="en-US"/>
        </w:rPr>
        <w:t>RT can be</w:t>
      </w:r>
      <w:r w:rsidRPr="00E2246D">
        <w:rPr>
          <w:rFonts w:ascii="Times New Roman" w:hAnsi="Times New Roman" w:cs="Times New Roman"/>
          <w:lang w:val="en-US"/>
        </w:rPr>
        <w:t xml:space="preserve"> generated efficiently and the combination of large sets of </w:t>
      </w:r>
      <w:r w:rsidR="003D6FCA">
        <w:rPr>
          <w:rFonts w:ascii="Times New Roman" w:hAnsi="Times New Roman" w:cs="Times New Roman"/>
          <w:lang w:val="en-US"/>
        </w:rPr>
        <w:t>RTs</w:t>
      </w:r>
      <w:r w:rsidRPr="00E2246D">
        <w:rPr>
          <w:rFonts w:ascii="Times New Roman" w:hAnsi="Times New Roman" w:cs="Times New Roman"/>
          <w:lang w:val="en-US"/>
        </w:rPr>
        <w:t xml:space="preserve"> generally </w:t>
      </w:r>
      <w:r>
        <w:rPr>
          <w:rFonts w:ascii="Times New Roman" w:hAnsi="Times New Roman" w:cs="Times New Roman"/>
          <w:lang w:val="en-US"/>
        </w:rPr>
        <w:t>increase</w:t>
      </w:r>
      <w:r w:rsidR="00F14390">
        <w:rPr>
          <w:rFonts w:ascii="Times New Roman" w:hAnsi="Times New Roman" w:cs="Times New Roman"/>
          <w:lang w:val="en-US"/>
        </w:rPr>
        <w:t>s</w:t>
      </w:r>
      <w:r>
        <w:rPr>
          <w:rFonts w:ascii="Times New Roman" w:hAnsi="Times New Roman" w:cs="Times New Roman"/>
          <w:lang w:val="en-US"/>
        </w:rPr>
        <w:t xml:space="preserve"> the accuracy [</w:t>
      </w:r>
      <w:r w:rsidR="00B14B48">
        <w:rPr>
          <w:rFonts w:ascii="Times New Roman" w:hAnsi="Times New Roman" w:cs="Times New Roman"/>
          <w:lang w:val="en-US"/>
        </w:rPr>
        <w:t>2</w:t>
      </w:r>
      <w:r>
        <w:rPr>
          <w:rFonts w:ascii="Times New Roman" w:hAnsi="Times New Roman" w:cs="Times New Roman"/>
          <w:lang w:val="en-US"/>
        </w:rPr>
        <w:t>].</w:t>
      </w:r>
    </w:p>
    <w:p w14:paraId="363C9F8B" w14:textId="77777777" w:rsidR="00097E7E" w:rsidRPr="00097E7E" w:rsidRDefault="00097E7E" w:rsidP="00097E7E">
      <w:pPr>
        <w:pStyle w:val="p1a"/>
      </w:pPr>
    </w:p>
    <w:p w14:paraId="21405240" w14:textId="2C911A7E" w:rsidR="00097E7E" w:rsidRPr="002C1FF5" w:rsidRDefault="00097E7E" w:rsidP="00097E7E">
      <w:pPr>
        <w:pStyle w:val="heading2"/>
        <w:numPr>
          <w:ilvl w:val="1"/>
          <w:numId w:val="1"/>
        </w:numPr>
        <w:spacing w:before="0"/>
        <w:jc w:val="both"/>
        <w:rPr>
          <w:b w:val="0"/>
          <w:bCs/>
          <w:i/>
          <w:iCs/>
          <w:sz w:val="22"/>
          <w:szCs w:val="22"/>
        </w:rPr>
      </w:pPr>
      <w:r>
        <w:rPr>
          <w:b w:val="0"/>
          <w:bCs/>
          <w:i/>
          <w:iCs/>
          <w:sz w:val="22"/>
          <w:szCs w:val="22"/>
        </w:rPr>
        <w:t>Reduced Error Pruning Tree</w:t>
      </w:r>
    </w:p>
    <w:p w14:paraId="6E4A31C4" w14:textId="2E87AACD" w:rsidR="002C1FF5" w:rsidRDefault="00E2246D" w:rsidP="003D6FCA">
      <w:pPr>
        <w:pBdr>
          <w:top w:val="nil"/>
          <w:left w:val="nil"/>
          <w:bottom w:val="nil"/>
          <w:right w:val="nil"/>
          <w:between w:val="nil"/>
        </w:pBdr>
        <w:spacing w:after="24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Reduced Error Pruning Tree (RepT) is a </w:t>
      </w:r>
      <w:r w:rsidR="003D6FCA">
        <w:rPr>
          <w:rFonts w:ascii="Times New Roman" w:eastAsia="Times New Roman" w:hAnsi="Times New Roman" w:cs="Times New Roman"/>
          <w:bCs/>
          <w:color w:val="000000"/>
        </w:rPr>
        <w:t xml:space="preserve">technique </w:t>
      </w:r>
      <w:r>
        <w:rPr>
          <w:rFonts w:ascii="Times New Roman" w:eastAsia="Times New Roman" w:hAnsi="Times New Roman" w:cs="Times New Roman"/>
          <w:bCs/>
          <w:color w:val="000000"/>
        </w:rPr>
        <w:t>that builds a</w:t>
      </w:r>
      <w:r w:rsidR="003D6FCA">
        <w:rPr>
          <w:rFonts w:ascii="Times New Roman" w:eastAsia="Times New Roman" w:hAnsi="Times New Roman" w:cs="Times New Roman"/>
          <w:bCs/>
          <w:color w:val="000000"/>
        </w:rPr>
        <w:t xml:space="preserve"> decision tree from information gain as the splitting criterion, </w:t>
      </w:r>
      <w:r w:rsidR="00606164">
        <w:rPr>
          <w:rFonts w:ascii="Times New Roman" w:eastAsia="Times New Roman" w:hAnsi="Times New Roman" w:cs="Times New Roman"/>
          <w:bCs/>
          <w:color w:val="000000"/>
        </w:rPr>
        <w:t>then</w:t>
      </w:r>
      <w:r w:rsidR="003D6FCA">
        <w:rPr>
          <w:rFonts w:ascii="Times New Roman" w:eastAsia="Times New Roman" w:hAnsi="Times New Roman" w:cs="Times New Roman"/>
          <w:bCs/>
          <w:color w:val="000000"/>
        </w:rPr>
        <w:t xml:space="preserve"> prunes it using reduced-error pruning [</w:t>
      </w:r>
      <w:r w:rsidR="00B14B48">
        <w:rPr>
          <w:rFonts w:ascii="Times New Roman" w:eastAsia="Times New Roman" w:hAnsi="Times New Roman" w:cs="Times New Roman"/>
          <w:bCs/>
          <w:color w:val="000000"/>
        </w:rPr>
        <w:t>2</w:t>
      </w:r>
      <w:r w:rsidR="003D6FCA">
        <w:rPr>
          <w:rFonts w:ascii="Times New Roman" w:eastAsia="Times New Roman" w:hAnsi="Times New Roman" w:cs="Times New Roman"/>
          <w:bCs/>
          <w:color w:val="000000"/>
        </w:rPr>
        <w:t>]. This technique sorts numeric attribute</w:t>
      </w:r>
      <w:r w:rsidR="00606164">
        <w:rPr>
          <w:rFonts w:ascii="Times New Roman" w:eastAsia="Times New Roman" w:hAnsi="Times New Roman" w:cs="Times New Roman"/>
          <w:bCs/>
          <w:color w:val="000000"/>
        </w:rPr>
        <w:t xml:space="preserve"> value</w:t>
      </w:r>
      <w:r w:rsidR="003D6FCA">
        <w:rPr>
          <w:rFonts w:ascii="Times New Roman" w:eastAsia="Times New Roman" w:hAnsi="Times New Roman" w:cs="Times New Roman"/>
          <w:bCs/>
          <w:color w:val="000000"/>
        </w:rPr>
        <w:t xml:space="preserve">s once and the missing values are </w:t>
      </w:r>
      <w:r w:rsidR="00606164">
        <w:rPr>
          <w:rFonts w:ascii="Times New Roman" w:eastAsia="Times New Roman" w:hAnsi="Times New Roman" w:cs="Times New Roman"/>
          <w:bCs/>
          <w:color w:val="000000"/>
        </w:rPr>
        <w:t xml:space="preserve">then </w:t>
      </w:r>
      <w:r w:rsidR="003D6FCA">
        <w:rPr>
          <w:rFonts w:ascii="Times New Roman" w:eastAsia="Times New Roman" w:hAnsi="Times New Roman" w:cs="Times New Roman"/>
          <w:bCs/>
          <w:color w:val="000000"/>
        </w:rPr>
        <w:t xml:space="preserve">searched using fractional instances of the C4.5 technique.  </w:t>
      </w:r>
    </w:p>
    <w:p w14:paraId="67F9D9AE" w14:textId="77777777" w:rsidR="00097E7E" w:rsidRDefault="00097E7E" w:rsidP="00097E7E">
      <w:pPr>
        <w:autoSpaceDE w:val="0"/>
        <w:autoSpaceDN w:val="0"/>
        <w:adjustRightInd w:val="0"/>
        <w:spacing w:after="0" w:line="240" w:lineRule="auto"/>
        <w:jc w:val="both"/>
        <w:rPr>
          <w:rFonts w:ascii="AdvEPSTIM" w:hAnsi="AdvEPSTIM" w:cs="AdvEPSTIM"/>
          <w:sz w:val="20"/>
          <w:szCs w:val="20"/>
          <w:lang w:val="en-US"/>
        </w:rPr>
      </w:pPr>
    </w:p>
    <w:p w14:paraId="5EFCEAB1" w14:textId="2F642CDB"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14:paraId="3AEF2BAF" w14:textId="5460F9DB" w:rsidR="002C1FF5" w:rsidRPr="003D6FCA" w:rsidRDefault="002C1FF5" w:rsidP="002C1FF5">
      <w:pPr>
        <w:jc w:val="both"/>
        <w:rPr>
          <w:rFonts w:ascii="Times New Roman" w:hAnsi="Times New Roman" w:cs="Times New Roman"/>
          <w:lang w:eastAsia="zh-CN"/>
        </w:rPr>
      </w:pPr>
      <w:r w:rsidRPr="003D6FCA">
        <w:rPr>
          <w:rFonts w:ascii="Times New Roman" w:hAnsi="Times New Roman" w:cs="Times New Roman"/>
        </w:rPr>
        <w:t xml:space="preserve">This study evaluated the performance of </w:t>
      </w:r>
      <w:r w:rsidR="003D6FCA" w:rsidRPr="003D6FCA">
        <w:rPr>
          <w:rFonts w:ascii="Times New Roman" w:hAnsi="Times New Roman" w:cs="Times New Roman"/>
        </w:rPr>
        <w:t>seven decision tree methods: DS, HT, J48, LMT, RF, RT, and RepT using a</w:t>
      </w:r>
      <w:r w:rsidRPr="003D6FCA">
        <w:rPr>
          <w:rFonts w:ascii="Times New Roman" w:hAnsi="Times New Roman" w:cs="Times New Roman"/>
        </w:rPr>
        <w:t xml:space="preserve">cceleration and jerk </w:t>
      </w:r>
      <w:r w:rsidR="003D6FCA" w:rsidRPr="003D6FCA">
        <w:rPr>
          <w:rFonts w:ascii="Times New Roman" w:hAnsi="Times New Roman" w:cs="Times New Roman"/>
        </w:rPr>
        <w:t xml:space="preserve">data </w:t>
      </w:r>
      <w:r w:rsidRPr="003D6FCA">
        <w:rPr>
          <w:rFonts w:ascii="Times New Roman" w:hAnsi="Times New Roman" w:cs="Times New Roman"/>
        </w:rPr>
        <w:t>in order to see w</w:t>
      </w:r>
      <w:r w:rsidR="003D6FCA" w:rsidRPr="003D6FCA">
        <w:rPr>
          <w:rFonts w:ascii="Times New Roman" w:hAnsi="Times New Roman" w:cs="Times New Roman"/>
        </w:rPr>
        <w:t>hich decision tree method is the best for recognizing human activity daily living. Additionally, we also wanted to see the performance of</w:t>
      </w:r>
      <w:r w:rsidRPr="003D6FCA">
        <w:rPr>
          <w:rFonts w:ascii="Times New Roman" w:hAnsi="Times New Roman" w:cs="Times New Roman"/>
        </w:rPr>
        <w:t xml:space="preserve"> jerk </w:t>
      </w:r>
      <w:r w:rsidR="003D6FCA" w:rsidRPr="003D6FCA">
        <w:rPr>
          <w:rFonts w:ascii="Times New Roman" w:hAnsi="Times New Roman" w:cs="Times New Roman"/>
        </w:rPr>
        <w:t xml:space="preserve">compared to acceleration in human activity recognition. </w:t>
      </w:r>
      <w:r w:rsidRPr="003D6FCA">
        <w:rPr>
          <w:rFonts w:ascii="Times New Roman" w:hAnsi="Times New Roman" w:cs="Times New Roman"/>
        </w:rPr>
        <w:t xml:space="preserve">The evaluation was conducted for three different groups: acceleration, jerk, and combination of both acceleration and jerk. Then, these groups were evaluated using the </w:t>
      </w:r>
      <w:r w:rsidR="003D6FCA" w:rsidRPr="003D6FCA">
        <w:rPr>
          <w:rFonts w:ascii="Times New Roman" w:hAnsi="Times New Roman" w:cs="Times New Roman"/>
        </w:rPr>
        <w:t>decision tree methods</w:t>
      </w:r>
      <w:r w:rsidRPr="003D6FCA">
        <w:rPr>
          <w:rFonts w:ascii="Times New Roman" w:hAnsi="Times New Roman" w:cs="Times New Roman"/>
        </w:rPr>
        <w:t>, as can be seen in Table 1. The RF</w:t>
      </w:r>
      <w:r w:rsidR="003D6FCA" w:rsidRPr="003D6FCA">
        <w:rPr>
          <w:rFonts w:ascii="Times New Roman" w:hAnsi="Times New Roman" w:cs="Times New Roman"/>
        </w:rPr>
        <w:t xml:space="preserve"> </w:t>
      </w:r>
      <w:r w:rsidRPr="003D6FCA">
        <w:rPr>
          <w:rFonts w:ascii="Times New Roman" w:hAnsi="Times New Roman" w:cs="Times New Roman"/>
        </w:rPr>
        <w:t xml:space="preserve">outperformed the other classifiers </w:t>
      </w:r>
      <w:r w:rsidR="003D6FCA" w:rsidRPr="003D6FCA">
        <w:rPr>
          <w:rFonts w:ascii="Times New Roman" w:hAnsi="Times New Roman" w:cs="Times New Roman"/>
        </w:rPr>
        <w:t>except for jerk-based features</w:t>
      </w:r>
      <w:r w:rsidRPr="003D6FCA">
        <w:rPr>
          <w:rFonts w:ascii="Times New Roman" w:hAnsi="Times New Roman" w:cs="Times New Roman"/>
        </w:rPr>
        <w:t xml:space="preserve">. </w:t>
      </w:r>
      <w:r w:rsidR="00C82514">
        <w:rPr>
          <w:rFonts w:ascii="Times New Roman" w:hAnsi="Times New Roman" w:cs="Times New Roman"/>
        </w:rPr>
        <w:t xml:space="preserve">In jerk-based features, the LMT yielded the highest accuracy. Overall, RF and LMT performed better than other techniques, and DS is the worst technique in this study. </w:t>
      </w:r>
      <w:r w:rsidRPr="003D6FCA">
        <w:rPr>
          <w:rFonts w:ascii="Times New Roman" w:hAnsi="Times New Roman" w:cs="Times New Roman"/>
        </w:rPr>
        <w:t xml:space="preserve">RF is an effective method to rank the importance of variables. </w:t>
      </w:r>
      <w:r w:rsidRPr="003D6FCA">
        <w:rPr>
          <w:rFonts w:ascii="Times New Roman" w:hAnsi="Times New Roman" w:cs="Times New Roman"/>
          <w:lang w:eastAsia="zh-CN"/>
        </w:rPr>
        <w:t>Unlike the other decision tree classifiers, each tree in the RF can only select a random subset of features that makes it possible to increase the variation among the trees in the model. Thus, the classification will result in higher accuracy considering the low correlation across trees</w:t>
      </w:r>
      <w:r w:rsidRPr="003D6FCA">
        <w:rPr>
          <w:rFonts w:ascii="Times New Roman" w:hAnsi="Times New Roman" w:cs="Times New Roman"/>
        </w:rPr>
        <w:t xml:space="preserve"> [</w:t>
      </w:r>
      <w:r w:rsidR="00B14B48">
        <w:rPr>
          <w:rFonts w:ascii="Times New Roman" w:hAnsi="Times New Roman" w:cs="Times New Roman"/>
        </w:rPr>
        <w:t>5</w:t>
      </w:r>
      <w:r w:rsidR="003D6FCA" w:rsidRPr="003D6FCA">
        <w:rPr>
          <w:rFonts w:ascii="Times New Roman" w:hAnsi="Times New Roman" w:cs="Times New Roman"/>
        </w:rPr>
        <w:t>,</w:t>
      </w:r>
      <w:r w:rsidR="00B14B48">
        <w:rPr>
          <w:rFonts w:ascii="Times New Roman" w:hAnsi="Times New Roman" w:cs="Times New Roman"/>
        </w:rPr>
        <w:t xml:space="preserve"> 1</w:t>
      </w:r>
      <w:r w:rsidR="00843819">
        <w:rPr>
          <w:rFonts w:ascii="Times New Roman" w:hAnsi="Times New Roman" w:cs="Times New Roman"/>
        </w:rPr>
        <w:t>4</w:t>
      </w:r>
      <w:r w:rsidRPr="003D6FCA">
        <w:rPr>
          <w:rFonts w:ascii="Times New Roman" w:hAnsi="Times New Roman" w:cs="Times New Roman"/>
        </w:rPr>
        <w:t>]</w:t>
      </w:r>
      <w:r w:rsidRPr="003D6FCA">
        <w:rPr>
          <w:rFonts w:ascii="Times New Roman" w:hAnsi="Times New Roman" w:cs="Times New Roman"/>
          <w:lang w:eastAsia="zh-CN"/>
        </w:rPr>
        <w:t xml:space="preserve">. </w:t>
      </w:r>
    </w:p>
    <w:p w14:paraId="046B99D7" w14:textId="1C89143B" w:rsidR="002C1FF5" w:rsidRPr="002C1FF5" w:rsidRDefault="002C1FF5" w:rsidP="002C1FF5">
      <w:pPr>
        <w:pStyle w:val="tablecaption0"/>
        <w:ind w:left="360"/>
        <w:rPr>
          <w:sz w:val="22"/>
          <w:szCs w:val="22"/>
        </w:rPr>
      </w:pPr>
      <w:r w:rsidRPr="002C1FF5">
        <w:rPr>
          <w:b/>
          <w:sz w:val="22"/>
          <w:szCs w:val="22"/>
        </w:rPr>
        <w:t xml:space="preserve">Table </w:t>
      </w:r>
      <w:r w:rsidRPr="002C1FF5">
        <w:rPr>
          <w:b/>
          <w:sz w:val="22"/>
          <w:szCs w:val="22"/>
        </w:rPr>
        <w:fldChar w:fldCharType="begin"/>
      </w:r>
      <w:r w:rsidRPr="002C1FF5">
        <w:rPr>
          <w:b/>
          <w:sz w:val="22"/>
          <w:szCs w:val="22"/>
        </w:rPr>
        <w:instrText xml:space="preserve"> SEQ "Table" \* MERGEFORMAT </w:instrText>
      </w:r>
      <w:r w:rsidRPr="002C1FF5">
        <w:rPr>
          <w:b/>
          <w:sz w:val="22"/>
          <w:szCs w:val="22"/>
        </w:rPr>
        <w:fldChar w:fldCharType="separate"/>
      </w:r>
      <w:r w:rsidRPr="002C1FF5">
        <w:rPr>
          <w:b/>
          <w:noProof/>
          <w:sz w:val="22"/>
          <w:szCs w:val="22"/>
        </w:rPr>
        <w:t>1</w:t>
      </w:r>
      <w:r w:rsidRPr="002C1FF5">
        <w:rPr>
          <w:b/>
          <w:sz w:val="22"/>
          <w:szCs w:val="22"/>
        </w:rPr>
        <w:fldChar w:fldCharType="end"/>
      </w:r>
      <w:r w:rsidRPr="002C1FF5">
        <w:rPr>
          <w:b/>
          <w:sz w:val="22"/>
          <w:szCs w:val="22"/>
        </w:rPr>
        <w:t>.</w:t>
      </w:r>
      <w:r w:rsidRPr="002C1FF5">
        <w:rPr>
          <w:sz w:val="22"/>
          <w:szCs w:val="22"/>
        </w:rPr>
        <w:t xml:space="preserve"> Performance evaluation of the classifiers</w:t>
      </w:r>
      <w:r w:rsidR="0064096C">
        <w:rPr>
          <w:sz w:val="22"/>
          <w:szCs w:val="22"/>
        </w:rPr>
        <w:t xml:space="preserve"> (in %)</w:t>
      </w:r>
      <w:r w:rsidRPr="002C1FF5">
        <w:rPr>
          <w:sz w:val="22"/>
          <w:szCs w:val="22"/>
        </w:rPr>
        <w:t>.</w:t>
      </w:r>
    </w:p>
    <w:tbl>
      <w:tblPr>
        <w:tblW w:w="6390" w:type="dxa"/>
        <w:jc w:val="center"/>
        <w:tblLayout w:type="fixed"/>
        <w:tblCellMar>
          <w:left w:w="70" w:type="dxa"/>
          <w:right w:w="70" w:type="dxa"/>
        </w:tblCellMar>
        <w:tblLook w:val="0000" w:firstRow="0" w:lastRow="0" w:firstColumn="0" w:lastColumn="0" w:noHBand="0" w:noVBand="0"/>
      </w:tblPr>
      <w:tblGrid>
        <w:gridCol w:w="1350"/>
        <w:gridCol w:w="720"/>
        <w:gridCol w:w="720"/>
        <w:gridCol w:w="720"/>
        <w:gridCol w:w="720"/>
        <w:gridCol w:w="720"/>
        <w:gridCol w:w="720"/>
        <w:gridCol w:w="720"/>
      </w:tblGrid>
      <w:tr w:rsidR="0064096C" w:rsidRPr="002C1FF5" w14:paraId="11C961F0" w14:textId="7F8BB2A4" w:rsidTr="0064096C">
        <w:trPr>
          <w:jc w:val="center"/>
        </w:trPr>
        <w:tc>
          <w:tcPr>
            <w:tcW w:w="1350" w:type="dxa"/>
            <w:tcBorders>
              <w:top w:val="single" w:sz="12" w:space="0" w:color="000000"/>
              <w:bottom w:val="single" w:sz="6" w:space="0" w:color="000000"/>
            </w:tcBorders>
          </w:tcPr>
          <w:p w14:paraId="2EF9889A" w14:textId="77777777" w:rsidR="0064096C" w:rsidRPr="002C1FF5" w:rsidRDefault="0064096C" w:rsidP="002C1FF5">
            <w:pPr>
              <w:jc w:val="both"/>
              <w:rPr>
                <w:rFonts w:ascii="Times New Roman" w:hAnsi="Times New Roman" w:cs="Times New Roman"/>
              </w:rPr>
            </w:pPr>
            <w:r w:rsidRPr="002C1FF5">
              <w:rPr>
                <w:rFonts w:ascii="Times New Roman" w:hAnsi="Times New Roman" w:cs="Times New Roman"/>
              </w:rPr>
              <w:t>Attribute</w:t>
            </w:r>
          </w:p>
        </w:tc>
        <w:tc>
          <w:tcPr>
            <w:tcW w:w="720" w:type="dxa"/>
            <w:tcBorders>
              <w:top w:val="single" w:sz="12" w:space="0" w:color="000000"/>
              <w:bottom w:val="single" w:sz="6" w:space="0" w:color="000000"/>
            </w:tcBorders>
          </w:tcPr>
          <w:p w14:paraId="35FA37F7" w14:textId="02F74470" w:rsidR="0064096C" w:rsidRPr="002C1FF5" w:rsidRDefault="0064096C" w:rsidP="002C1FF5">
            <w:pPr>
              <w:jc w:val="both"/>
              <w:rPr>
                <w:rFonts w:ascii="Times New Roman" w:hAnsi="Times New Roman" w:cs="Times New Roman"/>
              </w:rPr>
            </w:pPr>
            <w:r>
              <w:rPr>
                <w:rFonts w:ascii="Times New Roman" w:hAnsi="Times New Roman" w:cs="Times New Roman"/>
              </w:rPr>
              <w:t>DS</w:t>
            </w:r>
          </w:p>
        </w:tc>
        <w:tc>
          <w:tcPr>
            <w:tcW w:w="720" w:type="dxa"/>
            <w:tcBorders>
              <w:top w:val="single" w:sz="12" w:space="0" w:color="000000"/>
              <w:bottom w:val="single" w:sz="6" w:space="0" w:color="000000"/>
            </w:tcBorders>
          </w:tcPr>
          <w:p w14:paraId="5B41C529" w14:textId="6BE345EE" w:rsidR="0064096C" w:rsidRPr="002C1FF5" w:rsidRDefault="0064096C" w:rsidP="002C1FF5">
            <w:pPr>
              <w:jc w:val="both"/>
              <w:rPr>
                <w:rFonts w:ascii="Times New Roman" w:hAnsi="Times New Roman" w:cs="Times New Roman"/>
              </w:rPr>
            </w:pPr>
            <w:r>
              <w:rPr>
                <w:rFonts w:ascii="Times New Roman" w:hAnsi="Times New Roman" w:cs="Times New Roman"/>
              </w:rPr>
              <w:t>HT</w:t>
            </w:r>
          </w:p>
        </w:tc>
        <w:tc>
          <w:tcPr>
            <w:tcW w:w="720" w:type="dxa"/>
            <w:tcBorders>
              <w:top w:val="single" w:sz="12" w:space="0" w:color="000000"/>
              <w:bottom w:val="single" w:sz="6" w:space="0" w:color="000000"/>
            </w:tcBorders>
          </w:tcPr>
          <w:p w14:paraId="0535AC36" w14:textId="2F83AFEF" w:rsidR="0064096C" w:rsidRPr="002C1FF5" w:rsidRDefault="0064096C" w:rsidP="002C1FF5">
            <w:pPr>
              <w:jc w:val="both"/>
              <w:rPr>
                <w:rFonts w:ascii="Times New Roman" w:hAnsi="Times New Roman" w:cs="Times New Roman"/>
              </w:rPr>
            </w:pPr>
            <w:r>
              <w:rPr>
                <w:rFonts w:ascii="Times New Roman" w:hAnsi="Times New Roman" w:cs="Times New Roman"/>
              </w:rPr>
              <w:t>J48</w:t>
            </w:r>
          </w:p>
        </w:tc>
        <w:tc>
          <w:tcPr>
            <w:tcW w:w="720" w:type="dxa"/>
            <w:tcBorders>
              <w:top w:val="single" w:sz="12" w:space="0" w:color="000000"/>
              <w:bottom w:val="single" w:sz="6" w:space="0" w:color="000000"/>
            </w:tcBorders>
          </w:tcPr>
          <w:p w14:paraId="0B08ACA8" w14:textId="0C1F94AD" w:rsidR="0064096C" w:rsidRPr="002C1FF5" w:rsidRDefault="0064096C" w:rsidP="002C1FF5">
            <w:pPr>
              <w:jc w:val="both"/>
              <w:rPr>
                <w:rFonts w:ascii="Times New Roman" w:hAnsi="Times New Roman" w:cs="Times New Roman"/>
              </w:rPr>
            </w:pPr>
            <w:r>
              <w:rPr>
                <w:rFonts w:ascii="Times New Roman" w:hAnsi="Times New Roman" w:cs="Times New Roman"/>
              </w:rPr>
              <w:t>LMT</w:t>
            </w:r>
          </w:p>
        </w:tc>
        <w:tc>
          <w:tcPr>
            <w:tcW w:w="720" w:type="dxa"/>
            <w:tcBorders>
              <w:top w:val="single" w:sz="12" w:space="0" w:color="000000"/>
              <w:bottom w:val="single" w:sz="6" w:space="0" w:color="000000"/>
            </w:tcBorders>
          </w:tcPr>
          <w:p w14:paraId="771C3FD2" w14:textId="0A2A1232" w:rsidR="0064096C" w:rsidRPr="002C1FF5" w:rsidRDefault="0064096C" w:rsidP="002C1FF5">
            <w:pPr>
              <w:jc w:val="both"/>
              <w:rPr>
                <w:rFonts w:ascii="Times New Roman" w:hAnsi="Times New Roman" w:cs="Times New Roman"/>
              </w:rPr>
            </w:pPr>
            <w:r w:rsidRPr="002C1FF5">
              <w:rPr>
                <w:rFonts w:ascii="Times New Roman" w:hAnsi="Times New Roman" w:cs="Times New Roman"/>
              </w:rPr>
              <w:t>RF</w:t>
            </w:r>
          </w:p>
        </w:tc>
        <w:tc>
          <w:tcPr>
            <w:tcW w:w="720" w:type="dxa"/>
            <w:tcBorders>
              <w:top w:val="single" w:sz="12" w:space="0" w:color="000000"/>
              <w:bottom w:val="single" w:sz="6" w:space="0" w:color="000000"/>
            </w:tcBorders>
          </w:tcPr>
          <w:p w14:paraId="5804D071" w14:textId="69811EF2" w:rsidR="0064096C" w:rsidRPr="002C1FF5" w:rsidRDefault="0064096C" w:rsidP="002C1FF5">
            <w:pPr>
              <w:jc w:val="both"/>
              <w:rPr>
                <w:rFonts w:ascii="Times New Roman" w:hAnsi="Times New Roman" w:cs="Times New Roman"/>
              </w:rPr>
            </w:pPr>
            <w:r>
              <w:rPr>
                <w:rFonts w:ascii="Times New Roman" w:hAnsi="Times New Roman" w:cs="Times New Roman"/>
              </w:rPr>
              <w:t>RT</w:t>
            </w:r>
          </w:p>
        </w:tc>
        <w:tc>
          <w:tcPr>
            <w:tcW w:w="720" w:type="dxa"/>
            <w:tcBorders>
              <w:top w:val="single" w:sz="12" w:space="0" w:color="000000"/>
              <w:bottom w:val="single" w:sz="6" w:space="0" w:color="000000"/>
            </w:tcBorders>
          </w:tcPr>
          <w:p w14:paraId="2D512F8C" w14:textId="784DE9ED" w:rsidR="0064096C" w:rsidRPr="002C1FF5" w:rsidRDefault="0064096C" w:rsidP="002C1FF5">
            <w:pPr>
              <w:jc w:val="both"/>
              <w:rPr>
                <w:rFonts w:ascii="Times New Roman" w:hAnsi="Times New Roman" w:cs="Times New Roman"/>
              </w:rPr>
            </w:pPr>
            <w:r>
              <w:rPr>
                <w:rFonts w:ascii="Times New Roman" w:hAnsi="Times New Roman" w:cs="Times New Roman"/>
              </w:rPr>
              <w:t>RepT</w:t>
            </w:r>
          </w:p>
        </w:tc>
      </w:tr>
      <w:tr w:rsidR="0064096C" w:rsidRPr="002C1FF5" w14:paraId="14A827BE" w14:textId="1E99CBFA" w:rsidTr="0064096C">
        <w:trPr>
          <w:trHeight w:val="284"/>
          <w:jc w:val="center"/>
        </w:trPr>
        <w:tc>
          <w:tcPr>
            <w:tcW w:w="1350" w:type="dxa"/>
            <w:vAlign w:val="center"/>
          </w:tcPr>
          <w:p w14:paraId="75BEF765"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Acceleration</w:t>
            </w:r>
          </w:p>
        </w:tc>
        <w:tc>
          <w:tcPr>
            <w:tcW w:w="720" w:type="dxa"/>
            <w:vAlign w:val="bottom"/>
          </w:tcPr>
          <w:p w14:paraId="3A25DB46" w14:textId="273C95A0"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78.47</w:t>
            </w:r>
          </w:p>
        </w:tc>
        <w:tc>
          <w:tcPr>
            <w:tcW w:w="720" w:type="dxa"/>
            <w:vAlign w:val="bottom"/>
          </w:tcPr>
          <w:p w14:paraId="5959D063" w14:textId="5A44D0D9"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82.65</w:t>
            </w:r>
          </w:p>
        </w:tc>
        <w:tc>
          <w:tcPr>
            <w:tcW w:w="720" w:type="dxa"/>
            <w:vAlign w:val="bottom"/>
          </w:tcPr>
          <w:p w14:paraId="659C5C80" w14:textId="1D0CF7BD"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82.65</w:t>
            </w:r>
          </w:p>
        </w:tc>
        <w:tc>
          <w:tcPr>
            <w:tcW w:w="720" w:type="dxa"/>
            <w:vAlign w:val="bottom"/>
          </w:tcPr>
          <w:p w14:paraId="7E913A81" w14:textId="6C6E2A4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w:t>
            </w:r>
            <w:r>
              <w:rPr>
                <w:rFonts w:ascii="Times New Roman" w:hAnsi="Times New Roman" w:cs="Times New Roman"/>
                <w:color w:val="000000"/>
              </w:rPr>
              <w:t>.00</w:t>
            </w:r>
          </w:p>
        </w:tc>
        <w:tc>
          <w:tcPr>
            <w:tcW w:w="720" w:type="dxa"/>
            <w:vAlign w:val="bottom"/>
          </w:tcPr>
          <w:p w14:paraId="3A9581FA" w14:textId="3ECCFAB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87.45</w:t>
            </w:r>
          </w:p>
        </w:tc>
        <w:tc>
          <w:tcPr>
            <w:tcW w:w="720" w:type="dxa"/>
            <w:vAlign w:val="bottom"/>
          </w:tcPr>
          <w:p w14:paraId="3DD94888" w14:textId="58BA2D7E"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85.72</w:t>
            </w:r>
          </w:p>
        </w:tc>
        <w:tc>
          <w:tcPr>
            <w:tcW w:w="720" w:type="dxa"/>
            <w:vAlign w:val="bottom"/>
          </w:tcPr>
          <w:p w14:paraId="0D32FF8E" w14:textId="5957F0FB"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85.8</w:t>
            </w:r>
            <w:r>
              <w:rPr>
                <w:rFonts w:ascii="Times New Roman" w:hAnsi="Times New Roman" w:cs="Times New Roman"/>
                <w:color w:val="000000"/>
              </w:rPr>
              <w:t>0</w:t>
            </w:r>
          </w:p>
        </w:tc>
      </w:tr>
      <w:tr w:rsidR="0064096C" w:rsidRPr="002C1FF5" w14:paraId="3EBE819F" w14:textId="788293DE" w:rsidTr="0064096C">
        <w:trPr>
          <w:trHeight w:val="284"/>
          <w:jc w:val="center"/>
        </w:trPr>
        <w:tc>
          <w:tcPr>
            <w:tcW w:w="1350" w:type="dxa"/>
            <w:vAlign w:val="center"/>
          </w:tcPr>
          <w:p w14:paraId="12096849"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Jerk</w:t>
            </w:r>
          </w:p>
        </w:tc>
        <w:tc>
          <w:tcPr>
            <w:tcW w:w="720" w:type="dxa"/>
            <w:vAlign w:val="bottom"/>
          </w:tcPr>
          <w:p w14:paraId="0DF27E35" w14:textId="5ED8D9EB"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78.51</w:t>
            </w:r>
          </w:p>
        </w:tc>
        <w:tc>
          <w:tcPr>
            <w:tcW w:w="720" w:type="dxa"/>
            <w:vAlign w:val="bottom"/>
          </w:tcPr>
          <w:p w14:paraId="2AE067E2" w14:textId="402CE9C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81.43</w:t>
            </w:r>
          </w:p>
        </w:tc>
        <w:tc>
          <w:tcPr>
            <w:tcW w:w="720" w:type="dxa"/>
            <w:vAlign w:val="bottom"/>
          </w:tcPr>
          <w:p w14:paraId="7DFE1E84" w14:textId="161273B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82.3</w:t>
            </w:r>
            <w:r>
              <w:rPr>
                <w:rFonts w:ascii="Times New Roman" w:hAnsi="Times New Roman" w:cs="Times New Roman"/>
                <w:color w:val="000000"/>
              </w:rPr>
              <w:t>0</w:t>
            </w:r>
          </w:p>
        </w:tc>
        <w:tc>
          <w:tcPr>
            <w:tcW w:w="720" w:type="dxa"/>
            <w:vAlign w:val="bottom"/>
          </w:tcPr>
          <w:p w14:paraId="1ECC39CB" w14:textId="5C890606"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83.71</w:t>
            </w:r>
          </w:p>
        </w:tc>
        <w:tc>
          <w:tcPr>
            <w:tcW w:w="720" w:type="dxa"/>
            <w:vAlign w:val="bottom"/>
          </w:tcPr>
          <w:p w14:paraId="18E5B0DB" w14:textId="0FB8F464"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83.52</w:t>
            </w:r>
          </w:p>
        </w:tc>
        <w:tc>
          <w:tcPr>
            <w:tcW w:w="720" w:type="dxa"/>
            <w:vAlign w:val="bottom"/>
          </w:tcPr>
          <w:p w14:paraId="13989CFF" w14:textId="45845C7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81.64</w:t>
            </w:r>
          </w:p>
        </w:tc>
        <w:tc>
          <w:tcPr>
            <w:tcW w:w="720" w:type="dxa"/>
            <w:vAlign w:val="bottom"/>
          </w:tcPr>
          <w:p w14:paraId="446FAF13" w14:textId="01DD4883"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83.03</w:t>
            </w:r>
          </w:p>
        </w:tc>
      </w:tr>
      <w:tr w:rsidR="0064096C" w:rsidRPr="002C1FF5" w14:paraId="4ACEE013" w14:textId="0B9C3676" w:rsidTr="0064096C">
        <w:trPr>
          <w:trHeight w:val="284"/>
          <w:jc w:val="center"/>
        </w:trPr>
        <w:tc>
          <w:tcPr>
            <w:tcW w:w="1350" w:type="dxa"/>
            <w:tcBorders>
              <w:bottom w:val="single" w:sz="12" w:space="0" w:color="000000"/>
            </w:tcBorders>
            <w:vAlign w:val="center"/>
          </w:tcPr>
          <w:p w14:paraId="2D7F9637"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Combined</w:t>
            </w:r>
          </w:p>
        </w:tc>
        <w:tc>
          <w:tcPr>
            <w:tcW w:w="720" w:type="dxa"/>
            <w:tcBorders>
              <w:bottom w:val="single" w:sz="12" w:space="0" w:color="000000"/>
            </w:tcBorders>
            <w:vAlign w:val="bottom"/>
          </w:tcPr>
          <w:p w14:paraId="12B29393" w14:textId="21336AE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78.51</w:t>
            </w:r>
          </w:p>
        </w:tc>
        <w:tc>
          <w:tcPr>
            <w:tcW w:w="720" w:type="dxa"/>
            <w:tcBorders>
              <w:bottom w:val="single" w:sz="12" w:space="0" w:color="000000"/>
            </w:tcBorders>
            <w:vAlign w:val="bottom"/>
          </w:tcPr>
          <w:p w14:paraId="67D42ED7" w14:textId="4C9A2625"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84.52</w:t>
            </w:r>
          </w:p>
        </w:tc>
        <w:tc>
          <w:tcPr>
            <w:tcW w:w="720" w:type="dxa"/>
            <w:tcBorders>
              <w:bottom w:val="single" w:sz="12" w:space="0" w:color="000000"/>
            </w:tcBorders>
            <w:vAlign w:val="bottom"/>
          </w:tcPr>
          <w:p w14:paraId="5215D009" w14:textId="50B649A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84.52</w:t>
            </w:r>
          </w:p>
        </w:tc>
        <w:tc>
          <w:tcPr>
            <w:tcW w:w="720" w:type="dxa"/>
            <w:tcBorders>
              <w:bottom w:val="single" w:sz="12" w:space="0" w:color="000000"/>
            </w:tcBorders>
            <w:vAlign w:val="bottom"/>
          </w:tcPr>
          <w:p w14:paraId="5C207C5E" w14:textId="7C359C28"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88.38</w:t>
            </w:r>
          </w:p>
        </w:tc>
        <w:tc>
          <w:tcPr>
            <w:tcW w:w="720" w:type="dxa"/>
            <w:tcBorders>
              <w:bottom w:val="single" w:sz="12" w:space="0" w:color="000000"/>
            </w:tcBorders>
            <w:vAlign w:val="bottom"/>
          </w:tcPr>
          <w:p w14:paraId="29DAD29F" w14:textId="2FB4A5B7"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89.32</w:t>
            </w:r>
          </w:p>
        </w:tc>
        <w:tc>
          <w:tcPr>
            <w:tcW w:w="720" w:type="dxa"/>
            <w:tcBorders>
              <w:bottom w:val="single" w:sz="12" w:space="0" w:color="000000"/>
            </w:tcBorders>
            <w:vAlign w:val="bottom"/>
          </w:tcPr>
          <w:p w14:paraId="7FB78C45" w14:textId="404628A2"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86.39</w:t>
            </w:r>
          </w:p>
        </w:tc>
        <w:tc>
          <w:tcPr>
            <w:tcW w:w="720" w:type="dxa"/>
            <w:tcBorders>
              <w:bottom w:val="single" w:sz="12" w:space="0" w:color="000000"/>
            </w:tcBorders>
            <w:vAlign w:val="bottom"/>
          </w:tcPr>
          <w:p w14:paraId="02E1F615" w14:textId="5E91AFC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87.51</w:t>
            </w:r>
          </w:p>
        </w:tc>
      </w:tr>
    </w:tbl>
    <w:p w14:paraId="7909089C" w14:textId="77777777" w:rsidR="002C1FF5" w:rsidRDefault="002C1FF5" w:rsidP="002C1FF5">
      <w:pPr>
        <w:jc w:val="both"/>
        <w:rPr>
          <w:rFonts w:ascii="Times New Roman" w:hAnsi="Times New Roman" w:cs="Times New Roman"/>
        </w:rPr>
      </w:pPr>
    </w:p>
    <w:p w14:paraId="105C9CDD" w14:textId="603EDB0A" w:rsidR="002C1FF5" w:rsidRPr="00C82514" w:rsidRDefault="002C1FF5" w:rsidP="002C1FF5">
      <w:pPr>
        <w:ind w:firstLine="270"/>
        <w:jc w:val="both"/>
        <w:rPr>
          <w:rFonts w:ascii="Times New Roman" w:hAnsi="Times New Roman" w:cs="Times New Roman"/>
        </w:rPr>
      </w:pPr>
      <w:r w:rsidRPr="00C82514">
        <w:rPr>
          <w:rFonts w:ascii="Times New Roman" w:hAnsi="Times New Roman" w:cs="Times New Roman"/>
        </w:rPr>
        <w:t xml:space="preserve">The performance of a combination of both acceleration and jerk yielded in highest accuracy. When the acceleration and jerk were evaluated as individual groups, acceleration resulted in higher accuracy than jerk. </w:t>
      </w:r>
      <w:r w:rsidR="003D6FCA" w:rsidRPr="00C82514">
        <w:rPr>
          <w:rFonts w:ascii="Times New Roman" w:hAnsi="Times New Roman" w:cs="Times New Roman"/>
        </w:rPr>
        <w:t>J</w:t>
      </w:r>
      <w:r w:rsidRPr="00C82514">
        <w:rPr>
          <w:rFonts w:ascii="Times New Roman" w:hAnsi="Times New Roman" w:cs="Times New Roman"/>
        </w:rPr>
        <w:t>erk is the derivative of acceleration</w:t>
      </w:r>
      <w:r w:rsidR="003D6FCA" w:rsidRPr="00C82514">
        <w:rPr>
          <w:rFonts w:ascii="Times New Roman" w:hAnsi="Times New Roman" w:cs="Times New Roman"/>
        </w:rPr>
        <w:t xml:space="preserve"> and</w:t>
      </w:r>
      <w:r w:rsidRPr="00C82514">
        <w:rPr>
          <w:rFonts w:ascii="Times New Roman" w:hAnsi="Times New Roman" w:cs="Times New Roman"/>
        </w:rPr>
        <w:t xml:space="preserve"> it is supposed to detect slight changes in the activities [</w:t>
      </w:r>
      <w:r w:rsidR="00B14B48">
        <w:rPr>
          <w:rFonts w:ascii="Times New Roman" w:hAnsi="Times New Roman" w:cs="Times New Roman"/>
        </w:rPr>
        <w:t>1</w:t>
      </w:r>
      <w:r w:rsidR="00843819">
        <w:rPr>
          <w:rFonts w:ascii="Times New Roman" w:hAnsi="Times New Roman" w:cs="Times New Roman"/>
        </w:rPr>
        <w:t>5</w:t>
      </w:r>
      <w:r w:rsidRPr="00C82514">
        <w:rPr>
          <w:rFonts w:ascii="Times New Roman" w:hAnsi="Times New Roman" w:cs="Times New Roman"/>
        </w:rPr>
        <w:t xml:space="preserve">]. However, </w:t>
      </w:r>
      <w:r w:rsidR="00C82514" w:rsidRPr="00C82514">
        <w:rPr>
          <w:rFonts w:ascii="Times New Roman" w:hAnsi="Times New Roman" w:cs="Times New Roman"/>
        </w:rPr>
        <w:t xml:space="preserve">jerk performed worse than acceleration </w:t>
      </w:r>
      <w:r w:rsidRPr="00C82514">
        <w:rPr>
          <w:rFonts w:ascii="Times New Roman" w:hAnsi="Times New Roman" w:cs="Times New Roman"/>
        </w:rPr>
        <w:t>i</w:t>
      </w:r>
      <w:r w:rsidR="00C82514" w:rsidRPr="00C82514">
        <w:rPr>
          <w:rFonts w:ascii="Times New Roman" w:hAnsi="Times New Roman" w:cs="Times New Roman"/>
        </w:rPr>
        <w:t>n this study</w:t>
      </w:r>
      <w:r w:rsidRPr="00C82514">
        <w:rPr>
          <w:rFonts w:ascii="Times New Roman" w:hAnsi="Times New Roman" w:cs="Times New Roman"/>
        </w:rPr>
        <w:t xml:space="preserve">. This </w:t>
      </w:r>
      <w:r w:rsidR="00C82514" w:rsidRPr="00C82514">
        <w:rPr>
          <w:rFonts w:ascii="Times New Roman" w:hAnsi="Times New Roman" w:cs="Times New Roman"/>
        </w:rPr>
        <w:t>might happen because</w:t>
      </w:r>
      <w:r w:rsidRPr="00C82514">
        <w:rPr>
          <w:rFonts w:ascii="Times New Roman" w:hAnsi="Times New Roman" w:cs="Times New Roman"/>
        </w:rPr>
        <w:t xml:space="preserve"> the past </w:t>
      </w:r>
      <w:r w:rsidRPr="00C82514">
        <w:rPr>
          <w:rFonts w:ascii="Times New Roman" w:hAnsi="Times New Roman" w:cs="Times New Roman"/>
        </w:rPr>
        <w:lastRenderedPageBreak/>
        <w:t xml:space="preserve">study used jerk to evaluate the activity recognition in animals with less-to-none instructions from the </w:t>
      </w:r>
      <w:r w:rsidR="006D3DC7">
        <w:rPr>
          <w:rFonts w:ascii="Times New Roman" w:hAnsi="Times New Roman" w:cs="Times New Roman"/>
        </w:rPr>
        <w:t>experimenters</w:t>
      </w:r>
      <w:r w:rsidRPr="00C82514">
        <w:rPr>
          <w:rFonts w:ascii="Times New Roman" w:hAnsi="Times New Roman" w:cs="Times New Roman"/>
        </w:rPr>
        <w:t>.</w:t>
      </w:r>
    </w:p>
    <w:p w14:paraId="3DFC0204" w14:textId="77777777" w:rsidR="002C1FF5" w:rsidRPr="002C1FF5" w:rsidRDefault="002C1FF5" w:rsidP="002C1FF5">
      <w:pPr>
        <w:pStyle w:val="tablecaption0"/>
        <w:ind w:left="360"/>
        <w:rPr>
          <w:sz w:val="22"/>
          <w:szCs w:val="22"/>
        </w:rPr>
      </w:pPr>
      <w:bookmarkStart w:id="2" w:name="_Ref467509391"/>
      <w:r w:rsidRPr="002C1FF5">
        <w:rPr>
          <w:b/>
          <w:sz w:val="22"/>
          <w:szCs w:val="22"/>
        </w:rPr>
        <w:t xml:space="preserve">Table </w:t>
      </w:r>
      <w:bookmarkEnd w:id="2"/>
      <w:r w:rsidRPr="002C1FF5">
        <w:rPr>
          <w:b/>
          <w:sz w:val="22"/>
          <w:szCs w:val="22"/>
        </w:rPr>
        <w:t>2.</w:t>
      </w:r>
      <w:r w:rsidRPr="002C1FF5">
        <w:rPr>
          <w:sz w:val="22"/>
          <w:szCs w:val="22"/>
        </w:rPr>
        <w:t xml:space="preserve"> Confusion matrix of RF for acceleration.</w:t>
      </w:r>
    </w:p>
    <w:tbl>
      <w:tblPr>
        <w:tblW w:w="6951" w:type="dxa"/>
        <w:jc w:val="center"/>
        <w:tblLayout w:type="fixed"/>
        <w:tblCellMar>
          <w:left w:w="70" w:type="dxa"/>
          <w:right w:w="70" w:type="dxa"/>
        </w:tblCellMar>
        <w:tblLook w:val="0000" w:firstRow="0" w:lastRow="0" w:firstColumn="0" w:lastColumn="0" w:noHBand="0" w:noVBand="0"/>
      </w:tblPr>
      <w:tblGrid>
        <w:gridCol w:w="1274"/>
        <w:gridCol w:w="976"/>
        <w:gridCol w:w="885"/>
        <w:gridCol w:w="720"/>
        <w:gridCol w:w="915"/>
        <w:gridCol w:w="1174"/>
        <w:gridCol w:w="1000"/>
        <w:gridCol w:w="7"/>
      </w:tblGrid>
      <w:tr w:rsidR="002C1FF5" w:rsidRPr="002C1FF5" w14:paraId="0A10F5FE" w14:textId="77777777" w:rsidTr="002C1FF5">
        <w:trPr>
          <w:gridAfter w:val="1"/>
          <w:wAfter w:w="7" w:type="dxa"/>
          <w:jc w:val="center"/>
        </w:trPr>
        <w:tc>
          <w:tcPr>
            <w:tcW w:w="1274" w:type="dxa"/>
            <w:vMerge w:val="restart"/>
            <w:tcBorders>
              <w:top w:val="single" w:sz="12" w:space="0" w:color="000000"/>
            </w:tcBorders>
            <w:vAlign w:val="center"/>
          </w:tcPr>
          <w:p w14:paraId="07E61F6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Labeled</w:t>
            </w:r>
          </w:p>
        </w:tc>
        <w:tc>
          <w:tcPr>
            <w:tcW w:w="5670" w:type="dxa"/>
            <w:gridSpan w:val="6"/>
            <w:tcBorders>
              <w:top w:val="single" w:sz="12" w:space="0" w:color="000000"/>
              <w:bottom w:val="single" w:sz="6" w:space="0" w:color="000000"/>
            </w:tcBorders>
          </w:tcPr>
          <w:p w14:paraId="22509FD8" w14:textId="77777777" w:rsidR="002C1FF5" w:rsidRPr="002C1FF5" w:rsidRDefault="002C1FF5" w:rsidP="000679F1">
            <w:pPr>
              <w:jc w:val="center"/>
              <w:rPr>
                <w:rFonts w:ascii="Times New Roman" w:hAnsi="Times New Roman" w:cs="Times New Roman"/>
              </w:rPr>
            </w:pPr>
            <w:r w:rsidRPr="002C1FF5">
              <w:rPr>
                <w:rFonts w:ascii="Times New Roman" w:hAnsi="Times New Roman" w:cs="Times New Roman"/>
              </w:rPr>
              <w:t>Recognized results</w:t>
            </w:r>
          </w:p>
        </w:tc>
      </w:tr>
      <w:tr w:rsidR="002C1FF5" w:rsidRPr="002C1FF5" w14:paraId="447C7D34" w14:textId="77777777" w:rsidTr="002C1FF5">
        <w:trPr>
          <w:trHeight w:val="284"/>
          <w:jc w:val="center"/>
        </w:trPr>
        <w:tc>
          <w:tcPr>
            <w:tcW w:w="1274" w:type="dxa"/>
            <w:vMerge/>
            <w:tcBorders>
              <w:bottom w:val="single" w:sz="4" w:space="0" w:color="auto"/>
            </w:tcBorders>
            <w:vAlign w:val="center"/>
          </w:tcPr>
          <w:p w14:paraId="47B9C08E" w14:textId="77777777" w:rsidR="002C1FF5" w:rsidRPr="002C1FF5" w:rsidRDefault="002C1FF5" w:rsidP="002C1FF5">
            <w:pPr>
              <w:jc w:val="both"/>
              <w:rPr>
                <w:rFonts w:ascii="Times New Roman" w:hAnsi="Times New Roman" w:cs="Times New Roman"/>
              </w:rPr>
            </w:pPr>
          </w:p>
        </w:tc>
        <w:tc>
          <w:tcPr>
            <w:tcW w:w="976" w:type="dxa"/>
            <w:tcBorders>
              <w:top w:val="single" w:sz="6" w:space="0" w:color="000000"/>
              <w:bottom w:val="single" w:sz="4" w:space="0" w:color="auto"/>
            </w:tcBorders>
          </w:tcPr>
          <w:p w14:paraId="3C1CD2A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Standing</w:t>
            </w:r>
          </w:p>
        </w:tc>
        <w:tc>
          <w:tcPr>
            <w:tcW w:w="885" w:type="dxa"/>
            <w:tcBorders>
              <w:top w:val="single" w:sz="6" w:space="0" w:color="000000"/>
              <w:bottom w:val="single" w:sz="4" w:space="0" w:color="auto"/>
            </w:tcBorders>
          </w:tcPr>
          <w:p w14:paraId="38CA9DB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Sitting</w:t>
            </w:r>
          </w:p>
        </w:tc>
        <w:tc>
          <w:tcPr>
            <w:tcW w:w="720" w:type="dxa"/>
            <w:tcBorders>
              <w:top w:val="single" w:sz="6" w:space="0" w:color="000000"/>
              <w:bottom w:val="single" w:sz="4" w:space="0" w:color="auto"/>
            </w:tcBorders>
          </w:tcPr>
          <w:p w14:paraId="501287F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Lying</w:t>
            </w:r>
          </w:p>
        </w:tc>
        <w:tc>
          <w:tcPr>
            <w:tcW w:w="915" w:type="dxa"/>
            <w:tcBorders>
              <w:top w:val="single" w:sz="6" w:space="0" w:color="000000"/>
              <w:bottom w:val="single" w:sz="4" w:space="0" w:color="auto"/>
            </w:tcBorders>
          </w:tcPr>
          <w:p w14:paraId="71F812C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Walking</w:t>
            </w:r>
          </w:p>
        </w:tc>
        <w:tc>
          <w:tcPr>
            <w:tcW w:w="1174" w:type="dxa"/>
            <w:tcBorders>
              <w:top w:val="single" w:sz="6" w:space="0" w:color="000000"/>
              <w:bottom w:val="single" w:sz="4" w:space="0" w:color="auto"/>
            </w:tcBorders>
            <w:vAlign w:val="center"/>
          </w:tcPr>
          <w:p w14:paraId="54F577F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Downstairs</w:t>
            </w:r>
          </w:p>
        </w:tc>
        <w:tc>
          <w:tcPr>
            <w:tcW w:w="1007" w:type="dxa"/>
            <w:gridSpan w:val="2"/>
            <w:tcBorders>
              <w:top w:val="single" w:sz="6" w:space="0" w:color="000000"/>
              <w:bottom w:val="single" w:sz="4" w:space="0" w:color="auto"/>
            </w:tcBorders>
            <w:vAlign w:val="center"/>
          </w:tcPr>
          <w:p w14:paraId="6809367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Upstairs</w:t>
            </w:r>
          </w:p>
        </w:tc>
      </w:tr>
      <w:tr w:rsidR="002C1FF5" w:rsidRPr="002C1FF5" w14:paraId="516FD180" w14:textId="77777777" w:rsidTr="002C1FF5">
        <w:trPr>
          <w:trHeight w:val="284"/>
          <w:jc w:val="center"/>
        </w:trPr>
        <w:tc>
          <w:tcPr>
            <w:tcW w:w="1274" w:type="dxa"/>
            <w:tcBorders>
              <w:top w:val="single" w:sz="4" w:space="0" w:color="auto"/>
            </w:tcBorders>
            <w:vAlign w:val="center"/>
          </w:tcPr>
          <w:p w14:paraId="76DC104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Standing</w:t>
            </w:r>
          </w:p>
        </w:tc>
        <w:tc>
          <w:tcPr>
            <w:tcW w:w="976" w:type="dxa"/>
            <w:tcBorders>
              <w:top w:val="single" w:sz="4" w:space="0" w:color="auto"/>
            </w:tcBorders>
            <w:vAlign w:val="bottom"/>
          </w:tcPr>
          <w:p w14:paraId="73694C35"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323</w:t>
            </w:r>
          </w:p>
        </w:tc>
        <w:tc>
          <w:tcPr>
            <w:tcW w:w="885" w:type="dxa"/>
            <w:tcBorders>
              <w:top w:val="single" w:sz="4" w:space="0" w:color="auto"/>
            </w:tcBorders>
            <w:vAlign w:val="bottom"/>
          </w:tcPr>
          <w:p w14:paraId="299D73F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174</w:t>
            </w:r>
          </w:p>
        </w:tc>
        <w:tc>
          <w:tcPr>
            <w:tcW w:w="720" w:type="dxa"/>
            <w:tcBorders>
              <w:top w:val="single" w:sz="4" w:space="0" w:color="auto"/>
            </w:tcBorders>
            <w:vAlign w:val="bottom"/>
          </w:tcPr>
          <w:p w14:paraId="18773F39"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171</w:t>
            </w:r>
          </w:p>
        </w:tc>
        <w:tc>
          <w:tcPr>
            <w:tcW w:w="915" w:type="dxa"/>
            <w:tcBorders>
              <w:top w:val="single" w:sz="4" w:space="0" w:color="auto"/>
            </w:tcBorders>
            <w:vAlign w:val="bottom"/>
          </w:tcPr>
          <w:p w14:paraId="31C13BC9"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tcBorders>
              <w:top w:val="single" w:sz="4" w:space="0" w:color="auto"/>
            </w:tcBorders>
            <w:vAlign w:val="bottom"/>
          </w:tcPr>
          <w:p w14:paraId="5D1F4BD5"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7" w:type="dxa"/>
            <w:gridSpan w:val="2"/>
            <w:tcBorders>
              <w:top w:val="single" w:sz="4" w:space="0" w:color="auto"/>
            </w:tcBorders>
            <w:vAlign w:val="bottom"/>
          </w:tcPr>
          <w:p w14:paraId="14AD24F7"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r>
      <w:tr w:rsidR="002C1FF5" w:rsidRPr="002C1FF5" w14:paraId="07B6AFC7" w14:textId="77777777" w:rsidTr="002C1FF5">
        <w:trPr>
          <w:trHeight w:val="284"/>
          <w:jc w:val="center"/>
        </w:trPr>
        <w:tc>
          <w:tcPr>
            <w:tcW w:w="1274" w:type="dxa"/>
            <w:vAlign w:val="center"/>
          </w:tcPr>
          <w:p w14:paraId="49C4F710"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Sitting</w:t>
            </w:r>
          </w:p>
        </w:tc>
        <w:tc>
          <w:tcPr>
            <w:tcW w:w="976" w:type="dxa"/>
            <w:vAlign w:val="bottom"/>
          </w:tcPr>
          <w:p w14:paraId="2446F94E" w14:textId="16BE793C" w:rsidR="002C1FF5" w:rsidRPr="002C1FF5" w:rsidRDefault="002C1FF5" w:rsidP="002C1FF5">
            <w:pPr>
              <w:jc w:val="both"/>
              <w:rPr>
                <w:rFonts w:ascii="Times New Roman" w:hAnsi="Times New Roman" w:cs="Times New Roman"/>
              </w:rPr>
            </w:pPr>
            <w:r w:rsidRPr="002C1FF5">
              <w:rPr>
                <w:rFonts w:ascii="Times New Roman" w:hAnsi="Times New Roman" w:cs="Times New Roman"/>
              </w:rPr>
              <w:t>23</w:t>
            </w:r>
            <w:r w:rsidR="0064096C">
              <w:rPr>
                <w:rFonts w:ascii="Times New Roman" w:hAnsi="Times New Roman" w:cs="Times New Roman"/>
              </w:rPr>
              <w:t>1</w:t>
            </w:r>
          </w:p>
        </w:tc>
        <w:tc>
          <w:tcPr>
            <w:tcW w:w="885" w:type="dxa"/>
            <w:vAlign w:val="bottom"/>
          </w:tcPr>
          <w:p w14:paraId="51D6ECA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218</w:t>
            </w:r>
          </w:p>
        </w:tc>
        <w:tc>
          <w:tcPr>
            <w:tcW w:w="720" w:type="dxa"/>
            <w:vAlign w:val="bottom"/>
          </w:tcPr>
          <w:p w14:paraId="3D4232F7"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174</w:t>
            </w:r>
          </w:p>
        </w:tc>
        <w:tc>
          <w:tcPr>
            <w:tcW w:w="915" w:type="dxa"/>
            <w:vAlign w:val="bottom"/>
          </w:tcPr>
          <w:p w14:paraId="2FA9F537"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2630FD6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4075F14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r>
      <w:tr w:rsidR="002C1FF5" w:rsidRPr="002C1FF5" w14:paraId="73E8DEEC" w14:textId="77777777" w:rsidTr="002C1FF5">
        <w:trPr>
          <w:trHeight w:val="284"/>
          <w:jc w:val="center"/>
        </w:trPr>
        <w:tc>
          <w:tcPr>
            <w:tcW w:w="1274" w:type="dxa"/>
            <w:vAlign w:val="center"/>
          </w:tcPr>
          <w:p w14:paraId="06821D7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Lying</w:t>
            </w:r>
          </w:p>
        </w:tc>
        <w:tc>
          <w:tcPr>
            <w:tcW w:w="976" w:type="dxa"/>
            <w:vAlign w:val="bottom"/>
          </w:tcPr>
          <w:p w14:paraId="48B22717"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200</w:t>
            </w:r>
          </w:p>
        </w:tc>
        <w:tc>
          <w:tcPr>
            <w:tcW w:w="885" w:type="dxa"/>
            <w:vAlign w:val="bottom"/>
          </w:tcPr>
          <w:p w14:paraId="75927FA9"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151</w:t>
            </w:r>
          </w:p>
        </w:tc>
        <w:tc>
          <w:tcPr>
            <w:tcW w:w="720" w:type="dxa"/>
            <w:vAlign w:val="bottom"/>
          </w:tcPr>
          <w:p w14:paraId="10385C3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328</w:t>
            </w:r>
          </w:p>
        </w:tc>
        <w:tc>
          <w:tcPr>
            <w:tcW w:w="915" w:type="dxa"/>
            <w:vAlign w:val="bottom"/>
          </w:tcPr>
          <w:p w14:paraId="5D36CAD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1A10E65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w:t>
            </w:r>
          </w:p>
        </w:tc>
        <w:tc>
          <w:tcPr>
            <w:tcW w:w="1007" w:type="dxa"/>
            <w:gridSpan w:val="2"/>
            <w:vAlign w:val="bottom"/>
          </w:tcPr>
          <w:p w14:paraId="1562371C"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w:t>
            </w:r>
          </w:p>
        </w:tc>
      </w:tr>
      <w:tr w:rsidR="002C1FF5" w:rsidRPr="002C1FF5" w14:paraId="4F7E37A0" w14:textId="77777777" w:rsidTr="002C1FF5">
        <w:trPr>
          <w:trHeight w:val="284"/>
          <w:jc w:val="center"/>
        </w:trPr>
        <w:tc>
          <w:tcPr>
            <w:tcW w:w="1274" w:type="dxa"/>
            <w:vAlign w:val="center"/>
          </w:tcPr>
          <w:p w14:paraId="47BCF4F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Walking</w:t>
            </w:r>
          </w:p>
        </w:tc>
        <w:tc>
          <w:tcPr>
            <w:tcW w:w="976" w:type="dxa"/>
            <w:vAlign w:val="bottom"/>
          </w:tcPr>
          <w:p w14:paraId="370DF9C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2E34FA0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416990A0"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915" w:type="dxa"/>
            <w:vAlign w:val="bottom"/>
          </w:tcPr>
          <w:p w14:paraId="09DE240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508</w:t>
            </w:r>
          </w:p>
        </w:tc>
        <w:tc>
          <w:tcPr>
            <w:tcW w:w="1174" w:type="dxa"/>
            <w:vAlign w:val="bottom"/>
          </w:tcPr>
          <w:p w14:paraId="2A196C4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14</w:t>
            </w:r>
          </w:p>
        </w:tc>
        <w:tc>
          <w:tcPr>
            <w:tcW w:w="1007" w:type="dxa"/>
            <w:gridSpan w:val="2"/>
            <w:vAlign w:val="bottom"/>
          </w:tcPr>
          <w:p w14:paraId="2C5B8EB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81</w:t>
            </w:r>
          </w:p>
        </w:tc>
      </w:tr>
      <w:tr w:rsidR="002C1FF5" w:rsidRPr="002C1FF5" w14:paraId="4F9D7C5E" w14:textId="77777777" w:rsidTr="002C1FF5">
        <w:trPr>
          <w:trHeight w:val="284"/>
          <w:jc w:val="center"/>
        </w:trPr>
        <w:tc>
          <w:tcPr>
            <w:tcW w:w="1274" w:type="dxa"/>
            <w:vAlign w:val="center"/>
          </w:tcPr>
          <w:p w14:paraId="3828E3B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Downstairs</w:t>
            </w:r>
          </w:p>
        </w:tc>
        <w:tc>
          <w:tcPr>
            <w:tcW w:w="976" w:type="dxa"/>
            <w:vAlign w:val="bottom"/>
          </w:tcPr>
          <w:p w14:paraId="13B4E795"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1E24FB8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0BD2069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915" w:type="dxa"/>
            <w:vAlign w:val="bottom"/>
          </w:tcPr>
          <w:p w14:paraId="1353B091"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25</w:t>
            </w:r>
          </w:p>
        </w:tc>
        <w:tc>
          <w:tcPr>
            <w:tcW w:w="1174" w:type="dxa"/>
            <w:vAlign w:val="bottom"/>
          </w:tcPr>
          <w:p w14:paraId="0CA958C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431</w:t>
            </w:r>
          </w:p>
        </w:tc>
        <w:tc>
          <w:tcPr>
            <w:tcW w:w="1007" w:type="dxa"/>
            <w:gridSpan w:val="2"/>
            <w:vAlign w:val="bottom"/>
          </w:tcPr>
          <w:p w14:paraId="57BED92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37</w:t>
            </w:r>
          </w:p>
        </w:tc>
      </w:tr>
      <w:tr w:rsidR="002C1FF5" w:rsidRPr="002C1FF5" w14:paraId="7A402D7D" w14:textId="77777777" w:rsidTr="002C1FF5">
        <w:trPr>
          <w:trHeight w:val="284"/>
          <w:jc w:val="center"/>
        </w:trPr>
        <w:tc>
          <w:tcPr>
            <w:tcW w:w="1274" w:type="dxa"/>
            <w:tcBorders>
              <w:bottom w:val="single" w:sz="12" w:space="0" w:color="000000"/>
            </w:tcBorders>
            <w:vAlign w:val="center"/>
          </w:tcPr>
          <w:p w14:paraId="67B8FBC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Upstairs</w:t>
            </w:r>
          </w:p>
        </w:tc>
        <w:tc>
          <w:tcPr>
            <w:tcW w:w="976" w:type="dxa"/>
            <w:tcBorders>
              <w:bottom w:val="single" w:sz="12" w:space="0" w:color="000000"/>
            </w:tcBorders>
            <w:vAlign w:val="bottom"/>
          </w:tcPr>
          <w:p w14:paraId="3E9F4AF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tcBorders>
              <w:bottom w:val="single" w:sz="12" w:space="0" w:color="000000"/>
            </w:tcBorders>
            <w:vAlign w:val="bottom"/>
          </w:tcPr>
          <w:p w14:paraId="000BF1D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tcBorders>
              <w:bottom w:val="single" w:sz="12" w:space="0" w:color="000000"/>
            </w:tcBorders>
            <w:vAlign w:val="bottom"/>
          </w:tcPr>
          <w:p w14:paraId="6549DEE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w:t>
            </w:r>
          </w:p>
        </w:tc>
        <w:tc>
          <w:tcPr>
            <w:tcW w:w="915" w:type="dxa"/>
            <w:tcBorders>
              <w:bottom w:val="single" w:sz="12" w:space="0" w:color="000000"/>
            </w:tcBorders>
            <w:vAlign w:val="bottom"/>
          </w:tcPr>
          <w:p w14:paraId="5DFA4D24"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106</w:t>
            </w:r>
          </w:p>
        </w:tc>
        <w:tc>
          <w:tcPr>
            <w:tcW w:w="1174" w:type="dxa"/>
            <w:tcBorders>
              <w:bottom w:val="single" w:sz="12" w:space="0" w:color="000000"/>
            </w:tcBorders>
            <w:vAlign w:val="bottom"/>
          </w:tcPr>
          <w:p w14:paraId="666E4F25"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24</w:t>
            </w:r>
          </w:p>
        </w:tc>
        <w:tc>
          <w:tcPr>
            <w:tcW w:w="1007" w:type="dxa"/>
            <w:gridSpan w:val="2"/>
            <w:tcBorders>
              <w:bottom w:val="single" w:sz="12" w:space="0" w:color="000000"/>
            </w:tcBorders>
            <w:vAlign w:val="bottom"/>
          </w:tcPr>
          <w:p w14:paraId="30DF1BF4"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410</w:t>
            </w:r>
          </w:p>
        </w:tc>
      </w:tr>
    </w:tbl>
    <w:p w14:paraId="4A7F66FF" w14:textId="77777777" w:rsidR="00C82514" w:rsidRDefault="00C82514" w:rsidP="002C1FF5">
      <w:pPr>
        <w:pStyle w:val="tablecaption0"/>
        <w:ind w:left="360"/>
        <w:rPr>
          <w:b/>
          <w:sz w:val="22"/>
          <w:szCs w:val="22"/>
        </w:rPr>
      </w:pPr>
    </w:p>
    <w:p w14:paraId="0B1E0A0D" w14:textId="089EADD5" w:rsidR="002C1FF5" w:rsidRPr="002C1FF5" w:rsidRDefault="002C1FF5" w:rsidP="002C1FF5">
      <w:pPr>
        <w:pStyle w:val="tablecaption0"/>
        <w:ind w:left="360"/>
        <w:rPr>
          <w:sz w:val="22"/>
          <w:szCs w:val="22"/>
        </w:rPr>
      </w:pPr>
      <w:r w:rsidRPr="002C1FF5">
        <w:rPr>
          <w:b/>
          <w:sz w:val="22"/>
          <w:szCs w:val="22"/>
        </w:rPr>
        <w:t>Table 3.</w:t>
      </w:r>
      <w:r w:rsidRPr="002C1FF5">
        <w:rPr>
          <w:sz w:val="22"/>
          <w:szCs w:val="22"/>
        </w:rPr>
        <w:t xml:space="preserve"> Confusion matrix of RF for jerk.</w:t>
      </w:r>
    </w:p>
    <w:tbl>
      <w:tblPr>
        <w:tblW w:w="7041" w:type="dxa"/>
        <w:jc w:val="center"/>
        <w:tblLayout w:type="fixed"/>
        <w:tblCellMar>
          <w:left w:w="70" w:type="dxa"/>
          <w:right w:w="70" w:type="dxa"/>
        </w:tblCellMar>
        <w:tblLook w:val="0000" w:firstRow="0" w:lastRow="0" w:firstColumn="0" w:lastColumn="0" w:noHBand="0" w:noVBand="0"/>
      </w:tblPr>
      <w:tblGrid>
        <w:gridCol w:w="1274"/>
        <w:gridCol w:w="976"/>
        <w:gridCol w:w="885"/>
        <w:gridCol w:w="720"/>
        <w:gridCol w:w="1005"/>
        <w:gridCol w:w="1174"/>
        <w:gridCol w:w="1000"/>
        <w:gridCol w:w="7"/>
      </w:tblGrid>
      <w:tr w:rsidR="002C1FF5" w:rsidRPr="002C1FF5" w14:paraId="72C9F1DB" w14:textId="77777777" w:rsidTr="002C1FF5">
        <w:trPr>
          <w:gridAfter w:val="1"/>
          <w:wAfter w:w="7" w:type="dxa"/>
          <w:jc w:val="center"/>
        </w:trPr>
        <w:tc>
          <w:tcPr>
            <w:tcW w:w="1274" w:type="dxa"/>
            <w:vMerge w:val="restart"/>
            <w:tcBorders>
              <w:top w:val="single" w:sz="12" w:space="0" w:color="000000"/>
            </w:tcBorders>
            <w:vAlign w:val="center"/>
          </w:tcPr>
          <w:p w14:paraId="1A744F1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Labeled</w:t>
            </w:r>
          </w:p>
        </w:tc>
        <w:tc>
          <w:tcPr>
            <w:tcW w:w="5760" w:type="dxa"/>
            <w:gridSpan w:val="6"/>
            <w:tcBorders>
              <w:top w:val="single" w:sz="12" w:space="0" w:color="000000"/>
              <w:bottom w:val="single" w:sz="6" w:space="0" w:color="000000"/>
            </w:tcBorders>
          </w:tcPr>
          <w:p w14:paraId="7B0B124C" w14:textId="77777777" w:rsidR="002C1FF5" w:rsidRPr="002C1FF5" w:rsidRDefault="002C1FF5" w:rsidP="000679F1">
            <w:pPr>
              <w:jc w:val="center"/>
              <w:rPr>
                <w:rFonts w:ascii="Times New Roman" w:hAnsi="Times New Roman" w:cs="Times New Roman"/>
              </w:rPr>
            </w:pPr>
            <w:r w:rsidRPr="002C1FF5">
              <w:rPr>
                <w:rFonts w:ascii="Times New Roman" w:hAnsi="Times New Roman" w:cs="Times New Roman"/>
              </w:rPr>
              <w:t>Recognized results</w:t>
            </w:r>
          </w:p>
        </w:tc>
      </w:tr>
      <w:tr w:rsidR="002C1FF5" w:rsidRPr="002C1FF5" w14:paraId="46BDBA66" w14:textId="77777777" w:rsidTr="002C1FF5">
        <w:trPr>
          <w:trHeight w:val="284"/>
          <w:jc w:val="center"/>
        </w:trPr>
        <w:tc>
          <w:tcPr>
            <w:tcW w:w="1274" w:type="dxa"/>
            <w:vMerge/>
            <w:tcBorders>
              <w:bottom w:val="single" w:sz="4" w:space="0" w:color="auto"/>
            </w:tcBorders>
            <w:vAlign w:val="center"/>
          </w:tcPr>
          <w:p w14:paraId="48504F53" w14:textId="77777777" w:rsidR="002C1FF5" w:rsidRPr="002C1FF5" w:rsidRDefault="002C1FF5" w:rsidP="002C1FF5">
            <w:pPr>
              <w:jc w:val="both"/>
              <w:rPr>
                <w:rFonts w:ascii="Times New Roman" w:hAnsi="Times New Roman" w:cs="Times New Roman"/>
              </w:rPr>
            </w:pPr>
          </w:p>
        </w:tc>
        <w:tc>
          <w:tcPr>
            <w:tcW w:w="976" w:type="dxa"/>
            <w:tcBorders>
              <w:top w:val="single" w:sz="6" w:space="0" w:color="000000"/>
              <w:bottom w:val="single" w:sz="4" w:space="0" w:color="auto"/>
            </w:tcBorders>
          </w:tcPr>
          <w:p w14:paraId="4C000B3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Standing</w:t>
            </w:r>
          </w:p>
        </w:tc>
        <w:tc>
          <w:tcPr>
            <w:tcW w:w="885" w:type="dxa"/>
            <w:tcBorders>
              <w:top w:val="single" w:sz="6" w:space="0" w:color="000000"/>
              <w:bottom w:val="single" w:sz="4" w:space="0" w:color="auto"/>
            </w:tcBorders>
          </w:tcPr>
          <w:p w14:paraId="38BB9560"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Sitting</w:t>
            </w:r>
          </w:p>
        </w:tc>
        <w:tc>
          <w:tcPr>
            <w:tcW w:w="720" w:type="dxa"/>
            <w:tcBorders>
              <w:top w:val="single" w:sz="6" w:space="0" w:color="000000"/>
              <w:bottom w:val="single" w:sz="4" w:space="0" w:color="auto"/>
            </w:tcBorders>
          </w:tcPr>
          <w:p w14:paraId="0F5E4D8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Lying</w:t>
            </w:r>
          </w:p>
        </w:tc>
        <w:tc>
          <w:tcPr>
            <w:tcW w:w="1005" w:type="dxa"/>
            <w:tcBorders>
              <w:top w:val="single" w:sz="6" w:space="0" w:color="000000"/>
              <w:bottom w:val="single" w:sz="4" w:space="0" w:color="auto"/>
            </w:tcBorders>
          </w:tcPr>
          <w:p w14:paraId="2FD12317"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Walking</w:t>
            </w:r>
          </w:p>
        </w:tc>
        <w:tc>
          <w:tcPr>
            <w:tcW w:w="1174" w:type="dxa"/>
            <w:tcBorders>
              <w:top w:val="single" w:sz="6" w:space="0" w:color="000000"/>
              <w:bottom w:val="single" w:sz="4" w:space="0" w:color="auto"/>
            </w:tcBorders>
            <w:vAlign w:val="center"/>
          </w:tcPr>
          <w:p w14:paraId="053BE42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Downstairs</w:t>
            </w:r>
          </w:p>
        </w:tc>
        <w:tc>
          <w:tcPr>
            <w:tcW w:w="1007" w:type="dxa"/>
            <w:gridSpan w:val="2"/>
            <w:tcBorders>
              <w:top w:val="single" w:sz="6" w:space="0" w:color="000000"/>
              <w:bottom w:val="single" w:sz="4" w:space="0" w:color="auto"/>
            </w:tcBorders>
            <w:vAlign w:val="center"/>
          </w:tcPr>
          <w:p w14:paraId="65AD5C60"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Upstairs</w:t>
            </w:r>
          </w:p>
        </w:tc>
      </w:tr>
      <w:tr w:rsidR="002C1FF5" w:rsidRPr="002C1FF5" w14:paraId="74DC70D3" w14:textId="77777777" w:rsidTr="002C1FF5">
        <w:trPr>
          <w:trHeight w:val="284"/>
          <w:jc w:val="center"/>
        </w:trPr>
        <w:tc>
          <w:tcPr>
            <w:tcW w:w="1274" w:type="dxa"/>
            <w:tcBorders>
              <w:top w:val="single" w:sz="4" w:space="0" w:color="auto"/>
            </w:tcBorders>
            <w:vAlign w:val="center"/>
          </w:tcPr>
          <w:p w14:paraId="77A4A7A1"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Standing</w:t>
            </w:r>
          </w:p>
        </w:tc>
        <w:tc>
          <w:tcPr>
            <w:tcW w:w="976" w:type="dxa"/>
            <w:tcBorders>
              <w:top w:val="single" w:sz="4" w:space="0" w:color="auto"/>
            </w:tcBorders>
            <w:vAlign w:val="bottom"/>
          </w:tcPr>
          <w:p w14:paraId="02BFBDC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240</w:t>
            </w:r>
          </w:p>
        </w:tc>
        <w:tc>
          <w:tcPr>
            <w:tcW w:w="885" w:type="dxa"/>
            <w:tcBorders>
              <w:top w:val="single" w:sz="4" w:space="0" w:color="auto"/>
            </w:tcBorders>
            <w:vAlign w:val="bottom"/>
          </w:tcPr>
          <w:p w14:paraId="10DF6F1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197</w:t>
            </w:r>
          </w:p>
        </w:tc>
        <w:tc>
          <w:tcPr>
            <w:tcW w:w="720" w:type="dxa"/>
            <w:tcBorders>
              <w:top w:val="single" w:sz="4" w:space="0" w:color="auto"/>
            </w:tcBorders>
            <w:vAlign w:val="bottom"/>
          </w:tcPr>
          <w:p w14:paraId="66B6180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231</w:t>
            </w:r>
          </w:p>
        </w:tc>
        <w:tc>
          <w:tcPr>
            <w:tcW w:w="1005" w:type="dxa"/>
            <w:tcBorders>
              <w:top w:val="single" w:sz="4" w:space="0" w:color="auto"/>
            </w:tcBorders>
            <w:vAlign w:val="bottom"/>
          </w:tcPr>
          <w:p w14:paraId="72C5B93C"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tcBorders>
              <w:top w:val="single" w:sz="4" w:space="0" w:color="auto"/>
            </w:tcBorders>
            <w:vAlign w:val="bottom"/>
          </w:tcPr>
          <w:p w14:paraId="26601F1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7" w:type="dxa"/>
            <w:gridSpan w:val="2"/>
            <w:tcBorders>
              <w:top w:val="single" w:sz="4" w:space="0" w:color="auto"/>
            </w:tcBorders>
            <w:vAlign w:val="bottom"/>
          </w:tcPr>
          <w:p w14:paraId="5094BB26"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r>
      <w:tr w:rsidR="002C1FF5" w:rsidRPr="002C1FF5" w14:paraId="4AE6B1FD" w14:textId="77777777" w:rsidTr="002C1FF5">
        <w:trPr>
          <w:trHeight w:val="284"/>
          <w:jc w:val="center"/>
        </w:trPr>
        <w:tc>
          <w:tcPr>
            <w:tcW w:w="1274" w:type="dxa"/>
            <w:vAlign w:val="center"/>
          </w:tcPr>
          <w:p w14:paraId="47E14E8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Sitting</w:t>
            </w:r>
          </w:p>
        </w:tc>
        <w:tc>
          <w:tcPr>
            <w:tcW w:w="976" w:type="dxa"/>
            <w:vAlign w:val="bottom"/>
          </w:tcPr>
          <w:p w14:paraId="298F79D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226</w:t>
            </w:r>
          </w:p>
        </w:tc>
        <w:tc>
          <w:tcPr>
            <w:tcW w:w="885" w:type="dxa"/>
            <w:vAlign w:val="bottom"/>
          </w:tcPr>
          <w:p w14:paraId="00415E2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198</w:t>
            </w:r>
          </w:p>
        </w:tc>
        <w:tc>
          <w:tcPr>
            <w:tcW w:w="720" w:type="dxa"/>
            <w:vAlign w:val="bottom"/>
          </w:tcPr>
          <w:p w14:paraId="66C506F4"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199</w:t>
            </w:r>
          </w:p>
        </w:tc>
        <w:tc>
          <w:tcPr>
            <w:tcW w:w="1005" w:type="dxa"/>
            <w:vAlign w:val="bottom"/>
          </w:tcPr>
          <w:p w14:paraId="2FA8BF3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77BCA3E1"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1AE7D51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r>
      <w:tr w:rsidR="002C1FF5" w:rsidRPr="002C1FF5" w14:paraId="0A27A423" w14:textId="77777777" w:rsidTr="002C1FF5">
        <w:trPr>
          <w:trHeight w:val="284"/>
          <w:jc w:val="center"/>
        </w:trPr>
        <w:tc>
          <w:tcPr>
            <w:tcW w:w="1274" w:type="dxa"/>
            <w:vAlign w:val="center"/>
          </w:tcPr>
          <w:p w14:paraId="0F472090"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Lying</w:t>
            </w:r>
          </w:p>
        </w:tc>
        <w:tc>
          <w:tcPr>
            <w:tcW w:w="976" w:type="dxa"/>
            <w:vAlign w:val="bottom"/>
          </w:tcPr>
          <w:p w14:paraId="36B8EC2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218</w:t>
            </w:r>
          </w:p>
        </w:tc>
        <w:tc>
          <w:tcPr>
            <w:tcW w:w="885" w:type="dxa"/>
            <w:vAlign w:val="bottom"/>
          </w:tcPr>
          <w:p w14:paraId="6F47BA8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196</w:t>
            </w:r>
          </w:p>
        </w:tc>
        <w:tc>
          <w:tcPr>
            <w:tcW w:w="720" w:type="dxa"/>
            <w:vAlign w:val="bottom"/>
          </w:tcPr>
          <w:p w14:paraId="2DCCAA2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265</w:t>
            </w:r>
          </w:p>
        </w:tc>
        <w:tc>
          <w:tcPr>
            <w:tcW w:w="1005" w:type="dxa"/>
            <w:vAlign w:val="bottom"/>
          </w:tcPr>
          <w:p w14:paraId="1FA7BE6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013F7BE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7B807579"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w:t>
            </w:r>
          </w:p>
        </w:tc>
      </w:tr>
      <w:tr w:rsidR="002C1FF5" w:rsidRPr="002C1FF5" w14:paraId="58C176F3" w14:textId="77777777" w:rsidTr="002C1FF5">
        <w:trPr>
          <w:trHeight w:val="284"/>
          <w:jc w:val="center"/>
        </w:trPr>
        <w:tc>
          <w:tcPr>
            <w:tcW w:w="1274" w:type="dxa"/>
            <w:vAlign w:val="center"/>
          </w:tcPr>
          <w:p w14:paraId="2DD0976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Walking</w:t>
            </w:r>
          </w:p>
        </w:tc>
        <w:tc>
          <w:tcPr>
            <w:tcW w:w="976" w:type="dxa"/>
            <w:vAlign w:val="bottom"/>
          </w:tcPr>
          <w:p w14:paraId="364DF9BB"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6872393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01093133"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5" w:type="dxa"/>
            <w:vAlign w:val="bottom"/>
          </w:tcPr>
          <w:p w14:paraId="58B1129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369</w:t>
            </w:r>
          </w:p>
        </w:tc>
        <w:tc>
          <w:tcPr>
            <w:tcW w:w="1174" w:type="dxa"/>
            <w:vAlign w:val="bottom"/>
          </w:tcPr>
          <w:p w14:paraId="1C2248DA"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146</w:t>
            </w:r>
          </w:p>
        </w:tc>
        <w:tc>
          <w:tcPr>
            <w:tcW w:w="1007" w:type="dxa"/>
            <w:gridSpan w:val="2"/>
            <w:vAlign w:val="bottom"/>
          </w:tcPr>
          <w:p w14:paraId="6A51A205"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88</w:t>
            </w:r>
          </w:p>
        </w:tc>
      </w:tr>
      <w:tr w:rsidR="002C1FF5" w:rsidRPr="002C1FF5" w14:paraId="39F61063" w14:textId="77777777" w:rsidTr="002C1FF5">
        <w:trPr>
          <w:trHeight w:val="284"/>
          <w:jc w:val="center"/>
        </w:trPr>
        <w:tc>
          <w:tcPr>
            <w:tcW w:w="1274" w:type="dxa"/>
            <w:vAlign w:val="center"/>
          </w:tcPr>
          <w:p w14:paraId="10FD4004"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Downstairs</w:t>
            </w:r>
          </w:p>
        </w:tc>
        <w:tc>
          <w:tcPr>
            <w:tcW w:w="976" w:type="dxa"/>
            <w:vAlign w:val="bottom"/>
          </w:tcPr>
          <w:p w14:paraId="5E8D96F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78E586C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18715718"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1005" w:type="dxa"/>
            <w:vAlign w:val="bottom"/>
          </w:tcPr>
          <w:p w14:paraId="4F26E77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114</w:t>
            </w:r>
          </w:p>
        </w:tc>
        <w:tc>
          <w:tcPr>
            <w:tcW w:w="1174" w:type="dxa"/>
            <w:vAlign w:val="bottom"/>
          </w:tcPr>
          <w:p w14:paraId="228BBA52"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329</w:t>
            </w:r>
          </w:p>
        </w:tc>
        <w:tc>
          <w:tcPr>
            <w:tcW w:w="1007" w:type="dxa"/>
            <w:gridSpan w:val="2"/>
            <w:vAlign w:val="bottom"/>
          </w:tcPr>
          <w:p w14:paraId="6577A4B1"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50</w:t>
            </w:r>
          </w:p>
        </w:tc>
      </w:tr>
      <w:tr w:rsidR="002C1FF5" w:rsidRPr="002C1FF5" w14:paraId="050A18ED" w14:textId="77777777" w:rsidTr="002C1FF5">
        <w:trPr>
          <w:trHeight w:val="284"/>
          <w:jc w:val="center"/>
        </w:trPr>
        <w:tc>
          <w:tcPr>
            <w:tcW w:w="1274" w:type="dxa"/>
            <w:tcBorders>
              <w:bottom w:val="single" w:sz="12" w:space="0" w:color="000000"/>
            </w:tcBorders>
            <w:vAlign w:val="center"/>
          </w:tcPr>
          <w:p w14:paraId="2FDF89F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Upstairs</w:t>
            </w:r>
          </w:p>
        </w:tc>
        <w:tc>
          <w:tcPr>
            <w:tcW w:w="976" w:type="dxa"/>
            <w:tcBorders>
              <w:bottom w:val="single" w:sz="12" w:space="0" w:color="000000"/>
            </w:tcBorders>
            <w:vAlign w:val="bottom"/>
          </w:tcPr>
          <w:p w14:paraId="2DBDC1EC"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885" w:type="dxa"/>
            <w:tcBorders>
              <w:bottom w:val="single" w:sz="12" w:space="0" w:color="000000"/>
            </w:tcBorders>
            <w:vAlign w:val="bottom"/>
          </w:tcPr>
          <w:p w14:paraId="63C53CB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0</w:t>
            </w:r>
          </w:p>
        </w:tc>
        <w:tc>
          <w:tcPr>
            <w:tcW w:w="720" w:type="dxa"/>
            <w:tcBorders>
              <w:bottom w:val="single" w:sz="12" w:space="0" w:color="000000"/>
            </w:tcBorders>
            <w:vAlign w:val="bottom"/>
          </w:tcPr>
          <w:p w14:paraId="20B84634"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1</w:t>
            </w:r>
          </w:p>
        </w:tc>
        <w:tc>
          <w:tcPr>
            <w:tcW w:w="1005" w:type="dxa"/>
            <w:tcBorders>
              <w:bottom w:val="single" w:sz="12" w:space="0" w:color="000000"/>
            </w:tcBorders>
            <w:vAlign w:val="bottom"/>
          </w:tcPr>
          <w:p w14:paraId="5869F20F"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96</w:t>
            </w:r>
          </w:p>
        </w:tc>
        <w:tc>
          <w:tcPr>
            <w:tcW w:w="1174" w:type="dxa"/>
            <w:tcBorders>
              <w:bottom w:val="single" w:sz="12" w:space="0" w:color="000000"/>
            </w:tcBorders>
            <w:vAlign w:val="bottom"/>
          </w:tcPr>
          <w:p w14:paraId="737819FD"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20</w:t>
            </w:r>
          </w:p>
        </w:tc>
        <w:tc>
          <w:tcPr>
            <w:tcW w:w="1007" w:type="dxa"/>
            <w:gridSpan w:val="2"/>
            <w:tcBorders>
              <w:bottom w:val="single" w:sz="12" w:space="0" w:color="000000"/>
            </w:tcBorders>
            <w:vAlign w:val="bottom"/>
          </w:tcPr>
          <w:p w14:paraId="6189F85E" w14:textId="77777777" w:rsidR="002C1FF5" w:rsidRPr="002C1FF5" w:rsidRDefault="002C1FF5" w:rsidP="002C1FF5">
            <w:pPr>
              <w:jc w:val="both"/>
              <w:rPr>
                <w:rFonts w:ascii="Times New Roman" w:hAnsi="Times New Roman" w:cs="Times New Roman"/>
              </w:rPr>
            </w:pPr>
            <w:r w:rsidRPr="002C1FF5">
              <w:rPr>
                <w:rFonts w:ascii="Times New Roman" w:hAnsi="Times New Roman" w:cs="Times New Roman"/>
              </w:rPr>
              <w:t>424</w:t>
            </w:r>
          </w:p>
        </w:tc>
      </w:tr>
    </w:tbl>
    <w:p w14:paraId="583D4A58" w14:textId="77777777" w:rsidR="002C1FF5" w:rsidRPr="002C1FF5" w:rsidRDefault="002C1FF5" w:rsidP="002C1FF5">
      <w:pPr>
        <w:pStyle w:val="ListParagraph"/>
        <w:ind w:left="360"/>
        <w:jc w:val="both"/>
        <w:rPr>
          <w:rFonts w:ascii="Times New Roman" w:hAnsi="Times New Roman" w:cs="Times New Roman"/>
        </w:rPr>
      </w:pPr>
    </w:p>
    <w:p w14:paraId="29E59982" w14:textId="3C974AB4" w:rsidR="006D3DC7" w:rsidRPr="00C82514" w:rsidRDefault="006D3DC7" w:rsidP="006D3DC7">
      <w:pPr>
        <w:ind w:firstLine="270"/>
        <w:jc w:val="both"/>
        <w:rPr>
          <w:rFonts w:ascii="Times New Roman" w:hAnsi="Times New Roman" w:cs="Times New Roman"/>
        </w:rPr>
      </w:pPr>
      <w:r w:rsidRPr="00C82514">
        <w:rPr>
          <w:rFonts w:ascii="Times New Roman" w:hAnsi="Times New Roman" w:cs="Times New Roman"/>
        </w:rPr>
        <w:t>Since the RF outperformed the other classifiers, we focus on the RF to compare the performance of acceleration and jerk. Table 2 and Table 3 show the confusion matrix of the RF for acceleration and jerk. The standing, sitting, and lying are misclassified with one another. However, acceleration classified better than jerk. In contrast to the past study [</w:t>
      </w:r>
      <w:r>
        <w:rPr>
          <w:rFonts w:ascii="Times New Roman" w:hAnsi="Times New Roman" w:cs="Times New Roman"/>
        </w:rPr>
        <w:t>1</w:t>
      </w:r>
      <w:r w:rsidR="00843819">
        <w:rPr>
          <w:rFonts w:ascii="Times New Roman" w:hAnsi="Times New Roman" w:cs="Times New Roman"/>
        </w:rPr>
        <w:t>5</w:t>
      </w:r>
      <w:r w:rsidRPr="00C82514">
        <w:rPr>
          <w:rFonts w:ascii="Times New Roman" w:hAnsi="Times New Roman" w:cs="Times New Roman"/>
        </w:rPr>
        <w:t>], jerk did not perform well in recognizing human activities. This might happen because there were little changes in forces during standing, sitting, and lying. Jerk is felt when there is a change in force [</w:t>
      </w:r>
      <w:r>
        <w:rPr>
          <w:rFonts w:ascii="Times New Roman" w:hAnsi="Times New Roman" w:cs="Times New Roman"/>
        </w:rPr>
        <w:t>1</w:t>
      </w:r>
      <w:r w:rsidR="00843819">
        <w:rPr>
          <w:rFonts w:ascii="Times New Roman" w:hAnsi="Times New Roman" w:cs="Times New Roman"/>
        </w:rPr>
        <w:t>6</w:t>
      </w:r>
      <w:r w:rsidRPr="00C82514">
        <w:rPr>
          <w:rFonts w:ascii="Times New Roman" w:hAnsi="Times New Roman" w:cs="Times New Roman"/>
        </w:rPr>
        <w:t xml:space="preserve">]. As for walking on a flat surface, walking downstairs, and walking upstairs, jerk is also the worst in classifying the activities correctly. The </w:t>
      </w:r>
      <w:r w:rsidRPr="00C82514">
        <w:rPr>
          <w:rFonts w:ascii="Times New Roman" w:hAnsi="Times New Roman" w:cs="Times New Roman"/>
        </w:rPr>
        <w:lastRenderedPageBreak/>
        <w:t xml:space="preserve">acceleration group is able to discriminate </w:t>
      </w:r>
      <w:r w:rsidR="00F14390">
        <w:rPr>
          <w:rFonts w:ascii="Times New Roman" w:hAnsi="Times New Roman" w:cs="Times New Roman"/>
        </w:rPr>
        <w:t xml:space="preserve">against </w:t>
      </w:r>
      <w:r w:rsidRPr="00C82514">
        <w:rPr>
          <w:rFonts w:ascii="Times New Roman" w:hAnsi="Times New Roman" w:cs="Times New Roman"/>
        </w:rPr>
        <w:t>the walking activities. This might happen because the subjects in this study were healthy young adults</w:t>
      </w:r>
      <w:r>
        <w:rPr>
          <w:rFonts w:ascii="Times New Roman" w:hAnsi="Times New Roman" w:cs="Times New Roman"/>
        </w:rPr>
        <w:t xml:space="preserve"> [1</w:t>
      </w:r>
      <w:r w:rsidR="00843819">
        <w:rPr>
          <w:rFonts w:ascii="Times New Roman" w:hAnsi="Times New Roman" w:cs="Times New Roman"/>
        </w:rPr>
        <w:t>7</w:t>
      </w:r>
      <w:r>
        <w:rPr>
          <w:rFonts w:ascii="Times New Roman" w:hAnsi="Times New Roman" w:cs="Times New Roman"/>
        </w:rPr>
        <w:t>]</w:t>
      </w:r>
      <w:r w:rsidRPr="00C82514">
        <w:rPr>
          <w:rFonts w:ascii="Times New Roman" w:hAnsi="Times New Roman" w:cs="Times New Roman"/>
        </w:rPr>
        <w:t xml:space="preserve">. They have better postural control in handling both increasing and decreasing forces during walking downstairs and upstairs. </w:t>
      </w:r>
    </w:p>
    <w:p w14:paraId="4259F240" w14:textId="0808D48F" w:rsidR="002C1FF5" w:rsidRPr="00C82514" w:rsidRDefault="002C1FF5" w:rsidP="000679F1">
      <w:pPr>
        <w:pStyle w:val="ListParagraph"/>
        <w:ind w:left="0" w:firstLine="270"/>
        <w:jc w:val="both"/>
        <w:rPr>
          <w:rFonts w:ascii="Times New Roman" w:hAnsi="Times New Roman" w:cs="Times New Roman"/>
        </w:rPr>
      </w:pPr>
      <w:r w:rsidRPr="00C82514">
        <w:rPr>
          <w:rFonts w:ascii="Times New Roman" w:hAnsi="Times New Roman" w:cs="Times New Roman"/>
        </w:rPr>
        <w:t xml:space="preserve">Based on the results in this study, it can be said that </w:t>
      </w:r>
      <w:r w:rsidR="00C82514" w:rsidRPr="00C82514">
        <w:rPr>
          <w:rFonts w:ascii="Times New Roman" w:hAnsi="Times New Roman" w:cs="Times New Roman"/>
        </w:rPr>
        <w:t xml:space="preserve">RF is the best classifier for human activity recognition. In addition, </w:t>
      </w:r>
      <w:r w:rsidRPr="00C82514">
        <w:rPr>
          <w:rFonts w:ascii="Times New Roman" w:hAnsi="Times New Roman" w:cs="Times New Roman"/>
        </w:rPr>
        <w:t xml:space="preserve">jerk does not perform better than acceleration in human activity recognition when the change of force in the activities is </w:t>
      </w:r>
      <w:r w:rsidR="00C82514" w:rsidRPr="00C82514">
        <w:rPr>
          <w:rFonts w:ascii="Times New Roman" w:hAnsi="Times New Roman" w:cs="Times New Roman"/>
        </w:rPr>
        <w:t>negligible</w:t>
      </w:r>
      <w:r w:rsidRPr="00C82514">
        <w:rPr>
          <w:rFonts w:ascii="Times New Roman" w:hAnsi="Times New Roman" w:cs="Times New Roman"/>
        </w:rPr>
        <w:t xml:space="preserve">. Further </w:t>
      </w:r>
      <w:r w:rsidR="00C82514" w:rsidRPr="00C82514">
        <w:rPr>
          <w:rFonts w:ascii="Times New Roman" w:hAnsi="Times New Roman" w:cs="Times New Roman"/>
        </w:rPr>
        <w:t>works</w:t>
      </w:r>
      <w:r w:rsidRPr="00C82514">
        <w:rPr>
          <w:rFonts w:ascii="Times New Roman" w:hAnsi="Times New Roman" w:cs="Times New Roman"/>
        </w:rPr>
        <w:t xml:space="preserve"> with activities with an obvious change of force are needed</w:t>
      </w:r>
      <w:r w:rsidR="00C82514" w:rsidRPr="00C82514">
        <w:rPr>
          <w:rFonts w:ascii="Times New Roman" w:hAnsi="Times New Roman" w:cs="Times New Roman"/>
        </w:rPr>
        <w:t>.</w:t>
      </w:r>
    </w:p>
    <w:p w14:paraId="6977432E" w14:textId="77777777" w:rsidR="003D6FCA" w:rsidRPr="00D34014" w:rsidRDefault="003D6FCA" w:rsidP="000679F1">
      <w:pPr>
        <w:pStyle w:val="ListParagraph"/>
        <w:ind w:left="0" w:firstLine="270"/>
        <w:jc w:val="both"/>
        <w:rPr>
          <w:rFonts w:ascii="Times New Roman" w:hAnsi="Times New Roman" w:cs="Times New Roman"/>
          <w:color w:val="FF0000"/>
        </w:rPr>
      </w:pPr>
    </w:p>
    <w:p w14:paraId="21FEBC3E" w14:textId="019BA4BE"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308228FA" w14:textId="20DE067A" w:rsidR="000679F1" w:rsidRPr="00BC51CC" w:rsidRDefault="000679F1" w:rsidP="000679F1">
      <w:pPr>
        <w:jc w:val="both"/>
        <w:rPr>
          <w:rFonts w:ascii="Times New Roman" w:hAnsi="Times New Roman" w:cs="Times New Roman"/>
        </w:rPr>
      </w:pPr>
      <w:r w:rsidRPr="00BC51CC">
        <w:rPr>
          <w:rFonts w:ascii="Times New Roman" w:hAnsi="Times New Roman" w:cs="Times New Roman"/>
        </w:rPr>
        <w:t xml:space="preserve">This paper </w:t>
      </w:r>
      <w:r w:rsidR="00C82514" w:rsidRPr="00BC51CC">
        <w:rPr>
          <w:rFonts w:ascii="Times New Roman" w:hAnsi="Times New Roman" w:cs="Times New Roman"/>
        </w:rPr>
        <w:t>evaluated the</w:t>
      </w:r>
      <w:r w:rsidRPr="00BC51CC">
        <w:rPr>
          <w:rFonts w:ascii="Times New Roman" w:hAnsi="Times New Roman" w:cs="Times New Roman"/>
        </w:rPr>
        <w:t xml:space="preserve"> performance evaluation of </w:t>
      </w:r>
      <w:r w:rsidR="00C82514" w:rsidRPr="00BC51CC">
        <w:rPr>
          <w:rFonts w:ascii="Times New Roman" w:hAnsi="Times New Roman" w:cs="Times New Roman"/>
        </w:rPr>
        <w:t xml:space="preserve">decision tree methods in human activity daily living using acceleration and </w:t>
      </w:r>
      <w:r w:rsidRPr="00BC51CC">
        <w:rPr>
          <w:rFonts w:ascii="Times New Roman" w:hAnsi="Times New Roman" w:cs="Times New Roman"/>
        </w:rPr>
        <w:t>jerk</w:t>
      </w:r>
      <w:r w:rsidR="00BC51CC" w:rsidRPr="00BC51CC">
        <w:rPr>
          <w:rFonts w:ascii="Times New Roman" w:hAnsi="Times New Roman" w:cs="Times New Roman"/>
        </w:rPr>
        <w:t>. Supervised decision tree</w:t>
      </w:r>
      <w:r w:rsidRPr="00BC51CC">
        <w:rPr>
          <w:rFonts w:ascii="Times New Roman" w:hAnsi="Times New Roman" w:cs="Times New Roman"/>
        </w:rPr>
        <w:t xml:space="preserve"> techniques, namely</w:t>
      </w:r>
      <w:r w:rsidR="00BC51CC" w:rsidRPr="00BC51CC">
        <w:rPr>
          <w:rFonts w:ascii="Times New Roman" w:hAnsi="Times New Roman" w:cs="Times New Roman"/>
        </w:rPr>
        <w:t xml:space="preserve"> Decision Stump (DS), Hoeffding Tree (HT), J48, Logistic Model Tree (LMT), Random Forest (RF), Random Tree (RT), and Reduced Error Pruning Tree (RepT).</w:t>
      </w:r>
      <w:r w:rsidRPr="00BC51CC">
        <w:rPr>
          <w:rFonts w:ascii="Times New Roman" w:hAnsi="Times New Roman" w:cs="Times New Roman"/>
        </w:rPr>
        <w:t xml:space="preserve"> Based on the evaluation results, it can be concluded that the RF outperformed the other machine learning techniques in terms of accuracy and jerk did not perform better than acceleration in recognizing human activities. This </w:t>
      </w:r>
      <w:r w:rsidR="00BC51CC" w:rsidRPr="00BC51CC">
        <w:rPr>
          <w:rFonts w:ascii="Times New Roman" w:hAnsi="Times New Roman" w:cs="Times New Roman"/>
        </w:rPr>
        <w:t>might</w:t>
      </w:r>
      <w:r w:rsidRPr="00BC51CC">
        <w:rPr>
          <w:rFonts w:ascii="Times New Roman" w:hAnsi="Times New Roman" w:cs="Times New Roman"/>
        </w:rPr>
        <w:t xml:space="preserve"> happen </w:t>
      </w:r>
      <w:r w:rsidR="00BC51CC" w:rsidRPr="00BC51CC">
        <w:rPr>
          <w:rFonts w:ascii="Times New Roman" w:hAnsi="Times New Roman" w:cs="Times New Roman"/>
        </w:rPr>
        <w:t xml:space="preserve">due to </w:t>
      </w:r>
      <w:r w:rsidRPr="00BC51CC">
        <w:rPr>
          <w:rFonts w:ascii="Times New Roman" w:hAnsi="Times New Roman" w:cs="Times New Roman"/>
        </w:rPr>
        <w:t xml:space="preserve">only slight force changes in acceleration in the activities being evaluated. Further </w:t>
      </w:r>
      <w:r w:rsidR="00BC51CC" w:rsidRPr="00BC51CC">
        <w:rPr>
          <w:rFonts w:ascii="Times New Roman" w:hAnsi="Times New Roman" w:cs="Times New Roman"/>
        </w:rPr>
        <w:t>works</w:t>
      </w:r>
      <w:r w:rsidRPr="00BC51CC">
        <w:rPr>
          <w:rFonts w:ascii="Times New Roman" w:hAnsi="Times New Roman" w:cs="Times New Roman"/>
        </w:rPr>
        <w:t xml:space="preserve"> evaluating more various activities are needed to evaluate </w:t>
      </w:r>
      <w:r w:rsidR="00BC51CC" w:rsidRPr="00BC51CC">
        <w:rPr>
          <w:rFonts w:ascii="Times New Roman" w:hAnsi="Times New Roman" w:cs="Times New Roman"/>
        </w:rPr>
        <w:t>t</w:t>
      </w:r>
      <w:r w:rsidRPr="00BC51CC">
        <w:rPr>
          <w:rFonts w:ascii="Times New Roman" w:hAnsi="Times New Roman" w:cs="Times New Roman"/>
        </w:rPr>
        <w:t>he performance of jerk</w:t>
      </w:r>
      <w:r w:rsidR="00BC51CC" w:rsidRPr="00BC51CC">
        <w:rPr>
          <w:rFonts w:ascii="Times New Roman" w:hAnsi="Times New Roman" w:cs="Times New Roman"/>
        </w:rPr>
        <w:t xml:space="preserve"> in human activity recognition</w:t>
      </w:r>
      <w:r w:rsidRPr="00BC51CC">
        <w:rPr>
          <w:rFonts w:ascii="Times New Roman" w:hAnsi="Times New Roman" w:cs="Times New Roman"/>
        </w:rPr>
        <w:t>.</w:t>
      </w:r>
    </w:p>
    <w:p w14:paraId="39192DD5" w14:textId="4D9AADB3" w:rsidR="002C1FF5" w:rsidRDefault="002C1FF5" w:rsidP="00DD191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4467A1D2" w14:textId="6C14BC3F" w:rsidR="005E1D9E" w:rsidRPr="005E1D9E" w:rsidRDefault="005E1D9E" w:rsidP="00DD191E">
      <w:pPr>
        <w:pStyle w:val="referenceitem"/>
        <w:numPr>
          <w:ilvl w:val="0"/>
          <w:numId w:val="8"/>
        </w:numPr>
        <w:ind w:left="540" w:hanging="540"/>
        <w:jc w:val="left"/>
      </w:pPr>
      <w:r>
        <w:rPr>
          <w:sz w:val="22"/>
          <w:szCs w:val="22"/>
        </w:rPr>
        <w:t xml:space="preserve">Bresferean VP 2007 </w:t>
      </w:r>
      <w:r>
        <w:rPr>
          <w:i/>
          <w:iCs/>
          <w:sz w:val="22"/>
          <w:szCs w:val="22"/>
        </w:rPr>
        <w:t>Proc. 29th Int. Conf. on Information Technology Interfaces (Cavtat)</w:t>
      </w:r>
    </w:p>
    <w:p w14:paraId="66FE86CD" w14:textId="21107D33" w:rsidR="005E1D9E" w:rsidRPr="005E1D9E" w:rsidRDefault="005E1D9E" w:rsidP="00DD191E">
      <w:pPr>
        <w:pStyle w:val="referenceitem"/>
        <w:numPr>
          <w:ilvl w:val="0"/>
          <w:numId w:val="8"/>
        </w:numPr>
        <w:ind w:left="540" w:hanging="540"/>
        <w:jc w:val="left"/>
      </w:pPr>
      <w:r>
        <w:rPr>
          <w:sz w:val="22"/>
          <w:szCs w:val="22"/>
        </w:rPr>
        <w:t xml:space="preserve">Zhao Y and Zhang Y 2007 </w:t>
      </w:r>
      <w:r>
        <w:rPr>
          <w:i/>
          <w:iCs/>
          <w:sz w:val="22"/>
          <w:szCs w:val="22"/>
        </w:rPr>
        <w:t xml:space="preserve">Adv. Space Res. </w:t>
      </w:r>
      <w:r>
        <w:rPr>
          <w:sz w:val="22"/>
          <w:szCs w:val="22"/>
        </w:rPr>
        <w:t>vol 41 p 1955-1959</w:t>
      </w:r>
    </w:p>
    <w:p w14:paraId="009F150C" w14:textId="75832EDB" w:rsidR="005E1D9E" w:rsidRPr="005E1D9E" w:rsidRDefault="005E1D9E" w:rsidP="00DD191E">
      <w:pPr>
        <w:pStyle w:val="referenceitem"/>
        <w:numPr>
          <w:ilvl w:val="0"/>
          <w:numId w:val="8"/>
        </w:numPr>
        <w:ind w:left="540" w:hanging="540"/>
        <w:jc w:val="left"/>
      </w:pPr>
      <w:r>
        <w:rPr>
          <w:sz w:val="22"/>
          <w:szCs w:val="22"/>
        </w:rPr>
        <w:t xml:space="preserve">McGlynn TA, Suchkov AA, Winter EL, et al. 2004 </w:t>
      </w:r>
      <w:r w:rsidR="00B14B48">
        <w:rPr>
          <w:i/>
          <w:iCs/>
          <w:sz w:val="22"/>
          <w:szCs w:val="22"/>
        </w:rPr>
        <w:t xml:space="preserve">Ap. J. </w:t>
      </w:r>
      <w:r w:rsidR="00B14B48">
        <w:rPr>
          <w:sz w:val="22"/>
          <w:szCs w:val="22"/>
        </w:rPr>
        <w:t>616-1284</w:t>
      </w:r>
    </w:p>
    <w:p w14:paraId="3B4A5F06" w14:textId="77777777" w:rsidR="00B14B48" w:rsidRPr="00B14B48" w:rsidRDefault="00B14B48" w:rsidP="00B14B48">
      <w:pPr>
        <w:pStyle w:val="referenceitem"/>
        <w:numPr>
          <w:ilvl w:val="0"/>
          <w:numId w:val="8"/>
        </w:numPr>
        <w:ind w:left="540" w:hanging="540"/>
        <w:jc w:val="left"/>
      </w:pPr>
      <w:r>
        <w:rPr>
          <w:sz w:val="22"/>
          <w:szCs w:val="22"/>
        </w:rPr>
        <w:t xml:space="preserve">Nurwulan NR and Jiang BC 2020 </w:t>
      </w:r>
      <w:bookmarkStart w:id="3" w:name="_Hlk45569632"/>
      <w:r>
        <w:rPr>
          <w:i/>
          <w:iCs/>
          <w:sz w:val="22"/>
          <w:szCs w:val="22"/>
        </w:rPr>
        <w:t xml:space="preserve">Proc. </w:t>
      </w:r>
      <w:r w:rsidRPr="00C378E7">
        <w:rPr>
          <w:i/>
          <w:iCs/>
          <w:sz w:val="22"/>
          <w:szCs w:val="22"/>
        </w:rPr>
        <w:t>2nd Asia Pacific Information Technology Conf</w:t>
      </w:r>
      <w:r>
        <w:rPr>
          <w:i/>
          <w:iCs/>
          <w:sz w:val="22"/>
          <w:szCs w:val="22"/>
        </w:rPr>
        <w:t xml:space="preserve">. (Bali) </w:t>
      </w:r>
      <w:r>
        <w:rPr>
          <w:sz w:val="22"/>
          <w:szCs w:val="22"/>
        </w:rPr>
        <w:t xml:space="preserve"> </w:t>
      </w:r>
    </w:p>
    <w:p w14:paraId="2F2C329C" w14:textId="77777777" w:rsidR="00B14B48" w:rsidRPr="00E10690" w:rsidRDefault="00B14B48" w:rsidP="00B14B48">
      <w:pPr>
        <w:pStyle w:val="referenceitem"/>
        <w:numPr>
          <w:ilvl w:val="0"/>
          <w:numId w:val="0"/>
        </w:numPr>
        <w:ind w:left="540" w:firstLine="180"/>
        <w:jc w:val="left"/>
      </w:pPr>
      <w:r>
        <w:rPr>
          <w:sz w:val="22"/>
          <w:szCs w:val="22"/>
        </w:rPr>
        <w:t>p 73-77</w:t>
      </w:r>
      <w:bookmarkEnd w:id="3"/>
    </w:p>
    <w:p w14:paraId="508E46BE" w14:textId="77777777" w:rsidR="00B14B48" w:rsidRPr="001670B9" w:rsidRDefault="00B14B48" w:rsidP="00B14B48">
      <w:pPr>
        <w:pStyle w:val="referenceitem"/>
        <w:numPr>
          <w:ilvl w:val="0"/>
          <w:numId w:val="8"/>
        </w:numPr>
        <w:ind w:left="540" w:hanging="540"/>
        <w:jc w:val="left"/>
      </w:pPr>
      <w:r>
        <w:rPr>
          <w:sz w:val="22"/>
          <w:szCs w:val="22"/>
        </w:rPr>
        <w:t xml:space="preserve">Nurwulan NR 2020 </w:t>
      </w:r>
      <w:r w:rsidRPr="00C378E7">
        <w:rPr>
          <w:i/>
          <w:iCs/>
          <w:sz w:val="22"/>
          <w:szCs w:val="22"/>
        </w:rPr>
        <w:t>Revue d’Intelligence Artificielle</w:t>
      </w:r>
      <w:r>
        <w:rPr>
          <w:sz w:val="22"/>
          <w:szCs w:val="22"/>
        </w:rPr>
        <w:t xml:space="preserve"> vol 34 p 45-50</w:t>
      </w:r>
    </w:p>
    <w:p w14:paraId="6D78701F" w14:textId="77777777" w:rsidR="00B14B48" w:rsidRPr="00C378E7" w:rsidRDefault="00B14B48" w:rsidP="00B14B48">
      <w:pPr>
        <w:pStyle w:val="referenceitem"/>
        <w:numPr>
          <w:ilvl w:val="0"/>
          <w:numId w:val="8"/>
        </w:numPr>
        <w:ind w:left="540" w:hanging="540"/>
        <w:jc w:val="left"/>
        <w:rPr>
          <w:i/>
          <w:iCs/>
        </w:rPr>
      </w:pPr>
      <w:r>
        <w:rPr>
          <w:sz w:val="22"/>
          <w:szCs w:val="22"/>
        </w:rPr>
        <w:t xml:space="preserve">Nurwulan NR and Jiang BC 2020 </w:t>
      </w:r>
      <w:r w:rsidRPr="00C378E7">
        <w:rPr>
          <w:i/>
          <w:iCs/>
          <w:sz w:val="22"/>
          <w:szCs w:val="22"/>
        </w:rPr>
        <w:t xml:space="preserve">International Journal of Innovative Technology and </w:t>
      </w:r>
    </w:p>
    <w:p w14:paraId="407241E8" w14:textId="77777777" w:rsidR="00B14B48" w:rsidRPr="001670B9" w:rsidRDefault="00B14B48" w:rsidP="00B14B48">
      <w:pPr>
        <w:pStyle w:val="referenceitem"/>
        <w:numPr>
          <w:ilvl w:val="0"/>
          <w:numId w:val="0"/>
        </w:numPr>
        <w:ind w:left="540" w:firstLine="180"/>
        <w:jc w:val="left"/>
      </w:pPr>
      <w:r w:rsidRPr="00C378E7">
        <w:rPr>
          <w:i/>
          <w:iCs/>
          <w:sz w:val="22"/>
          <w:szCs w:val="22"/>
        </w:rPr>
        <w:t>Interdisciplinary Sciences</w:t>
      </w:r>
      <w:r>
        <w:rPr>
          <w:sz w:val="22"/>
          <w:szCs w:val="22"/>
        </w:rPr>
        <w:t xml:space="preserve"> vol 3 p 381-394</w:t>
      </w:r>
    </w:p>
    <w:p w14:paraId="6507A085" w14:textId="77777777" w:rsidR="00B14B48" w:rsidRPr="00F31EE2" w:rsidRDefault="00B14B48" w:rsidP="00B14B48">
      <w:pPr>
        <w:pStyle w:val="referenceitem"/>
        <w:numPr>
          <w:ilvl w:val="0"/>
          <w:numId w:val="8"/>
        </w:numPr>
        <w:ind w:left="540" w:hanging="540"/>
        <w:jc w:val="left"/>
        <w:rPr>
          <w:i/>
          <w:iCs/>
        </w:rPr>
      </w:pPr>
      <w:r>
        <w:rPr>
          <w:sz w:val="22"/>
          <w:szCs w:val="22"/>
        </w:rPr>
        <w:t xml:space="preserve">Anguita D, Ghio A, Oneto L, Parra X and Reyes-Ortiz JL 2013 </w:t>
      </w:r>
      <w:r>
        <w:rPr>
          <w:i/>
          <w:iCs/>
          <w:sz w:val="22"/>
          <w:szCs w:val="22"/>
        </w:rPr>
        <w:t xml:space="preserve">Proc. </w:t>
      </w:r>
      <w:r w:rsidRPr="00C378E7">
        <w:rPr>
          <w:i/>
          <w:iCs/>
          <w:sz w:val="22"/>
          <w:szCs w:val="22"/>
        </w:rPr>
        <w:t xml:space="preserve">21st European Symposium </w:t>
      </w:r>
    </w:p>
    <w:p w14:paraId="70A5F63D" w14:textId="77777777" w:rsidR="00B14B48" w:rsidRPr="00F31EE2" w:rsidRDefault="00B14B48" w:rsidP="00B14B48">
      <w:pPr>
        <w:pStyle w:val="referenceitem"/>
        <w:numPr>
          <w:ilvl w:val="0"/>
          <w:numId w:val="0"/>
        </w:numPr>
        <w:ind w:left="540" w:firstLine="180"/>
        <w:jc w:val="left"/>
        <w:rPr>
          <w:i/>
          <w:iCs/>
        </w:rPr>
      </w:pPr>
      <w:r w:rsidRPr="00C378E7">
        <w:rPr>
          <w:i/>
          <w:iCs/>
          <w:sz w:val="22"/>
          <w:szCs w:val="22"/>
        </w:rPr>
        <w:t xml:space="preserve">on </w:t>
      </w:r>
      <w:r w:rsidRPr="00F31EE2">
        <w:rPr>
          <w:i/>
          <w:iCs/>
          <w:sz w:val="22"/>
          <w:szCs w:val="22"/>
        </w:rPr>
        <w:t>Artificial Neural Networks</w:t>
      </w:r>
      <w:r>
        <w:rPr>
          <w:i/>
          <w:iCs/>
          <w:sz w:val="22"/>
          <w:szCs w:val="22"/>
        </w:rPr>
        <w:t xml:space="preserve"> (Bruges)</w:t>
      </w:r>
    </w:p>
    <w:p w14:paraId="6BD9EC81" w14:textId="77777777" w:rsidR="00B14B48" w:rsidRPr="00742A77" w:rsidRDefault="00B14B48" w:rsidP="00B14B48">
      <w:pPr>
        <w:pStyle w:val="referenceitem"/>
        <w:numPr>
          <w:ilvl w:val="0"/>
          <w:numId w:val="8"/>
        </w:numPr>
        <w:ind w:left="540" w:hanging="540"/>
        <w:jc w:val="left"/>
        <w:rPr>
          <w:i/>
          <w:iCs/>
        </w:rPr>
      </w:pPr>
      <w:r>
        <w:rPr>
          <w:sz w:val="22"/>
          <w:szCs w:val="22"/>
        </w:rPr>
        <w:t xml:space="preserve">Iba W and Langley P 1992 </w:t>
      </w:r>
      <w:r>
        <w:rPr>
          <w:i/>
          <w:iCs/>
          <w:sz w:val="22"/>
          <w:szCs w:val="22"/>
        </w:rPr>
        <w:t xml:space="preserve">Proc. 9th Int. Conf. on Machine Learning (Aberdeen) </w:t>
      </w:r>
      <w:r>
        <w:rPr>
          <w:sz w:val="22"/>
          <w:szCs w:val="22"/>
        </w:rPr>
        <w:t>p 233-240</w:t>
      </w:r>
    </w:p>
    <w:p w14:paraId="763F83DC" w14:textId="77777777" w:rsidR="00B14B48" w:rsidRPr="00742A77" w:rsidRDefault="00B14B48" w:rsidP="00B14B48">
      <w:pPr>
        <w:pStyle w:val="referenceitem"/>
        <w:numPr>
          <w:ilvl w:val="0"/>
          <w:numId w:val="8"/>
        </w:numPr>
        <w:ind w:left="540" w:hanging="540"/>
        <w:jc w:val="left"/>
        <w:rPr>
          <w:i/>
          <w:iCs/>
        </w:rPr>
      </w:pPr>
      <w:r>
        <w:rPr>
          <w:sz w:val="22"/>
          <w:szCs w:val="22"/>
        </w:rPr>
        <w:t xml:space="preserve">Kumar A, Kaur P and Sharma P 2015 </w:t>
      </w:r>
      <w:r>
        <w:rPr>
          <w:i/>
          <w:iCs/>
          <w:sz w:val="22"/>
          <w:szCs w:val="22"/>
        </w:rPr>
        <w:t xml:space="preserve">CPUH-Research Journal </w:t>
      </w:r>
      <w:r>
        <w:rPr>
          <w:sz w:val="22"/>
          <w:szCs w:val="22"/>
        </w:rPr>
        <w:t>vol 1 p 28-32</w:t>
      </w:r>
    </w:p>
    <w:p w14:paraId="67301521" w14:textId="77777777" w:rsidR="00B14B48" w:rsidRPr="00DD191E" w:rsidRDefault="00B14B48" w:rsidP="00B14B48">
      <w:pPr>
        <w:pStyle w:val="referenceitem"/>
        <w:numPr>
          <w:ilvl w:val="0"/>
          <w:numId w:val="8"/>
        </w:numPr>
        <w:ind w:left="540" w:hanging="540"/>
        <w:jc w:val="left"/>
      </w:pPr>
      <w:r>
        <w:rPr>
          <w:sz w:val="22"/>
          <w:szCs w:val="22"/>
        </w:rPr>
        <w:t xml:space="preserve">Ian HW and Frank E 2005 </w:t>
      </w:r>
      <w:r>
        <w:rPr>
          <w:i/>
          <w:iCs/>
          <w:sz w:val="22"/>
          <w:szCs w:val="22"/>
        </w:rPr>
        <w:t xml:space="preserve">Data Mining: Practical Machine Learning Tools and </w:t>
      </w:r>
      <w:r w:rsidRPr="00DD191E">
        <w:rPr>
          <w:sz w:val="22"/>
          <w:szCs w:val="22"/>
        </w:rPr>
        <w:t>Techniques</w:t>
      </w:r>
      <w:r>
        <w:rPr>
          <w:sz w:val="22"/>
          <w:szCs w:val="22"/>
        </w:rPr>
        <w:t xml:space="preserve"> </w:t>
      </w:r>
    </w:p>
    <w:p w14:paraId="3AA78A80" w14:textId="77777777" w:rsidR="00B14B48" w:rsidRPr="00DD191E" w:rsidRDefault="00B14B48" w:rsidP="00B14B48">
      <w:pPr>
        <w:pStyle w:val="referenceitem"/>
        <w:numPr>
          <w:ilvl w:val="0"/>
          <w:numId w:val="0"/>
        </w:numPr>
        <w:ind w:left="540" w:firstLine="180"/>
        <w:jc w:val="left"/>
      </w:pPr>
      <w:r w:rsidRPr="00DD191E">
        <w:rPr>
          <w:sz w:val="22"/>
          <w:szCs w:val="22"/>
        </w:rPr>
        <w:t>(San Francisco:  Morgan Kaufmann)</w:t>
      </w:r>
    </w:p>
    <w:p w14:paraId="5D10C12E" w14:textId="2A35C140" w:rsidR="00843819" w:rsidRPr="00843819" w:rsidRDefault="00843819" w:rsidP="00DD191E">
      <w:pPr>
        <w:pStyle w:val="referenceitem"/>
        <w:numPr>
          <w:ilvl w:val="0"/>
          <w:numId w:val="8"/>
        </w:numPr>
        <w:ind w:left="540" w:hanging="540"/>
        <w:jc w:val="left"/>
      </w:pPr>
      <w:r>
        <w:rPr>
          <w:sz w:val="22"/>
          <w:szCs w:val="22"/>
        </w:rPr>
        <w:t xml:space="preserve">Landwehr N, Hall M and Frank E 2005 </w:t>
      </w:r>
      <w:r>
        <w:rPr>
          <w:i/>
          <w:iCs/>
          <w:sz w:val="22"/>
          <w:szCs w:val="22"/>
        </w:rPr>
        <w:t xml:space="preserve">Machine Learning </w:t>
      </w:r>
      <w:r>
        <w:rPr>
          <w:sz w:val="22"/>
          <w:szCs w:val="22"/>
        </w:rPr>
        <w:t>vol 59 p 161-205</w:t>
      </w:r>
    </w:p>
    <w:p w14:paraId="4F5D8B02" w14:textId="1319BA67" w:rsidR="00B14B48" w:rsidRPr="00B14B48" w:rsidRDefault="00B14B48" w:rsidP="00DD191E">
      <w:pPr>
        <w:pStyle w:val="referenceitem"/>
        <w:numPr>
          <w:ilvl w:val="0"/>
          <w:numId w:val="8"/>
        </w:numPr>
        <w:ind w:left="540" w:hanging="540"/>
        <w:jc w:val="left"/>
      </w:pPr>
      <w:r>
        <w:rPr>
          <w:sz w:val="22"/>
          <w:szCs w:val="22"/>
        </w:rPr>
        <w:t xml:space="preserve">Mahesh V, Kandaswamy A, Vimal C and Sathish B 2009 </w:t>
      </w:r>
      <w:r>
        <w:rPr>
          <w:i/>
          <w:iCs/>
          <w:sz w:val="22"/>
          <w:szCs w:val="22"/>
        </w:rPr>
        <w:t xml:space="preserve">J. Biomed. Sci. Eng. </w:t>
      </w:r>
      <w:r>
        <w:rPr>
          <w:sz w:val="22"/>
          <w:szCs w:val="22"/>
        </w:rPr>
        <w:t>vol 2 p 405-411</w:t>
      </w:r>
    </w:p>
    <w:p w14:paraId="519871A4" w14:textId="77777777" w:rsidR="00B14B48" w:rsidRPr="00E2246D" w:rsidRDefault="00B14B48" w:rsidP="00B14B48">
      <w:pPr>
        <w:pStyle w:val="referenceitem"/>
        <w:numPr>
          <w:ilvl w:val="0"/>
          <w:numId w:val="8"/>
        </w:numPr>
        <w:ind w:left="540" w:hanging="540"/>
        <w:jc w:val="left"/>
        <w:rPr>
          <w:i/>
          <w:iCs/>
        </w:rPr>
      </w:pPr>
      <w:r>
        <w:rPr>
          <w:sz w:val="22"/>
          <w:szCs w:val="22"/>
        </w:rPr>
        <w:t xml:space="preserve">Breiman L 2001 </w:t>
      </w:r>
      <w:r>
        <w:rPr>
          <w:i/>
          <w:iCs/>
          <w:sz w:val="22"/>
          <w:szCs w:val="22"/>
        </w:rPr>
        <w:t xml:space="preserve">Machine Learning </w:t>
      </w:r>
      <w:r>
        <w:rPr>
          <w:sz w:val="22"/>
          <w:szCs w:val="22"/>
        </w:rPr>
        <w:t>vol 45 p 5-32</w:t>
      </w:r>
    </w:p>
    <w:p w14:paraId="2F6E3BD3" w14:textId="77777777" w:rsidR="00B14B48" w:rsidRPr="00DD191E" w:rsidRDefault="00B14B48" w:rsidP="00B14B48">
      <w:pPr>
        <w:pStyle w:val="referenceitem"/>
        <w:numPr>
          <w:ilvl w:val="0"/>
          <w:numId w:val="8"/>
        </w:numPr>
        <w:ind w:left="540" w:hanging="540"/>
        <w:jc w:val="left"/>
        <w:rPr>
          <w:i/>
          <w:iCs/>
        </w:rPr>
      </w:pPr>
      <w:r>
        <w:rPr>
          <w:sz w:val="22"/>
          <w:szCs w:val="22"/>
        </w:rPr>
        <w:t xml:space="preserve">Maroco J, Silva D, Rodrigues A, Guerreiro M, Santana I and de Mendonca A 2011 </w:t>
      </w:r>
      <w:r w:rsidRPr="00C378E7">
        <w:rPr>
          <w:i/>
          <w:iCs/>
          <w:sz w:val="22"/>
          <w:szCs w:val="22"/>
        </w:rPr>
        <w:t xml:space="preserve">BMC </w:t>
      </w:r>
    </w:p>
    <w:p w14:paraId="32F9D9DB" w14:textId="77777777" w:rsidR="00B14B48" w:rsidRPr="00DD191E" w:rsidRDefault="00B14B48" w:rsidP="00B14B48">
      <w:pPr>
        <w:pStyle w:val="referenceitem"/>
        <w:numPr>
          <w:ilvl w:val="0"/>
          <w:numId w:val="0"/>
        </w:numPr>
        <w:ind w:left="540" w:firstLine="180"/>
        <w:jc w:val="left"/>
        <w:rPr>
          <w:i/>
          <w:iCs/>
        </w:rPr>
      </w:pPr>
      <w:r w:rsidRPr="00C378E7">
        <w:rPr>
          <w:i/>
          <w:iCs/>
          <w:sz w:val="22"/>
          <w:szCs w:val="22"/>
        </w:rPr>
        <w:t xml:space="preserve">Research </w:t>
      </w:r>
      <w:r w:rsidRPr="00DD191E">
        <w:rPr>
          <w:i/>
          <w:iCs/>
          <w:sz w:val="22"/>
          <w:szCs w:val="22"/>
        </w:rPr>
        <w:t>Notes</w:t>
      </w:r>
      <w:r w:rsidRPr="00DD191E">
        <w:rPr>
          <w:sz w:val="22"/>
          <w:szCs w:val="22"/>
        </w:rPr>
        <w:t xml:space="preserve"> vol 4 p 299 </w:t>
      </w:r>
    </w:p>
    <w:p w14:paraId="5E09474F" w14:textId="77777777" w:rsidR="00B14B48" w:rsidRPr="00C378E7" w:rsidRDefault="00B14B48" w:rsidP="00B14B48">
      <w:pPr>
        <w:pStyle w:val="referenceitem"/>
        <w:numPr>
          <w:ilvl w:val="0"/>
          <w:numId w:val="8"/>
        </w:numPr>
        <w:ind w:left="540" w:hanging="540"/>
        <w:jc w:val="left"/>
        <w:rPr>
          <w:i/>
          <w:iCs/>
        </w:rPr>
      </w:pPr>
      <w:r>
        <w:rPr>
          <w:sz w:val="22"/>
          <w:szCs w:val="22"/>
        </w:rPr>
        <w:t xml:space="preserve">Hamalainen W, Jarvinen M, Martiskainen P and Mononen J </w:t>
      </w:r>
      <w:r w:rsidRPr="00C378E7">
        <w:rPr>
          <w:i/>
          <w:iCs/>
          <w:sz w:val="22"/>
          <w:szCs w:val="22"/>
        </w:rPr>
        <w:t xml:space="preserve">2011 </w:t>
      </w:r>
      <w:r>
        <w:rPr>
          <w:i/>
          <w:iCs/>
          <w:sz w:val="22"/>
          <w:szCs w:val="22"/>
        </w:rPr>
        <w:t xml:space="preserve">Proc. </w:t>
      </w:r>
      <w:r w:rsidRPr="00C378E7">
        <w:rPr>
          <w:i/>
          <w:iCs/>
          <w:sz w:val="22"/>
          <w:szCs w:val="22"/>
        </w:rPr>
        <w:t>11th Int</w:t>
      </w:r>
      <w:r>
        <w:rPr>
          <w:i/>
          <w:iCs/>
          <w:sz w:val="22"/>
          <w:szCs w:val="22"/>
        </w:rPr>
        <w:t>.</w:t>
      </w:r>
      <w:r w:rsidRPr="00C378E7">
        <w:rPr>
          <w:i/>
          <w:iCs/>
          <w:sz w:val="22"/>
          <w:szCs w:val="22"/>
        </w:rPr>
        <w:t xml:space="preserve"> Conf</w:t>
      </w:r>
      <w:r>
        <w:rPr>
          <w:i/>
          <w:iCs/>
          <w:sz w:val="22"/>
          <w:szCs w:val="22"/>
        </w:rPr>
        <w:t>.</w:t>
      </w:r>
      <w:r w:rsidRPr="00C378E7">
        <w:rPr>
          <w:i/>
          <w:iCs/>
          <w:sz w:val="22"/>
          <w:szCs w:val="22"/>
        </w:rPr>
        <w:t xml:space="preserve"> </w:t>
      </w:r>
    </w:p>
    <w:p w14:paraId="250186A1" w14:textId="77777777" w:rsidR="00B14B48" w:rsidRPr="001670B9" w:rsidRDefault="00B14B48" w:rsidP="00B14B48">
      <w:pPr>
        <w:pStyle w:val="referenceitem"/>
        <w:numPr>
          <w:ilvl w:val="0"/>
          <w:numId w:val="0"/>
        </w:numPr>
        <w:ind w:left="540" w:firstLine="180"/>
        <w:jc w:val="left"/>
      </w:pPr>
      <w:r w:rsidRPr="00C378E7">
        <w:rPr>
          <w:i/>
          <w:iCs/>
          <w:sz w:val="22"/>
          <w:szCs w:val="22"/>
        </w:rPr>
        <w:t>on Intelligent Systems Design and Applications</w:t>
      </w:r>
      <w:r>
        <w:rPr>
          <w:i/>
          <w:iCs/>
          <w:sz w:val="22"/>
          <w:szCs w:val="22"/>
        </w:rPr>
        <w:t xml:space="preserve"> (Cordoba)</w:t>
      </w:r>
      <w:r>
        <w:rPr>
          <w:sz w:val="22"/>
          <w:szCs w:val="22"/>
        </w:rPr>
        <w:t xml:space="preserve"> p 831-836</w:t>
      </w:r>
    </w:p>
    <w:p w14:paraId="32E4C04B" w14:textId="77777777" w:rsidR="00B14B48" w:rsidRPr="001670B9" w:rsidRDefault="00B14B48" w:rsidP="00B14B48">
      <w:pPr>
        <w:pStyle w:val="referenceitem"/>
        <w:numPr>
          <w:ilvl w:val="0"/>
          <w:numId w:val="8"/>
        </w:numPr>
        <w:ind w:left="540" w:hanging="540"/>
        <w:jc w:val="left"/>
      </w:pPr>
      <w:r>
        <w:rPr>
          <w:sz w:val="22"/>
          <w:szCs w:val="22"/>
        </w:rPr>
        <w:t xml:space="preserve">Eager D, Pendrill AM, Reistad N 2016 </w:t>
      </w:r>
      <w:r w:rsidRPr="00C378E7">
        <w:rPr>
          <w:i/>
          <w:iCs/>
          <w:sz w:val="22"/>
          <w:szCs w:val="22"/>
        </w:rPr>
        <w:t>Eur. J. Phys.</w:t>
      </w:r>
      <w:r>
        <w:rPr>
          <w:sz w:val="22"/>
          <w:szCs w:val="22"/>
        </w:rPr>
        <w:t xml:space="preserve"> vol 37 p 065008</w:t>
      </w:r>
    </w:p>
    <w:p w14:paraId="5A452F33" w14:textId="228C5555" w:rsidR="00C378E7" w:rsidRPr="001670B9" w:rsidRDefault="00C378E7" w:rsidP="00B14B48">
      <w:pPr>
        <w:pStyle w:val="referenceitem"/>
        <w:numPr>
          <w:ilvl w:val="0"/>
          <w:numId w:val="8"/>
        </w:numPr>
        <w:ind w:left="540" w:hanging="540"/>
        <w:jc w:val="left"/>
      </w:pPr>
      <w:bookmarkStart w:id="4" w:name="_Hlk45569740"/>
      <w:r w:rsidRPr="00B14B48">
        <w:rPr>
          <w:sz w:val="22"/>
          <w:szCs w:val="22"/>
        </w:rPr>
        <w:t xml:space="preserve">Selamaj G 2020 </w:t>
      </w:r>
      <w:r w:rsidRPr="00B14B48">
        <w:rPr>
          <w:i/>
          <w:iCs/>
          <w:sz w:val="22"/>
          <w:szCs w:val="22"/>
        </w:rPr>
        <w:t>Indonesian Journal of Computing, Engineering, and Design</w:t>
      </w:r>
      <w:r w:rsidRPr="00B14B48">
        <w:rPr>
          <w:sz w:val="22"/>
          <w:szCs w:val="22"/>
        </w:rPr>
        <w:t xml:space="preserve"> vol 2 p 32-37</w:t>
      </w:r>
    </w:p>
    <w:bookmarkEnd w:id="4"/>
    <w:p w14:paraId="4732675D" w14:textId="77777777" w:rsidR="00DD191E" w:rsidRPr="00DD191E" w:rsidRDefault="00DD191E" w:rsidP="00DD191E">
      <w:pPr>
        <w:pStyle w:val="referenceitem"/>
        <w:numPr>
          <w:ilvl w:val="0"/>
          <w:numId w:val="0"/>
        </w:numPr>
        <w:ind w:left="540" w:firstLine="180"/>
        <w:jc w:val="left"/>
      </w:pPr>
    </w:p>
    <w:p w14:paraId="420683D8" w14:textId="77777777" w:rsidR="002C1FF5" w:rsidRPr="00DD191E" w:rsidRDefault="002C1FF5" w:rsidP="002C1FF5">
      <w:pPr>
        <w:pBdr>
          <w:top w:val="nil"/>
          <w:left w:val="nil"/>
          <w:bottom w:val="nil"/>
          <w:right w:val="nil"/>
          <w:between w:val="nil"/>
        </w:pBdr>
        <w:spacing w:after="240"/>
        <w:rPr>
          <w:rFonts w:ascii="Times New Roman" w:eastAsia="Times New Roman" w:hAnsi="Times New Roman" w:cs="Times New Roman"/>
          <w:bCs/>
          <w:color w:val="000000"/>
        </w:rPr>
      </w:pPr>
    </w:p>
    <w:sectPr w:rsidR="002C1FF5" w:rsidRPr="00DD191E">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dvEPSTI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230CD9"/>
    <w:multiLevelType w:val="hybridMultilevel"/>
    <w:tmpl w:val="8015C5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BD827"/>
    <w:multiLevelType w:val="hybridMultilevel"/>
    <w:tmpl w:val="1B18A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F136DF"/>
    <w:multiLevelType w:val="hybridMultilevel"/>
    <w:tmpl w:val="79E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259CF"/>
    <w:multiLevelType w:val="hybridMultilevel"/>
    <w:tmpl w:val="81C6D7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260133"/>
    <w:multiLevelType w:val="hybridMultilevel"/>
    <w:tmpl w:val="455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B59C3"/>
    <w:multiLevelType w:val="multilevel"/>
    <w:tmpl w:val="AA8EA76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4B4F18"/>
    <w:multiLevelType w:val="hybridMultilevel"/>
    <w:tmpl w:val="CF569A82"/>
    <w:lvl w:ilvl="0" w:tplc="E4E0F60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00390"/>
    <w:multiLevelType w:val="multilevel"/>
    <w:tmpl w:val="9C6684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D56C55"/>
    <w:multiLevelType w:val="hybridMultilevel"/>
    <w:tmpl w:val="96B2B2D4"/>
    <w:lvl w:ilvl="0" w:tplc="008AFDC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87C20"/>
    <w:multiLevelType w:val="hybridMultilevel"/>
    <w:tmpl w:val="952ADFC4"/>
    <w:lvl w:ilvl="0" w:tplc="EBACEA62">
      <w:start w:val="1"/>
      <w:numFmt w:val="decimal"/>
      <w:lvlText w:val="[%1]"/>
      <w:lvlJc w:val="left"/>
      <w:pPr>
        <w:ind w:left="739" w:hanging="360"/>
      </w:pPr>
      <w:rPr>
        <w:rFonts w:hint="default"/>
        <w:i w:val="0"/>
        <w:iCs w:val="0"/>
        <w:sz w:val="22"/>
        <w:szCs w:val="22"/>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6"/>
  </w:num>
  <w:num w:numId="7">
    <w:abstractNumId w:val="8"/>
  </w:num>
  <w:num w:numId="8">
    <w:abstractNumId w:val="9"/>
  </w:num>
  <w:num w:numId="9">
    <w:abstractNumId w:val="3"/>
  </w:num>
  <w:num w:numId="10">
    <w:abstractNumId w:val="4"/>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NzY1tTQ1NLQ0tzRS0lEKTi0uzszPAykwqwUA+kRWaSwAAAA="/>
  </w:docVars>
  <w:rsids>
    <w:rsidRoot w:val="00840E98"/>
    <w:rsid w:val="000679F1"/>
    <w:rsid w:val="00097E7E"/>
    <w:rsid w:val="000C2E7B"/>
    <w:rsid w:val="00134B43"/>
    <w:rsid w:val="001670B9"/>
    <w:rsid w:val="002207BF"/>
    <w:rsid w:val="002C1FF5"/>
    <w:rsid w:val="00343FC1"/>
    <w:rsid w:val="003D6FCA"/>
    <w:rsid w:val="00406547"/>
    <w:rsid w:val="00436376"/>
    <w:rsid w:val="00466DD2"/>
    <w:rsid w:val="004E21EE"/>
    <w:rsid w:val="004E4F54"/>
    <w:rsid w:val="00530A6A"/>
    <w:rsid w:val="005E1D9E"/>
    <w:rsid w:val="00606164"/>
    <w:rsid w:val="0064096C"/>
    <w:rsid w:val="006D3DC7"/>
    <w:rsid w:val="006E0259"/>
    <w:rsid w:val="00742A77"/>
    <w:rsid w:val="00840E98"/>
    <w:rsid w:val="00843819"/>
    <w:rsid w:val="00853071"/>
    <w:rsid w:val="009836CF"/>
    <w:rsid w:val="009A225B"/>
    <w:rsid w:val="009E18BC"/>
    <w:rsid w:val="00A54F7F"/>
    <w:rsid w:val="00B14B48"/>
    <w:rsid w:val="00BC51CC"/>
    <w:rsid w:val="00C378E7"/>
    <w:rsid w:val="00C43004"/>
    <w:rsid w:val="00C82514"/>
    <w:rsid w:val="00CD2BF2"/>
    <w:rsid w:val="00D34014"/>
    <w:rsid w:val="00D34BB8"/>
    <w:rsid w:val="00D406F6"/>
    <w:rsid w:val="00D90509"/>
    <w:rsid w:val="00DD191E"/>
    <w:rsid w:val="00DF1FC3"/>
    <w:rsid w:val="00E10690"/>
    <w:rsid w:val="00E17961"/>
    <w:rsid w:val="00E2246D"/>
    <w:rsid w:val="00EF0C01"/>
    <w:rsid w:val="00F14390"/>
    <w:rsid w:val="00F17385"/>
    <w:rsid w:val="00F31EE2"/>
    <w:rsid w:val="00F564D0"/>
    <w:rsid w:val="00FB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B749"/>
  <w15:docId w15:val="{E9203FED-97F1-4E2E-BFC1-7229A43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uiPriority w:val="9"/>
    <w:qFormat/>
    <w:pPr>
      <w:keepNext/>
      <w:keepLines/>
      <w:spacing w:before="480" w:after="120"/>
      <w:outlineLvl w:val="0"/>
    </w:pPr>
    <w:rPr>
      <w:b/>
      <w:sz w:val="48"/>
      <w:szCs w:val="48"/>
    </w:rPr>
  </w:style>
  <w:style w:type="paragraph" w:styleId="Heading20">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NoSpacing">
    <w:name w:val="No Spacing"/>
    <w:uiPriority w:val="1"/>
    <w:qFormat/>
    <w:rsid w:val="002C1FF5"/>
    <w:pPr>
      <w:spacing w:after="0" w:line="240" w:lineRule="auto"/>
    </w:pPr>
  </w:style>
  <w:style w:type="paragraph" w:customStyle="1" w:styleId="heading1">
    <w:name w:val="heading1"/>
    <w:basedOn w:val="Normal"/>
    <w:next w:val="p1a"/>
    <w:qFormat/>
    <w:rsid w:val="002C1FF5"/>
    <w:pPr>
      <w:keepNext/>
      <w:keepLines/>
      <w:numPr>
        <w:numId w:val="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2C1FF5"/>
    <w:pPr>
      <w:keepNext/>
      <w:keepLines/>
      <w:numPr>
        <w:ilvl w:val="1"/>
        <w:numId w:val="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2C1FF5"/>
    <w:pPr>
      <w:numPr>
        <w:numId w:val="4"/>
      </w:numPr>
    </w:pPr>
  </w:style>
  <w:style w:type="paragraph" w:customStyle="1" w:styleId="p1a">
    <w:name w:val="p1a"/>
    <w:basedOn w:val="Normal"/>
    <w:next w:val="Normal"/>
    <w:rsid w:val="002C1FF5"/>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2C1FF5"/>
    <w:pPr>
      <w:overflowPunct w:val="0"/>
      <w:autoSpaceDE w:val="0"/>
      <w:autoSpaceDN w:val="0"/>
      <w:adjustRightInd w:val="0"/>
      <w:spacing w:after="120" w:line="240" w:lineRule="auto"/>
      <w:ind w:firstLine="284"/>
      <w:jc w:val="both"/>
      <w:textAlignment w:val="baseline"/>
    </w:pPr>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
    <w:rsid w:val="002C1FF5"/>
    <w:rPr>
      <w:rFonts w:ascii="Times New Roman" w:eastAsia="Times New Roman" w:hAnsi="Times New Roman" w:cs="Times New Roman"/>
      <w:sz w:val="20"/>
      <w:szCs w:val="20"/>
      <w:lang w:val="en-US" w:eastAsia="zh-CN"/>
    </w:rPr>
  </w:style>
  <w:style w:type="paragraph" w:customStyle="1" w:styleId="tablecaption0">
    <w:name w:val="tablecaption"/>
    <w:basedOn w:val="Normal"/>
    <w:next w:val="Normal"/>
    <w:rsid w:val="002C1FF5"/>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paragraph" w:customStyle="1" w:styleId="referenceitem">
    <w:name w:val="referenceitem"/>
    <w:basedOn w:val="Normal"/>
    <w:rsid w:val="000679F1"/>
    <w:pPr>
      <w:numPr>
        <w:numId w:val="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0679F1"/>
    <w:pPr>
      <w:numPr>
        <w:numId w:val="5"/>
      </w:numPr>
    </w:pPr>
  </w:style>
  <w:style w:type="paragraph" w:customStyle="1" w:styleId="Default">
    <w:name w:val="Default"/>
    <w:rsid w:val="00CD2BF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2">
    <w:name w:val=".."/>
    <w:basedOn w:val="Default"/>
    <w:next w:val="Default"/>
    <w:uiPriority w:val="99"/>
    <w:rsid w:val="00CD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78E6E51-9F0B-46C9-A0AF-5737AF9573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Nurul Retno Nurwulan</cp:lastModifiedBy>
  <cp:revision>20</cp:revision>
  <dcterms:created xsi:type="dcterms:W3CDTF">2020-07-13T00:26:00Z</dcterms:created>
  <dcterms:modified xsi:type="dcterms:W3CDTF">2020-07-14T14:55:00Z</dcterms:modified>
</cp:coreProperties>
</file>