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ascii="Verdana" w:hAnsi="Verdana" w:cs="Verdana"/>
          <w:b/>
          <w:bCs/>
          <w:i w:val="0"/>
          <w:caps w:val="0"/>
          <w:color w:val="000000"/>
          <w:spacing w:val="0"/>
          <w:sz w:val="18"/>
          <w:szCs w:val="18"/>
          <w:shd w:val="clear" w:fill="FFFFFF"/>
          <w:lang w:val="en-US"/>
        </w:rPr>
      </w:pPr>
      <w:r>
        <w:rPr>
          <w:rFonts w:hint="default" w:ascii="Verdana" w:hAnsi="Verdana" w:cs="Verdana"/>
          <w:b/>
          <w:bCs/>
          <w:i w:val="0"/>
          <w:color w:val="000000"/>
          <w:spacing w:val="0"/>
          <w:sz w:val="36"/>
          <w:szCs w:val="36"/>
          <w:shd w:val="clear" w:fill="FFFFFF"/>
          <w:lang w:val="en-US"/>
        </w:rPr>
        <w:t>C</w:t>
      </w:r>
      <w:r>
        <w:rPr>
          <w:rFonts w:hint="default" w:ascii="Verdana" w:hAnsi="Verdana" w:cs="Verdana"/>
          <w:b/>
          <w:bCs/>
          <w:i w:val="0"/>
          <w:caps w:val="0"/>
          <w:color w:val="000000"/>
          <w:spacing w:val="0"/>
          <w:sz w:val="36"/>
          <w:szCs w:val="36"/>
          <w:shd w:val="clear" w:fill="FFFFFF"/>
          <w:lang w:val="en-US"/>
        </w:rPr>
        <w:t>hallenges Accepted?: A LITERATURE REVIEW on Education Technology Development System in Remote Area</w:t>
      </w:r>
    </w:p>
    <w:p>
      <w:pPr>
        <w:jc w:val="both"/>
        <w:rPr>
          <w:rFonts w:hint="default" w:ascii="Verdana" w:hAnsi="Verdana" w:cs="Verdana"/>
          <w:i w:val="0"/>
          <w:caps w:val="0"/>
          <w:color w:val="000000"/>
          <w:spacing w:val="0"/>
          <w:sz w:val="18"/>
          <w:szCs w:val="18"/>
          <w:shd w:val="clear" w:fill="FFFFFF"/>
        </w:rPr>
      </w:pPr>
    </w:p>
    <w:p>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b/>
          <w:bCs/>
          <w:i w:val="0"/>
          <w:iCs w:val="0"/>
          <w:caps w:val="0"/>
          <w:color w:val="000000"/>
          <w:spacing w:val="0"/>
          <w:sz w:val="24"/>
          <w:szCs w:val="24"/>
          <w:shd w:val="clear" w:fill="FFFFFF"/>
          <w:lang w:val="en-US"/>
        </w:rPr>
      </w:pPr>
      <w:r>
        <w:rPr>
          <w:rFonts w:hint="default" w:ascii="Times New Roman" w:hAnsi="Times New Roman" w:cs="Times New Roman"/>
          <w:b/>
          <w:bCs/>
          <w:i w:val="0"/>
          <w:iCs w:val="0"/>
          <w:caps w:val="0"/>
          <w:color w:val="000000"/>
          <w:spacing w:val="0"/>
          <w:sz w:val="24"/>
          <w:szCs w:val="24"/>
          <w:shd w:val="clear" w:fill="FFFFFF"/>
          <w:lang w:val="en-US"/>
        </w:rPr>
        <w:t>Arum Dwi Hastutiningsih, M.Pd.</w:t>
      </w:r>
    </w:p>
    <w:p>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b/>
          <w:bCs/>
          <w:i w:val="0"/>
          <w:iCs w:val="0"/>
          <w:caps w:val="0"/>
          <w:color w:val="000000"/>
          <w:spacing w:val="0"/>
          <w:sz w:val="24"/>
          <w:szCs w:val="24"/>
          <w:shd w:val="clear" w:fill="FFFFFF"/>
          <w:lang w:val="en-US"/>
        </w:rPr>
      </w:pPr>
      <w:r>
        <w:rPr>
          <w:rFonts w:hint="default" w:ascii="Times New Roman" w:hAnsi="Times New Roman" w:cs="Times New Roman"/>
          <w:b w:val="0"/>
          <w:bCs w:val="0"/>
          <w:i w:val="0"/>
          <w:iCs w:val="0"/>
          <w:caps w:val="0"/>
          <w:color w:val="000000"/>
          <w:spacing w:val="0"/>
          <w:sz w:val="24"/>
          <w:szCs w:val="24"/>
          <w:shd w:val="clear" w:fill="FFFFFF"/>
          <w:lang w:val="en-US"/>
        </w:rPr>
        <w:t>Engineering Faculty, Yogyakarta State University</w:t>
      </w:r>
    </w:p>
    <w:p>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b/>
          <w:bCs/>
          <w:i w:val="0"/>
          <w:iCs w:val="0"/>
          <w:caps w:val="0"/>
          <w:color w:val="000000"/>
          <w:spacing w:val="0"/>
          <w:sz w:val="24"/>
          <w:szCs w:val="24"/>
          <w:shd w:val="clear" w:fill="FFFFFF"/>
          <w:lang w:val="en-US"/>
        </w:rPr>
      </w:pPr>
    </w:p>
    <w:p>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b/>
          <w:bCs/>
          <w:i w:val="0"/>
          <w:iCs w:val="0"/>
          <w:caps w:val="0"/>
          <w:color w:val="000000"/>
          <w:spacing w:val="0"/>
          <w:sz w:val="24"/>
          <w:szCs w:val="24"/>
          <w:shd w:val="clear" w:fill="FFFFFF"/>
          <w:lang w:val="en-US"/>
        </w:rPr>
      </w:pPr>
      <w:r>
        <w:rPr>
          <w:rFonts w:hint="default" w:ascii="Times New Roman" w:hAnsi="Times New Roman" w:cs="Times New Roman"/>
          <w:b/>
          <w:bCs/>
          <w:i w:val="0"/>
          <w:iCs w:val="0"/>
          <w:color w:val="000000"/>
          <w:spacing w:val="0"/>
          <w:sz w:val="24"/>
          <w:szCs w:val="24"/>
          <w:shd w:val="clear" w:fill="FFFFFF"/>
          <w:lang w:val="en-US"/>
        </w:rPr>
        <w:t>Dr</w:t>
      </w:r>
      <w:r>
        <w:rPr>
          <w:rFonts w:hint="default" w:ascii="Times New Roman" w:hAnsi="Times New Roman" w:cs="Times New Roman"/>
          <w:b/>
          <w:bCs/>
          <w:i w:val="0"/>
          <w:iCs w:val="0"/>
          <w:caps w:val="0"/>
          <w:color w:val="000000"/>
          <w:spacing w:val="0"/>
          <w:sz w:val="24"/>
          <w:szCs w:val="24"/>
          <w:shd w:val="clear" w:fill="FFFFFF"/>
          <w:lang w:val="en-US"/>
        </w:rPr>
        <w:t>. Udik Budi Wibowo, M.Pd.</w:t>
      </w:r>
    </w:p>
    <w:p>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b/>
          <w:bCs/>
          <w:i w:val="0"/>
          <w:iCs w:val="0"/>
          <w:caps w:val="0"/>
          <w:color w:val="000000"/>
          <w:spacing w:val="0"/>
          <w:sz w:val="24"/>
          <w:szCs w:val="24"/>
          <w:shd w:val="clear" w:fill="FFFFFF"/>
          <w:lang w:val="en-US"/>
        </w:rPr>
      </w:pPr>
      <w:r>
        <w:rPr>
          <w:rFonts w:hint="default" w:ascii="Times New Roman" w:hAnsi="Times New Roman" w:cs="Times New Roman"/>
          <w:b w:val="0"/>
          <w:bCs w:val="0"/>
          <w:i w:val="0"/>
          <w:iCs w:val="0"/>
          <w:caps w:val="0"/>
          <w:color w:val="000000"/>
          <w:spacing w:val="0"/>
          <w:sz w:val="24"/>
          <w:szCs w:val="24"/>
          <w:shd w:val="clear" w:fill="FFFFFF"/>
          <w:lang w:val="en-US"/>
        </w:rPr>
        <w:t>Education Faculty, Yogyakarta State University</w:t>
      </w:r>
    </w:p>
    <w:p>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b/>
          <w:bCs/>
          <w:i w:val="0"/>
          <w:iCs w:val="0"/>
          <w:caps w:val="0"/>
          <w:color w:val="000000"/>
          <w:spacing w:val="0"/>
          <w:sz w:val="24"/>
          <w:szCs w:val="24"/>
          <w:shd w:val="clear" w:fill="FFFFFF"/>
          <w:lang w:val="en-US"/>
        </w:rPr>
      </w:pPr>
    </w:p>
    <w:p>
      <w:pPr>
        <w:keepNext w:val="0"/>
        <w:keepLines w:val="0"/>
        <w:pageBreakBefore w:val="0"/>
        <w:widowControl/>
        <w:kinsoku/>
        <w:wordWrap/>
        <w:overflowPunct/>
        <w:topLinePunct w:val="0"/>
        <w:autoSpaceDE/>
        <w:autoSpaceDN/>
        <w:bidi w:val="0"/>
        <w:adjustRightInd/>
        <w:snapToGrid/>
        <w:spacing w:line="360" w:lineRule="auto"/>
        <w:jc w:val="both"/>
        <w:textAlignment w:val="auto"/>
        <w:rPr>
          <w:rFonts w:hint="default" w:ascii="Times New Roman" w:hAnsi="Times New Roman" w:cs="Times New Roman"/>
          <w:i/>
          <w:iCs/>
          <w:caps w:val="0"/>
          <w:color w:val="auto"/>
          <w:spacing w:val="0"/>
          <w:sz w:val="24"/>
          <w:szCs w:val="24"/>
          <w:shd w:val="clear" w:fill="FFFFFF"/>
          <w:lang w:val="en-US"/>
        </w:rPr>
      </w:pPr>
      <w:r>
        <w:rPr>
          <w:rFonts w:hint="default" w:ascii="Times New Roman" w:hAnsi="Times New Roman" w:cs="Times New Roman"/>
          <w:i/>
          <w:iCs/>
          <w:caps w:val="0"/>
          <w:color w:val="000000"/>
          <w:spacing w:val="0"/>
          <w:sz w:val="24"/>
          <w:szCs w:val="24"/>
          <w:shd w:val="clear" w:fill="FFFFFF"/>
        </w:rPr>
        <w:t xml:space="preserve">The overriding aim of this study is to focus </w:t>
      </w:r>
      <w:r>
        <w:rPr>
          <w:rFonts w:hint="default" w:ascii="Times New Roman" w:hAnsi="Times New Roman" w:cs="Times New Roman"/>
          <w:i/>
          <w:iCs/>
          <w:caps w:val="0"/>
          <w:color w:val="000000"/>
          <w:spacing w:val="0"/>
          <w:sz w:val="24"/>
          <w:szCs w:val="24"/>
          <w:shd w:val="clear" w:fill="FFFFFF"/>
          <w:lang w:val="en-US"/>
        </w:rPr>
        <w:t>on the development</w:t>
      </w:r>
      <w:r>
        <w:rPr>
          <w:rFonts w:hint="default" w:ascii="Times New Roman" w:hAnsi="Times New Roman" w:cs="Times New Roman"/>
          <w:i/>
          <w:iCs/>
          <w:caps w:val="0"/>
          <w:color w:val="000000"/>
          <w:spacing w:val="0"/>
          <w:sz w:val="24"/>
          <w:szCs w:val="24"/>
          <w:shd w:val="clear" w:fill="FFFFFF"/>
        </w:rPr>
        <w:t xml:space="preserve"> of the education </w:t>
      </w:r>
      <w:r>
        <w:rPr>
          <w:rFonts w:hint="default" w:ascii="Times New Roman" w:hAnsi="Times New Roman" w:cs="Times New Roman"/>
          <w:i/>
          <w:iCs/>
          <w:caps w:val="0"/>
          <w:color w:val="000000"/>
          <w:spacing w:val="0"/>
          <w:sz w:val="24"/>
          <w:szCs w:val="24"/>
          <w:shd w:val="clear" w:fill="FFFFFF"/>
          <w:lang w:val="en-US"/>
        </w:rPr>
        <w:t>technology on vocational schools in remote areas</w:t>
      </w:r>
      <w:r>
        <w:rPr>
          <w:rFonts w:hint="default" w:ascii="Times New Roman" w:hAnsi="Times New Roman" w:cs="Times New Roman"/>
          <w:i/>
          <w:iCs/>
          <w:caps w:val="0"/>
          <w:color w:val="000000"/>
          <w:spacing w:val="0"/>
          <w:sz w:val="24"/>
          <w:szCs w:val="24"/>
          <w:shd w:val="clear" w:fill="FFFFFF"/>
        </w:rPr>
        <w:t xml:space="preserve"> to meet and adapt </w:t>
      </w:r>
      <w:r>
        <w:rPr>
          <w:rFonts w:hint="default" w:ascii="Times New Roman" w:hAnsi="Times New Roman" w:cs="Times New Roman"/>
          <w:i/>
          <w:iCs/>
          <w:caps w:val="0"/>
          <w:color w:val="000000"/>
          <w:spacing w:val="0"/>
          <w:sz w:val="24"/>
          <w:szCs w:val="24"/>
          <w:shd w:val="clear" w:fill="FFFFFF"/>
          <w:lang w:val="en-US"/>
        </w:rPr>
        <w:t>technological development in Covid-19 era. The author delimit our search to work published from 2005–2020. This study is restrict that is represents data from Asia countries and dedicated for vocational schools. The finding shows that the education development technology is divided into some phases and worked successfully cooperation with another stakeholder. T</w:t>
      </w:r>
      <w:r>
        <w:rPr>
          <w:rFonts w:hint="default" w:ascii="Times New Roman" w:hAnsi="Times New Roman" w:cs="Times New Roman"/>
          <w:i/>
          <w:iCs/>
          <w:caps w:val="0"/>
          <w:color w:val="auto"/>
          <w:spacing w:val="0"/>
          <w:sz w:val="24"/>
          <w:szCs w:val="24"/>
          <w:shd w:val="clear" w:fill="FFFFFF"/>
          <w:lang w:val="en-US"/>
        </w:rPr>
        <w:t xml:space="preserve">he information is giving benefit for researchers, policymakers, principals, teacher, and society who belongs to remote area and having interested in vocational education system. </w:t>
      </w:r>
    </w:p>
    <w:p>
      <w:pPr>
        <w:keepNext w:val="0"/>
        <w:keepLines w:val="0"/>
        <w:pageBreakBefore w:val="0"/>
        <w:widowControl/>
        <w:kinsoku/>
        <w:wordWrap/>
        <w:overflowPunct/>
        <w:topLinePunct w:val="0"/>
        <w:autoSpaceDE/>
        <w:autoSpaceDN/>
        <w:bidi w:val="0"/>
        <w:adjustRightInd/>
        <w:snapToGrid/>
        <w:spacing w:line="360" w:lineRule="auto"/>
        <w:jc w:val="both"/>
        <w:textAlignment w:val="auto"/>
        <w:rPr>
          <w:rFonts w:hint="default" w:ascii="Times New Roman" w:hAnsi="Times New Roman" w:cs="Times New Roman"/>
          <w:i/>
          <w:iCs/>
          <w:caps w:val="0"/>
          <w:color w:val="auto"/>
          <w:spacing w:val="0"/>
          <w:sz w:val="24"/>
          <w:szCs w:val="24"/>
          <w:shd w:val="clear" w:fill="FFFFFF"/>
          <w:lang w:val="en-US"/>
        </w:rPr>
      </w:pPr>
    </w:p>
    <w:p>
      <w:pPr>
        <w:keepNext w:val="0"/>
        <w:keepLines w:val="0"/>
        <w:pageBreakBefore w:val="0"/>
        <w:widowControl/>
        <w:kinsoku/>
        <w:wordWrap/>
        <w:overflowPunct/>
        <w:topLinePunct w:val="0"/>
        <w:autoSpaceDE/>
        <w:autoSpaceDN/>
        <w:bidi w:val="0"/>
        <w:adjustRightInd/>
        <w:snapToGrid/>
        <w:spacing w:line="360" w:lineRule="auto"/>
        <w:jc w:val="both"/>
        <w:textAlignment w:val="auto"/>
        <w:rPr>
          <w:rFonts w:hint="default" w:ascii="Times New Roman" w:hAnsi="Times New Roman" w:cs="Times New Roman"/>
          <w:i/>
          <w:iCs/>
          <w:caps w:val="0"/>
          <w:color w:val="auto"/>
          <w:spacing w:val="0"/>
          <w:sz w:val="24"/>
          <w:szCs w:val="24"/>
          <w:shd w:val="clear" w:fill="FFFFFF"/>
          <w:lang w:val="en-US"/>
        </w:rPr>
      </w:pPr>
      <w:r>
        <w:rPr>
          <w:rFonts w:hint="default" w:ascii="Times New Roman" w:hAnsi="Times New Roman" w:cs="Times New Roman"/>
          <w:b/>
          <w:bCs/>
          <w:i/>
          <w:iCs/>
          <w:color w:val="auto"/>
          <w:spacing w:val="0"/>
          <w:sz w:val="24"/>
          <w:szCs w:val="24"/>
          <w:shd w:val="clear" w:fill="FFFFFF"/>
          <w:lang w:val="en-US"/>
        </w:rPr>
        <w:t>K</w:t>
      </w:r>
      <w:r>
        <w:rPr>
          <w:rFonts w:hint="default" w:ascii="Times New Roman" w:hAnsi="Times New Roman" w:cs="Times New Roman"/>
          <w:b/>
          <w:bCs/>
          <w:i/>
          <w:iCs/>
          <w:caps w:val="0"/>
          <w:color w:val="auto"/>
          <w:spacing w:val="0"/>
          <w:sz w:val="24"/>
          <w:szCs w:val="24"/>
          <w:shd w:val="clear" w:fill="FFFFFF"/>
          <w:lang w:val="en-US"/>
        </w:rPr>
        <w:t>ey W</w:t>
      </w:r>
      <w:bookmarkStart w:id="0" w:name="_GoBack"/>
      <w:bookmarkEnd w:id="0"/>
      <w:r>
        <w:rPr>
          <w:rFonts w:hint="default" w:ascii="Times New Roman" w:hAnsi="Times New Roman" w:cs="Times New Roman"/>
          <w:b/>
          <w:bCs/>
          <w:i/>
          <w:iCs/>
          <w:caps w:val="0"/>
          <w:color w:val="auto"/>
          <w:spacing w:val="0"/>
          <w:sz w:val="24"/>
          <w:szCs w:val="24"/>
          <w:shd w:val="clear" w:fill="FFFFFF"/>
          <w:lang w:val="en-US"/>
        </w:rPr>
        <w:t>ords</w:t>
      </w:r>
      <w:r>
        <w:rPr>
          <w:rFonts w:hint="default" w:ascii="Times New Roman" w:hAnsi="Times New Roman" w:cs="Times New Roman"/>
          <w:i/>
          <w:iCs/>
          <w:caps w:val="0"/>
          <w:color w:val="auto"/>
          <w:spacing w:val="0"/>
          <w:sz w:val="24"/>
          <w:szCs w:val="24"/>
          <w:shd w:val="clear" w:fill="FFFFFF"/>
          <w:lang w:val="en-US"/>
        </w:rPr>
        <w:t>: education technology, vocational schools, technology development, Covid-19.</w:t>
      </w:r>
    </w:p>
    <w:sectPr>
      <w:pgSz w:w="11906" w:h="16838"/>
      <w:pgMar w:top="1440" w:right="1800" w:bottom="1440" w:left="180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auto"/>
    <w:pitch w:val="default"/>
    <w:sig w:usb0="A00006FF" w:usb1="4000205B" w:usb2="00000010" w:usb3="00000000" w:csb0="2000019F"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FCC38B9"/>
    <w:rsid w:val="179522E0"/>
    <w:rsid w:val="2346434E"/>
    <w:rsid w:val="29E16101"/>
    <w:rsid w:val="36987E8B"/>
    <w:rsid w:val="379437E9"/>
    <w:rsid w:val="42776882"/>
    <w:rsid w:val="48076281"/>
    <w:rsid w:val="5332246F"/>
    <w:rsid w:val="5B60668C"/>
    <w:rsid w:val="5FCC38B9"/>
    <w:rsid w:val="6FE328D8"/>
    <w:rsid w:val="73B65BB8"/>
    <w:rsid w:val="7517000D"/>
    <w:rsid w:val="7DDD2DFD"/>
    <w:rsid w:val="7EB953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lang w:val="en-US" w:eastAsia="zh-CN" w:bidi="ar-SA"/>
    </w:rPr>
  </w:style>
  <w:style w:type="character" w:default="1" w:styleId="4">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 w:type="paragraph" w:styleId="3">
    <w:name w:val="header"/>
    <w:basedOn w:val="1"/>
    <w:uiPriority w:val="0"/>
    <w:pPr>
      <w:tabs>
        <w:tab w:val="center" w:pos="4153"/>
        <w:tab w:val="right" w:pos="8306"/>
      </w:tabs>
      <w:snapToGrid w:val="0"/>
    </w:pPr>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Office_11.2.0.9684_F1E327BC-269C-435d-A152-05C5408002CA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2020-10-01T03:00:00Z</dcterms:created>
  <dc:creator>ASUS</dc:creator>
  <cp:lastModifiedBy>ASUS</cp:lastModifiedBy>
  <dcterms:modified xsi:type="dcterms:W3CDTF">2020-10-01T04:49:57Z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1033-11.2.0.9684</vt:lpwstr>
  </property>
</Properties>
</file>