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01D" w:rsidRDefault="0065385A">
      <w:pPr>
        <w:spacing w:after="568"/>
        <w:rPr>
          <w:rFonts w:ascii="Times New Roman" w:eastAsia="Times New Roman" w:hAnsi="Times New Roman" w:cs="Times New Roman"/>
          <w:b/>
          <w:sz w:val="34"/>
          <w:szCs w:val="34"/>
        </w:rPr>
      </w:pPr>
      <w:r>
        <w:rPr>
          <w:rFonts w:ascii="Times New Roman" w:eastAsia="Times New Roman" w:hAnsi="Times New Roman" w:cs="Times New Roman"/>
          <w:b/>
          <w:sz w:val="34"/>
          <w:szCs w:val="34"/>
        </w:rPr>
        <w:t>The Influence of</w:t>
      </w:r>
      <w:r w:rsidR="004A1B9A">
        <w:rPr>
          <w:rFonts w:ascii="Times New Roman" w:eastAsia="Times New Roman" w:hAnsi="Times New Roman" w:cs="Times New Roman"/>
          <w:b/>
          <w:sz w:val="34"/>
          <w:szCs w:val="34"/>
        </w:rPr>
        <w:t xml:space="preserve"> </w:t>
      </w:r>
      <w:r w:rsidR="004622EB">
        <w:rPr>
          <w:rFonts w:ascii="Times New Roman" w:eastAsia="Times New Roman" w:hAnsi="Times New Roman" w:cs="Times New Roman"/>
          <w:b/>
          <w:sz w:val="34"/>
          <w:szCs w:val="34"/>
        </w:rPr>
        <w:t>Overall Thermal Transfer Value (OTTV)</w:t>
      </w:r>
      <w:r w:rsidR="006C18B0">
        <w:rPr>
          <w:rFonts w:ascii="Times New Roman" w:eastAsia="Times New Roman" w:hAnsi="Times New Roman" w:cs="Times New Roman"/>
          <w:b/>
          <w:sz w:val="34"/>
          <w:szCs w:val="34"/>
        </w:rPr>
        <w:t xml:space="preserve"> </w:t>
      </w:r>
      <w:r w:rsidR="009B47F0">
        <w:rPr>
          <w:rFonts w:ascii="Times New Roman" w:eastAsia="Times New Roman" w:hAnsi="Times New Roman" w:cs="Times New Roman"/>
          <w:b/>
          <w:sz w:val="34"/>
          <w:szCs w:val="34"/>
        </w:rPr>
        <w:t>on Building</w:t>
      </w:r>
      <w:r>
        <w:rPr>
          <w:rFonts w:ascii="Times New Roman" w:eastAsia="Times New Roman" w:hAnsi="Times New Roman" w:cs="Times New Roman"/>
          <w:b/>
          <w:sz w:val="34"/>
          <w:szCs w:val="34"/>
        </w:rPr>
        <w:t xml:space="preserve"> Energy Consumption</w:t>
      </w:r>
    </w:p>
    <w:p w:rsidR="0095301D" w:rsidRPr="004718F4" w:rsidRDefault="006C18B0" w:rsidP="005807F2">
      <w:pPr>
        <w:spacing w:after="0"/>
        <w:ind w:left="1418"/>
        <w:rPr>
          <w:rFonts w:ascii="Times New Roman" w:eastAsia="Times New Roman" w:hAnsi="Times New Roman" w:cs="Times New Roman"/>
          <w:b/>
        </w:rPr>
      </w:pPr>
      <w:r>
        <w:rPr>
          <w:rFonts w:ascii="Times New Roman" w:eastAsia="Times New Roman" w:hAnsi="Times New Roman" w:cs="Times New Roman"/>
          <w:b/>
        </w:rPr>
        <w:t>Muhfizaturrahmah</w:t>
      </w:r>
      <w:r w:rsidR="00EB46BE">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sidR="005807F2">
        <w:rPr>
          <w:rFonts w:ascii="Times New Roman" w:eastAsia="Times New Roman" w:hAnsi="Times New Roman" w:cs="Times New Roman"/>
          <w:b/>
        </w:rPr>
        <w:t xml:space="preserve">Nurhening </w:t>
      </w:r>
      <w:r w:rsidR="005807F2" w:rsidRPr="004718F4">
        <w:rPr>
          <w:rFonts w:ascii="Times New Roman" w:eastAsia="Times New Roman" w:hAnsi="Times New Roman" w:cs="Times New Roman"/>
          <w:b/>
        </w:rPr>
        <w:t>Yuniarti</w:t>
      </w:r>
      <w:r w:rsidR="00ED1583">
        <w:rPr>
          <w:rFonts w:ascii="Times New Roman" w:eastAsia="Times New Roman" w:hAnsi="Times New Roman" w:cs="Times New Roman"/>
          <w:b/>
          <w:vertAlign w:val="superscript"/>
        </w:rPr>
        <w:t>2</w:t>
      </w:r>
      <w:r w:rsidR="004718F4">
        <w:rPr>
          <w:rFonts w:ascii="Times New Roman" w:eastAsia="Times New Roman" w:hAnsi="Times New Roman" w:cs="Times New Roman"/>
          <w:b/>
        </w:rPr>
        <w:t xml:space="preserve">, </w:t>
      </w:r>
      <w:r w:rsidR="005807F2" w:rsidRPr="004718F4">
        <w:rPr>
          <w:rFonts w:ascii="Times New Roman" w:eastAsia="Times New Roman" w:hAnsi="Times New Roman" w:cs="Times New Roman"/>
          <w:b/>
        </w:rPr>
        <w:t>Toto</w:t>
      </w:r>
      <w:r w:rsidR="005807F2">
        <w:rPr>
          <w:rFonts w:ascii="Times New Roman" w:eastAsia="Times New Roman" w:hAnsi="Times New Roman" w:cs="Times New Roman"/>
          <w:b/>
        </w:rPr>
        <w:t xml:space="preserve"> Sukisno</w:t>
      </w:r>
      <w:r w:rsidR="00ED1583">
        <w:rPr>
          <w:rFonts w:ascii="Times New Roman" w:eastAsia="Times New Roman" w:hAnsi="Times New Roman" w:cs="Times New Roman"/>
          <w:b/>
          <w:vertAlign w:val="superscript"/>
        </w:rPr>
        <w:t>3</w:t>
      </w:r>
      <w:r w:rsidR="004718F4">
        <w:rPr>
          <w:rFonts w:ascii="Times New Roman" w:eastAsia="Times New Roman" w:hAnsi="Times New Roman" w:cs="Times New Roman"/>
          <w:b/>
        </w:rPr>
        <w:t xml:space="preserve"> and Yayang Urdifat</w:t>
      </w:r>
      <w:r w:rsidR="00ED1583">
        <w:rPr>
          <w:rFonts w:ascii="Times New Roman" w:eastAsia="Times New Roman" w:hAnsi="Times New Roman" w:cs="Times New Roman"/>
          <w:b/>
          <w:vertAlign w:val="superscript"/>
        </w:rPr>
        <w:t>4</w:t>
      </w:r>
    </w:p>
    <w:p w:rsidR="0095301D" w:rsidRDefault="0095301D">
      <w:pPr>
        <w:spacing w:after="0"/>
        <w:ind w:left="1418"/>
        <w:rPr>
          <w:rFonts w:ascii="Times New Roman" w:eastAsia="Times New Roman" w:hAnsi="Times New Roman" w:cs="Times New Roman"/>
          <w:vertAlign w:val="superscript"/>
        </w:rPr>
      </w:pPr>
    </w:p>
    <w:p w:rsidR="0095301D" w:rsidRDefault="003506F1">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ED1583">
        <w:rPr>
          <w:rFonts w:ascii="Times New Roman" w:eastAsia="Times New Roman" w:hAnsi="Times New Roman" w:cs="Times New Roman"/>
          <w:vertAlign w:val="superscript"/>
        </w:rPr>
        <w:t>,2,3,4</w:t>
      </w:r>
      <w:bookmarkStart w:id="0" w:name="_GoBack"/>
      <w:bookmarkEnd w:id="0"/>
      <w:r w:rsidR="006C18B0">
        <w:rPr>
          <w:rFonts w:ascii="Times New Roman" w:eastAsia="Times New Roman" w:hAnsi="Times New Roman" w:cs="Times New Roman"/>
        </w:rPr>
        <w:t>Department of Electrical Engineering Education, Faculty of Engineering, Yogyakarta State University, Kampus UNY Karangmalang Yogyakarta Indonesia</w:t>
      </w:r>
      <w:r w:rsidR="00E527A3">
        <w:rPr>
          <w:rFonts w:ascii="Times New Roman" w:eastAsia="Times New Roman" w:hAnsi="Times New Roman" w:cs="Times New Roman"/>
        </w:rPr>
        <w:t xml:space="preserve"> </w:t>
      </w:r>
    </w:p>
    <w:p w:rsidR="0095301D" w:rsidRDefault="0095301D">
      <w:pPr>
        <w:spacing w:after="0"/>
        <w:ind w:left="1418"/>
        <w:rPr>
          <w:rFonts w:ascii="Times New Roman" w:eastAsia="Times New Roman" w:hAnsi="Times New Roman" w:cs="Times New Roman"/>
        </w:rPr>
      </w:pPr>
      <w:bookmarkStart w:id="1" w:name="_heading=h.gjdgxs" w:colFirst="0" w:colLast="0"/>
      <w:bookmarkEnd w:id="1"/>
    </w:p>
    <w:p w:rsidR="0095301D" w:rsidRPr="005807F2" w:rsidRDefault="00EB46BE" w:rsidP="005807F2">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8E6003" w:rsidRPr="005807F2">
        <w:rPr>
          <w:rFonts w:ascii="Times New Roman" w:eastAsia="Times New Roman" w:hAnsi="Times New Roman" w:cs="Times New Roman"/>
        </w:rPr>
        <w:t>muhfizaturrahmah@uny.ac.id</w:t>
      </w:r>
      <w:r w:rsidR="005807F2">
        <w:rPr>
          <w:rFonts w:ascii="Times New Roman" w:eastAsia="Times New Roman" w:hAnsi="Times New Roman" w:cs="Times New Roman"/>
        </w:rPr>
        <w:t xml:space="preserve">, </w:t>
      </w:r>
      <w:r w:rsidR="005807F2" w:rsidRPr="005807F2">
        <w:rPr>
          <w:rFonts w:ascii="Times New Roman" w:eastAsia="Times New Roman" w:hAnsi="Times New Roman" w:cs="Times New Roman"/>
        </w:rPr>
        <w:t>nurhening@uny.ac.id</w:t>
      </w:r>
      <w:r w:rsidR="005807F2">
        <w:rPr>
          <w:rFonts w:ascii="Times New Roman" w:eastAsia="Times New Roman" w:hAnsi="Times New Roman" w:cs="Times New Roman"/>
        </w:rPr>
        <w:t xml:space="preserve">, </w:t>
      </w:r>
      <w:r w:rsidR="005807F2" w:rsidRPr="005807F2">
        <w:rPr>
          <w:rFonts w:ascii="Times New Roman" w:eastAsia="Times New Roman" w:hAnsi="Times New Roman" w:cs="Times New Roman"/>
        </w:rPr>
        <w:t>toto_sukisno@uny.ac.id</w:t>
      </w:r>
    </w:p>
    <w:p w:rsidR="0095301D" w:rsidRDefault="003506F1" w:rsidP="00E527A3">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r w:rsidR="006E66D6">
        <w:rPr>
          <w:rFonts w:ascii="Times New Roman" w:eastAsia="Times New Roman" w:hAnsi="Times New Roman" w:cs="Times New Roman"/>
          <w:sz w:val="20"/>
          <w:szCs w:val="20"/>
        </w:rPr>
        <w:t xml:space="preserve"> </w:t>
      </w:r>
      <w:r w:rsidR="00E527A3">
        <w:rPr>
          <w:rFonts w:ascii="Times New Roman" w:eastAsia="Times New Roman" w:hAnsi="Times New Roman" w:cs="Times New Roman"/>
          <w:sz w:val="20"/>
          <w:szCs w:val="20"/>
        </w:rPr>
        <w:t xml:space="preserve">Air Conditioning (AC) system is one form of energy consumption which heavily load the total energy usage. It is essential to find relation between power used by AC to design factor of a building.  </w:t>
      </w:r>
      <w:r w:rsidR="00E527A3" w:rsidRPr="00E527A3">
        <w:rPr>
          <w:rFonts w:ascii="Times New Roman" w:eastAsia="Times New Roman" w:hAnsi="Times New Roman" w:cs="Times New Roman"/>
          <w:sz w:val="20"/>
          <w:szCs w:val="20"/>
        </w:rPr>
        <w:t>Numerous countries have been using Overall Thermal Transfer Value (OTTV) as consideration in designing energy efficient buildings. Indonesia regulate</w:t>
      </w:r>
      <w:r w:rsidR="00E527A3">
        <w:rPr>
          <w:rFonts w:ascii="Times New Roman" w:eastAsia="Times New Roman" w:hAnsi="Times New Roman" w:cs="Times New Roman"/>
          <w:sz w:val="20"/>
          <w:szCs w:val="20"/>
        </w:rPr>
        <w:t>d</w:t>
      </w:r>
      <w:r w:rsidR="00E527A3" w:rsidRPr="00E527A3">
        <w:rPr>
          <w:rFonts w:ascii="Times New Roman" w:eastAsia="Times New Roman" w:hAnsi="Times New Roman" w:cs="Times New Roman"/>
          <w:sz w:val="20"/>
          <w:szCs w:val="20"/>
        </w:rPr>
        <w:t xml:space="preserve"> it on SNI 03-6389 2011 on energy conservation of building envelope</w:t>
      </w:r>
      <w:r w:rsidR="00E527A3">
        <w:rPr>
          <w:rFonts w:ascii="Times New Roman" w:eastAsia="Times New Roman" w:hAnsi="Times New Roman" w:cs="Times New Roman"/>
          <w:sz w:val="20"/>
          <w:szCs w:val="20"/>
        </w:rPr>
        <w:t>. In this paper we will discuss how OTTV derived from façade measurements and find its correlation to power of those air conditioners spent.</w:t>
      </w:r>
    </w:p>
    <w:p w:rsidR="0095301D" w:rsidRDefault="003506F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rsidR="00B56C36" w:rsidRPr="00722C9F" w:rsidRDefault="00B56C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nation’ </w:t>
      </w:r>
      <w:r w:rsidR="00027218">
        <w:rPr>
          <w:rFonts w:ascii="Times New Roman" w:eastAsia="Times New Roman" w:hAnsi="Times New Roman" w:cs="Times New Roman"/>
          <w:color w:val="000000"/>
        </w:rPr>
        <w:t>awareness</w:t>
      </w:r>
      <w:r>
        <w:rPr>
          <w:rFonts w:ascii="Times New Roman" w:eastAsia="Times New Roman" w:hAnsi="Times New Roman" w:cs="Times New Roman"/>
          <w:color w:val="000000"/>
        </w:rPr>
        <w:t xml:space="preserve"> towards sustainable </w:t>
      </w:r>
      <w:r w:rsidR="00722C9F">
        <w:rPr>
          <w:rFonts w:ascii="Times New Roman" w:eastAsia="Times New Roman" w:hAnsi="Times New Roman" w:cs="Times New Roman"/>
          <w:color w:val="000000"/>
        </w:rPr>
        <w:t xml:space="preserve">development </w:t>
      </w:r>
      <w:r>
        <w:rPr>
          <w:rFonts w:ascii="Times New Roman" w:eastAsia="Times New Roman" w:hAnsi="Times New Roman" w:cs="Times New Roman"/>
          <w:color w:val="000000"/>
        </w:rPr>
        <w:t xml:space="preserve">has been gradually increasing for the last two decades. </w:t>
      </w:r>
      <w:r w:rsidR="00722C9F" w:rsidRPr="00722C9F">
        <w:rPr>
          <w:rFonts w:ascii="Times New Roman" w:hAnsi="Times New Roman" w:cs="Times New Roman"/>
          <w:shd w:val="clear" w:color="auto" w:fill="FFFFFF"/>
          <w:lang w:val="en-US"/>
        </w:rPr>
        <w:t xml:space="preserve">It is </w:t>
      </w:r>
      <w:r w:rsidR="007C1D01">
        <w:rPr>
          <w:rFonts w:ascii="Times New Roman" w:hAnsi="Times New Roman" w:cs="Times New Roman"/>
          <w:shd w:val="clear" w:color="auto" w:fill="FFFFFF"/>
          <w:lang w:val="en-US"/>
        </w:rPr>
        <w:t>encouraged</w:t>
      </w:r>
      <w:r w:rsidR="00722C9F" w:rsidRPr="00722C9F">
        <w:rPr>
          <w:rFonts w:ascii="Times New Roman" w:hAnsi="Times New Roman" w:cs="Times New Roman"/>
          <w:shd w:val="clear" w:color="auto" w:fill="FFFFFF"/>
          <w:lang w:val="en-US"/>
        </w:rPr>
        <w:t xml:space="preserve"> by Indonesia Government in Law No. 30/2007 on Energy</w:t>
      </w:r>
      <w:r w:rsidR="006E40DA">
        <w:rPr>
          <w:rFonts w:ascii="Times New Roman" w:hAnsi="Times New Roman" w:cs="Times New Roman"/>
          <w:shd w:val="clear" w:color="auto" w:fill="FFFFFF"/>
          <w:lang w:val="en-US"/>
        </w:rPr>
        <w:t xml:space="preserve"> and</w:t>
      </w:r>
      <w:r w:rsidR="00722C9F" w:rsidRPr="00722C9F">
        <w:rPr>
          <w:rFonts w:ascii="Times New Roman" w:hAnsi="Times New Roman" w:cs="Times New Roman"/>
          <w:shd w:val="clear" w:color="auto" w:fill="FFFFFF"/>
          <w:lang w:val="en-US"/>
        </w:rPr>
        <w:t xml:space="preserve"> </w:t>
      </w:r>
      <w:r w:rsidR="00722C9F" w:rsidRPr="00722C9F">
        <w:rPr>
          <w:rFonts w:ascii="Times New Roman" w:hAnsi="Times New Roman" w:cs="Times New Roman"/>
          <w:bCs/>
          <w:shd w:val="clear" w:color="auto" w:fill="FFFFFF"/>
          <w:lang w:val="en-US"/>
        </w:rPr>
        <w:t>Government Regulation</w:t>
      </w:r>
      <w:r w:rsidR="00722C9F" w:rsidRPr="00722C9F">
        <w:rPr>
          <w:rFonts w:ascii="Times New Roman" w:hAnsi="Times New Roman" w:cs="Times New Roman"/>
          <w:bCs/>
          <w:shd w:val="clear" w:color="auto" w:fill="FFFFFF"/>
        </w:rPr>
        <w:t xml:space="preserve"> N</w:t>
      </w:r>
      <w:r w:rsidR="00722C9F" w:rsidRPr="00722C9F">
        <w:rPr>
          <w:rFonts w:ascii="Times New Roman" w:hAnsi="Times New Roman" w:cs="Times New Roman"/>
          <w:bCs/>
          <w:shd w:val="clear" w:color="auto" w:fill="FFFFFF"/>
          <w:lang w:val="en-US"/>
        </w:rPr>
        <w:t>o</w:t>
      </w:r>
      <w:r w:rsidR="00722C9F" w:rsidRPr="00722C9F">
        <w:rPr>
          <w:rFonts w:ascii="Times New Roman" w:hAnsi="Times New Roman" w:cs="Times New Roman"/>
          <w:bCs/>
          <w:shd w:val="clear" w:color="auto" w:fill="FFFFFF"/>
        </w:rPr>
        <w:t>. 79/2014</w:t>
      </w:r>
      <w:r w:rsidR="00722C9F" w:rsidRPr="00722C9F">
        <w:rPr>
          <w:rFonts w:ascii="Times New Roman" w:hAnsi="Times New Roman" w:cs="Times New Roman"/>
          <w:bCs/>
          <w:shd w:val="clear" w:color="auto" w:fill="FFFFFF"/>
          <w:lang w:val="en-US"/>
        </w:rPr>
        <w:t xml:space="preserve"> on</w:t>
      </w:r>
      <w:r w:rsidR="00722C9F" w:rsidRPr="00722C9F">
        <w:rPr>
          <w:rFonts w:ascii="Times New Roman" w:hAnsi="Times New Roman" w:cs="Times New Roman"/>
          <w:bCs/>
          <w:shd w:val="clear" w:color="auto" w:fill="FFFFFF"/>
        </w:rPr>
        <w:t xml:space="preserve"> </w:t>
      </w:r>
      <w:r w:rsidR="00722C9F" w:rsidRPr="00722C9F">
        <w:rPr>
          <w:rFonts w:ascii="Times New Roman" w:hAnsi="Times New Roman" w:cs="Times New Roman"/>
          <w:bCs/>
          <w:shd w:val="clear" w:color="auto" w:fill="FFFFFF"/>
          <w:lang w:val="en-US"/>
        </w:rPr>
        <w:t>National Energy Policy Direction</w:t>
      </w:r>
      <w:r w:rsidR="00722C9F">
        <w:rPr>
          <w:rFonts w:ascii="Times New Roman" w:hAnsi="Times New Roman" w:cs="Times New Roman"/>
          <w:bCs/>
          <w:shd w:val="clear" w:color="auto" w:fill="FFFFFF"/>
          <w:lang w:val="en-US"/>
        </w:rPr>
        <w:t>.</w:t>
      </w:r>
      <w:r w:rsidR="006E40DA">
        <w:rPr>
          <w:rFonts w:ascii="Times New Roman" w:hAnsi="Times New Roman" w:cs="Times New Roman"/>
          <w:bCs/>
          <w:shd w:val="clear" w:color="auto" w:fill="FFFFFF"/>
          <w:lang w:val="en-US"/>
        </w:rPr>
        <w:t xml:space="preserve"> Consequently, </w:t>
      </w:r>
      <w:r w:rsidR="00F651C8">
        <w:rPr>
          <w:rFonts w:ascii="Times New Roman" w:hAnsi="Times New Roman" w:cs="Times New Roman"/>
          <w:bCs/>
          <w:shd w:val="clear" w:color="auto" w:fill="FFFFFF"/>
          <w:lang w:val="en-US"/>
        </w:rPr>
        <w:t>provincial government</w:t>
      </w:r>
      <w:r w:rsidR="005429EB">
        <w:rPr>
          <w:rFonts w:ascii="Times New Roman" w:hAnsi="Times New Roman" w:cs="Times New Roman"/>
          <w:bCs/>
          <w:shd w:val="clear" w:color="auto" w:fill="FFFFFF"/>
          <w:lang w:val="en-US"/>
        </w:rPr>
        <w:t xml:space="preserve">s </w:t>
      </w:r>
      <w:r w:rsidR="00F651C8">
        <w:rPr>
          <w:rFonts w:ascii="Times New Roman" w:hAnsi="Times New Roman" w:cs="Times New Roman"/>
          <w:bCs/>
          <w:shd w:val="clear" w:color="auto" w:fill="FFFFFF"/>
          <w:lang w:val="en-US"/>
        </w:rPr>
        <w:t>regulate</w:t>
      </w:r>
      <w:r w:rsidR="005429EB">
        <w:rPr>
          <w:rFonts w:ascii="Times New Roman" w:hAnsi="Times New Roman" w:cs="Times New Roman"/>
          <w:bCs/>
          <w:shd w:val="clear" w:color="auto" w:fill="FFFFFF"/>
          <w:lang w:val="en-US"/>
        </w:rPr>
        <w:t>d</w:t>
      </w:r>
      <w:r w:rsidR="00F651C8">
        <w:rPr>
          <w:rFonts w:ascii="Times New Roman" w:hAnsi="Times New Roman" w:cs="Times New Roman"/>
          <w:bCs/>
          <w:shd w:val="clear" w:color="auto" w:fill="FFFFFF"/>
          <w:lang w:val="en-US"/>
        </w:rPr>
        <w:t xml:space="preserve"> </w:t>
      </w:r>
      <w:r w:rsidR="006E40DA">
        <w:rPr>
          <w:rFonts w:ascii="Times New Roman" w:hAnsi="Times New Roman" w:cs="Times New Roman"/>
          <w:bCs/>
          <w:shd w:val="clear" w:color="auto" w:fill="FFFFFF"/>
          <w:lang w:val="en-US"/>
        </w:rPr>
        <w:t xml:space="preserve">their green building </w:t>
      </w:r>
      <w:r w:rsidR="00F651C8">
        <w:rPr>
          <w:rFonts w:ascii="Times New Roman" w:hAnsi="Times New Roman" w:cs="Times New Roman"/>
          <w:bCs/>
          <w:shd w:val="clear" w:color="auto" w:fill="FFFFFF"/>
          <w:lang w:val="en-US"/>
        </w:rPr>
        <w:t xml:space="preserve">plan </w:t>
      </w:r>
      <w:r w:rsidR="005429EB">
        <w:rPr>
          <w:rFonts w:ascii="Times New Roman" w:hAnsi="Times New Roman" w:cs="Times New Roman"/>
          <w:bCs/>
          <w:shd w:val="clear" w:color="auto" w:fill="FFFFFF"/>
          <w:lang w:val="en-US"/>
        </w:rPr>
        <w:t>such as</w:t>
      </w:r>
      <w:r w:rsidR="00F651C8">
        <w:rPr>
          <w:rFonts w:ascii="Times New Roman" w:hAnsi="Times New Roman" w:cs="Times New Roman"/>
          <w:bCs/>
          <w:shd w:val="clear" w:color="auto" w:fill="FFFFFF"/>
          <w:lang w:val="en-US"/>
        </w:rPr>
        <w:t xml:space="preserve"> the Capital Jakarta as one of the lead with its Jakarta Building User Guide [1].</w:t>
      </w:r>
    </w:p>
    <w:p w:rsidR="00B56C36" w:rsidRPr="009F6D45" w:rsidRDefault="00B56C36" w:rsidP="00216EC5">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216EC5" w:rsidRPr="009F6D45">
        <w:rPr>
          <w:rFonts w:ascii="Times New Roman" w:eastAsia="Times New Roman" w:hAnsi="Times New Roman" w:cs="Times New Roman"/>
          <w:color w:val="000000"/>
        </w:rPr>
        <w:t>The guidance induces c</w:t>
      </w:r>
      <w:r w:rsidRPr="009F6D45">
        <w:rPr>
          <w:rFonts w:ascii="Times New Roman" w:eastAsia="Times New Roman" w:hAnsi="Times New Roman" w:cs="Times New Roman"/>
          <w:color w:val="000000"/>
        </w:rPr>
        <w:t xml:space="preserve">onstruction </w:t>
      </w:r>
      <w:r w:rsidR="00216EC5" w:rsidRPr="009F6D45">
        <w:rPr>
          <w:rFonts w:ascii="Times New Roman" w:eastAsia="Times New Roman" w:hAnsi="Times New Roman" w:cs="Times New Roman"/>
          <w:color w:val="000000"/>
        </w:rPr>
        <w:t>c</w:t>
      </w:r>
      <w:r w:rsidRPr="009F6D45">
        <w:rPr>
          <w:rFonts w:ascii="Times New Roman" w:eastAsia="Times New Roman" w:hAnsi="Times New Roman" w:cs="Times New Roman"/>
          <w:color w:val="000000"/>
        </w:rPr>
        <w:t>ompanies</w:t>
      </w:r>
      <w:r w:rsidR="00216EC5" w:rsidRPr="009F6D45">
        <w:rPr>
          <w:rFonts w:ascii="Times New Roman" w:eastAsia="Times New Roman" w:hAnsi="Times New Roman" w:cs="Times New Roman"/>
          <w:color w:val="000000"/>
        </w:rPr>
        <w:t xml:space="preserve"> to implement certain approaches as mentioned in it.</w:t>
      </w:r>
      <w:r w:rsidRPr="009F6D45">
        <w:rPr>
          <w:rFonts w:ascii="Times New Roman" w:eastAsia="Times New Roman" w:hAnsi="Times New Roman" w:cs="Times New Roman"/>
          <w:color w:val="000000"/>
        </w:rPr>
        <w:t xml:space="preserve"> </w:t>
      </w:r>
      <w:r w:rsidR="009F6D45" w:rsidRPr="009F6D45">
        <w:rPr>
          <w:rFonts w:ascii="Times New Roman" w:eastAsia="Times New Roman" w:hAnsi="Times New Roman" w:cs="Times New Roman"/>
          <w:color w:val="000000"/>
        </w:rPr>
        <w:t>Two</w:t>
      </w:r>
      <w:r w:rsidR="00216EC5" w:rsidRPr="009F6D45">
        <w:rPr>
          <w:rFonts w:ascii="Times New Roman" w:eastAsia="Times New Roman" w:hAnsi="Times New Roman" w:cs="Times New Roman"/>
          <w:color w:val="000000"/>
        </w:rPr>
        <w:t xml:space="preserve"> of the main measurement</w:t>
      </w:r>
      <w:r w:rsidR="009F6D45" w:rsidRPr="009F6D45">
        <w:rPr>
          <w:rFonts w:ascii="Times New Roman" w:eastAsia="Times New Roman" w:hAnsi="Times New Roman" w:cs="Times New Roman"/>
          <w:color w:val="000000"/>
        </w:rPr>
        <w:t>s</w:t>
      </w:r>
      <w:r w:rsidR="00216EC5" w:rsidRPr="009F6D45">
        <w:rPr>
          <w:rFonts w:ascii="Times New Roman" w:eastAsia="Times New Roman" w:hAnsi="Times New Roman" w:cs="Times New Roman"/>
          <w:color w:val="000000"/>
        </w:rPr>
        <w:t xml:space="preserve"> </w:t>
      </w:r>
      <w:r w:rsidR="009F6D45" w:rsidRPr="009F6D45">
        <w:rPr>
          <w:rFonts w:ascii="Times New Roman" w:eastAsia="Times New Roman" w:hAnsi="Times New Roman" w:cs="Times New Roman"/>
          <w:color w:val="000000"/>
        </w:rPr>
        <w:t xml:space="preserve">are </w:t>
      </w:r>
      <w:r w:rsidR="00216EC5" w:rsidRPr="009F6D45">
        <w:rPr>
          <w:rFonts w:ascii="Times New Roman" w:eastAsia="Times New Roman" w:hAnsi="Times New Roman" w:cs="Times New Roman"/>
          <w:color w:val="000000"/>
        </w:rPr>
        <w:t>Overall Thermal Transfer Value (OTTV)</w:t>
      </w:r>
      <w:r w:rsidR="009F6D45" w:rsidRPr="009F6D45">
        <w:rPr>
          <w:rFonts w:ascii="Times New Roman" w:eastAsia="Times New Roman" w:hAnsi="Times New Roman" w:cs="Times New Roman"/>
          <w:color w:val="000000"/>
        </w:rPr>
        <w:t xml:space="preserve"> and Roof Thermal Transfer Value (RTTV)</w:t>
      </w:r>
      <w:r w:rsidR="00216EC5" w:rsidRPr="009F6D45">
        <w:rPr>
          <w:rFonts w:ascii="Times New Roman" w:eastAsia="Times New Roman" w:hAnsi="Times New Roman" w:cs="Times New Roman"/>
          <w:color w:val="000000"/>
        </w:rPr>
        <w:t xml:space="preserve">. </w:t>
      </w:r>
      <w:r w:rsidR="00216EC5" w:rsidRPr="009F6D45">
        <w:rPr>
          <w:rStyle w:val="fontstyle01"/>
          <w:rFonts w:ascii="Times New Roman" w:hAnsi="Times New Roman" w:cs="Times New Roman"/>
          <w:sz w:val="22"/>
          <w:szCs w:val="22"/>
        </w:rPr>
        <w:t xml:space="preserve">OTTV is </w:t>
      </w:r>
      <w:r w:rsidR="009736E2" w:rsidRPr="009F6D45">
        <w:rPr>
          <w:rStyle w:val="fontstyle01"/>
          <w:rFonts w:ascii="Times New Roman" w:hAnsi="Times New Roman" w:cs="Times New Roman"/>
          <w:sz w:val="22"/>
          <w:szCs w:val="22"/>
        </w:rPr>
        <w:t xml:space="preserve">an </w:t>
      </w:r>
      <w:r w:rsidR="00216EC5" w:rsidRPr="009F6D45">
        <w:rPr>
          <w:rStyle w:val="fontstyle01"/>
          <w:rFonts w:ascii="Times New Roman" w:hAnsi="Times New Roman" w:cs="Times New Roman"/>
          <w:sz w:val="22"/>
          <w:szCs w:val="22"/>
        </w:rPr>
        <w:t xml:space="preserve">average </w:t>
      </w:r>
      <w:r w:rsidR="009736E2" w:rsidRPr="009F6D45">
        <w:rPr>
          <w:rStyle w:val="fontstyle01"/>
          <w:rFonts w:ascii="Times New Roman" w:hAnsi="Times New Roman" w:cs="Times New Roman"/>
          <w:sz w:val="22"/>
          <w:szCs w:val="22"/>
        </w:rPr>
        <w:t xml:space="preserve">value of </w:t>
      </w:r>
      <w:r w:rsidR="00216EC5" w:rsidRPr="009F6D45">
        <w:rPr>
          <w:rStyle w:val="fontstyle01"/>
          <w:rFonts w:ascii="Times New Roman" w:hAnsi="Times New Roman" w:cs="Times New Roman"/>
          <w:sz w:val="22"/>
          <w:szCs w:val="22"/>
        </w:rPr>
        <w:t xml:space="preserve">heat transferred into a building through </w:t>
      </w:r>
      <w:r w:rsidR="009F6D45">
        <w:rPr>
          <w:rStyle w:val="fontstyle01"/>
          <w:rFonts w:ascii="Times New Roman" w:hAnsi="Times New Roman" w:cs="Times New Roman"/>
          <w:sz w:val="22"/>
          <w:szCs w:val="22"/>
        </w:rPr>
        <w:t>the</w:t>
      </w:r>
      <w:r w:rsidR="00216EC5" w:rsidRPr="009F6D45">
        <w:rPr>
          <w:rFonts w:ascii="Times New Roman" w:hAnsi="Times New Roman" w:cs="Times New Roman"/>
          <w:color w:val="000000"/>
        </w:rPr>
        <w:t xml:space="preserve"> </w:t>
      </w:r>
      <w:r w:rsidR="00216EC5" w:rsidRPr="009F6D45">
        <w:rPr>
          <w:rStyle w:val="fontstyle01"/>
          <w:rFonts w:ascii="Times New Roman" w:hAnsi="Times New Roman" w:cs="Times New Roman"/>
          <w:sz w:val="22"/>
          <w:szCs w:val="22"/>
        </w:rPr>
        <w:t>building envelope [2]</w:t>
      </w:r>
      <w:r w:rsidR="009F6D45" w:rsidRPr="009F6D45">
        <w:rPr>
          <w:rStyle w:val="fontstyle01"/>
          <w:rFonts w:ascii="Times New Roman" w:hAnsi="Times New Roman" w:cs="Times New Roman"/>
          <w:sz w:val="22"/>
          <w:szCs w:val="22"/>
        </w:rPr>
        <w:t xml:space="preserve"> while RTTV an average value of heat transferred into a building through the</w:t>
      </w:r>
      <w:r w:rsidR="009F6D45" w:rsidRPr="009F6D45">
        <w:rPr>
          <w:rFonts w:ascii="Times New Roman" w:hAnsi="Times New Roman" w:cs="Times New Roman"/>
          <w:color w:val="000000"/>
        </w:rPr>
        <w:t xml:space="preserve"> </w:t>
      </w:r>
      <w:r w:rsidR="009F6D45" w:rsidRPr="009F6D45">
        <w:rPr>
          <w:rStyle w:val="fontstyle01"/>
          <w:rFonts w:ascii="Times New Roman" w:hAnsi="Times New Roman" w:cs="Times New Roman"/>
          <w:sz w:val="22"/>
          <w:szCs w:val="22"/>
        </w:rPr>
        <w:t>building roof [3].</w:t>
      </w:r>
      <w:r w:rsidR="00D01BC6">
        <w:rPr>
          <w:rStyle w:val="fontstyle01"/>
          <w:rFonts w:ascii="Times New Roman" w:hAnsi="Times New Roman" w:cs="Times New Roman"/>
          <w:sz w:val="22"/>
          <w:szCs w:val="22"/>
        </w:rPr>
        <w:t xml:space="preserve"> Both measures are often used to design energy efficient buildings.</w:t>
      </w:r>
    </w:p>
    <w:p w:rsidR="0063182E" w:rsidRDefault="00B56C3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9F6D45">
        <w:rPr>
          <w:rFonts w:ascii="Times New Roman" w:eastAsia="Times New Roman" w:hAnsi="Times New Roman" w:cs="Times New Roman"/>
          <w:color w:val="000000"/>
        </w:rPr>
        <w:tab/>
      </w:r>
      <w:r w:rsidR="0063182E">
        <w:rPr>
          <w:rFonts w:ascii="Times New Roman" w:eastAsia="Times New Roman" w:hAnsi="Times New Roman" w:cs="Times New Roman"/>
          <w:color w:val="000000"/>
        </w:rPr>
        <w:t xml:space="preserve">The relation between OTTV and energy consumption </w:t>
      </w:r>
      <w:r w:rsidR="00D01BC6">
        <w:rPr>
          <w:rFonts w:ascii="Times New Roman" w:eastAsia="Times New Roman" w:hAnsi="Times New Roman" w:cs="Times New Roman"/>
          <w:color w:val="000000"/>
        </w:rPr>
        <w:t xml:space="preserve">has been investigated with </w:t>
      </w:r>
      <w:r w:rsidR="00335D13">
        <w:rPr>
          <w:rFonts w:ascii="Times New Roman" w:eastAsia="Times New Roman" w:hAnsi="Times New Roman" w:cs="Times New Roman"/>
          <w:color w:val="000000"/>
        </w:rPr>
        <w:t xml:space="preserve">four </w:t>
      </w:r>
      <w:r w:rsidR="00E527A3">
        <w:rPr>
          <w:rFonts w:ascii="Times New Roman" w:eastAsia="Times New Roman" w:hAnsi="Times New Roman" w:cs="Times New Roman"/>
          <w:color w:val="000000"/>
        </w:rPr>
        <w:t>approaches</w:t>
      </w:r>
      <w:r w:rsidR="00335D13">
        <w:rPr>
          <w:rFonts w:ascii="Times New Roman" w:eastAsia="Times New Roman" w:hAnsi="Times New Roman" w:cs="Times New Roman"/>
          <w:color w:val="000000"/>
        </w:rPr>
        <w:t xml:space="preserve"> which are </w:t>
      </w:r>
      <w:r w:rsidR="00335D13" w:rsidRPr="00335D13">
        <w:rPr>
          <w:rFonts w:ascii="Times-Roman" w:hAnsi="Times-Roman"/>
          <w:color w:val="231F20"/>
        </w:rPr>
        <w:t>(1) the equations derived by Chow and</w:t>
      </w:r>
      <w:r w:rsidR="00335D13">
        <w:rPr>
          <w:rFonts w:ascii="Times-Roman" w:hAnsi="Times-Roman"/>
          <w:color w:val="231F20"/>
        </w:rPr>
        <w:t xml:space="preserve"> </w:t>
      </w:r>
      <w:r w:rsidR="00335D13" w:rsidRPr="00335D13">
        <w:rPr>
          <w:rFonts w:ascii="Times-Roman" w:hAnsi="Times-Roman"/>
          <w:color w:val="231F20"/>
        </w:rPr>
        <w:t>Chan through extensive energy simulations, (2) the ASHRAE 90A-80 method, (3) the one recommended</w:t>
      </w:r>
      <w:r w:rsidR="00335D13">
        <w:rPr>
          <w:rFonts w:ascii="Times-Roman" w:hAnsi="Times-Roman"/>
          <w:color w:val="231F20"/>
        </w:rPr>
        <w:t xml:space="preserve"> </w:t>
      </w:r>
      <w:r w:rsidR="00335D13" w:rsidRPr="00335D13">
        <w:rPr>
          <w:rFonts w:ascii="Times-Roman" w:hAnsi="Times-Roman"/>
          <w:color w:val="231F20"/>
        </w:rPr>
        <w:t>in the Hong Kong Code of Practice (HKCOP) published by the HKSAR Government, and (4) the basic</w:t>
      </w:r>
      <w:r w:rsidR="00335D13">
        <w:rPr>
          <w:rFonts w:ascii="Times-Roman" w:hAnsi="Times-Roman"/>
          <w:color w:val="231F20"/>
        </w:rPr>
        <w:t xml:space="preserve"> </w:t>
      </w:r>
      <w:r w:rsidR="00335D13" w:rsidRPr="00335D13">
        <w:rPr>
          <w:rFonts w:ascii="Times-Roman" w:hAnsi="Times-Roman"/>
          <w:color w:val="231F20"/>
        </w:rPr>
        <w:t>definition of OTTV using data generated from computer simulations by TRACE 600</w:t>
      </w:r>
      <w:r w:rsidR="00335D13" w:rsidRPr="00335D13">
        <w:t xml:space="preserve"> </w:t>
      </w:r>
      <w:r w:rsidR="00335D13">
        <w:rPr>
          <w:rFonts w:ascii="Times New Roman" w:eastAsia="Times New Roman" w:hAnsi="Times New Roman" w:cs="Times New Roman"/>
          <w:color w:val="000000"/>
        </w:rPr>
        <w:t>[</w:t>
      </w:r>
      <w:r w:rsidR="002D19E9">
        <w:rPr>
          <w:rFonts w:ascii="Times New Roman" w:eastAsia="Times New Roman" w:hAnsi="Times New Roman" w:cs="Times New Roman"/>
          <w:color w:val="000000"/>
        </w:rPr>
        <w:t>4].</w:t>
      </w:r>
    </w:p>
    <w:p w:rsidR="0063182E" w:rsidRDefault="0063182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DC453A">
        <w:rPr>
          <w:rFonts w:ascii="Times New Roman" w:eastAsia="Times New Roman" w:hAnsi="Times New Roman" w:cs="Times New Roman"/>
          <w:color w:val="000000"/>
        </w:rPr>
        <w:t>It is highly important to know the</w:t>
      </w:r>
      <w:r>
        <w:rPr>
          <w:rFonts w:ascii="Times New Roman" w:eastAsia="Times New Roman" w:hAnsi="Times New Roman" w:cs="Times New Roman"/>
          <w:color w:val="000000"/>
        </w:rPr>
        <w:t xml:space="preserve"> relation between OTTV and building energy consumption</w:t>
      </w:r>
      <w:r w:rsidR="00C96CBC">
        <w:rPr>
          <w:rFonts w:ascii="Times New Roman" w:eastAsia="Times New Roman" w:hAnsi="Times New Roman" w:cs="Times New Roman"/>
          <w:color w:val="000000"/>
        </w:rPr>
        <w:t xml:space="preserve"> to be able to design buildings that not only </w:t>
      </w:r>
      <w:r w:rsidR="00BC3F27">
        <w:rPr>
          <w:rFonts w:ascii="Times New Roman" w:eastAsia="Times New Roman" w:hAnsi="Times New Roman" w:cs="Times New Roman"/>
          <w:color w:val="000000"/>
        </w:rPr>
        <w:t>eco-friendly but is also sustainable as well as green.</w:t>
      </w:r>
    </w:p>
    <w:p w:rsidR="00B56C36" w:rsidRDefault="0063182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B56C36">
        <w:rPr>
          <w:rFonts w:ascii="Times New Roman" w:eastAsia="Times New Roman" w:hAnsi="Times New Roman" w:cs="Times New Roman"/>
          <w:color w:val="000000"/>
        </w:rPr>
        <w:tab/>
        <w:t>The remain of this paper are organised as follows: the latest works done by other researchers are presented in Section 2 followed by method and analysis used in Section 3. Results are discussed in Section 4 ended with Conclusions and Future Works in the last section.</w:t>
      </w:r>
    </w:p>
    <w:p w:rsidR="0095301D" w:rsidRDefault="003506F1" w:rsidP="00E015DC">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color w:val="000000"/>
        </w:rPr>
        <w:t xml:space="preserve"> </w:t>
      </w:r>
    </w:p>
    <w:p w:rsidR="00D77575" w:rsidRDefault="00D77575">
      <w:pPr>
        <w:rPr>
          <w:rFonts w:ascii="Times New Roman" w:eastAsia="Times New Roman" w:hAnsi="Times New Roman" w:cs="Times New Roman"/>
          <w:b/>
          <w:color w:val="000000"/>
        </w:rPr>
      </w:pPr>
      <w:r>
        <w:rPr>
          <w:rFonts w:ascii="Times New Roman" w:eastAsia="Times New Roman" w:hAnsi="Times New Roman" w:cs="Times New Roman"/>
          <w:b/>
          <w:color w:val="000000"/>
        </w:rPr>
        <w:br w:type="page"/>
      </w:r>
    </w:p>
    <w:p w:rsidR="0095301D" w:rsidRDefault="0006350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Related Works</w:t>
      </w:r>
    </w:p>
    <w:p w:rsidR="0095301D" w:rsidRDefault="007E110C">
      <w:pP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Every country has different standards of OTTV. </w:t>
      </w:r>
      <w:r w:rsidR="00D77575">
        <w:rPr>
          <w:rFonts w:ascii="Times New Roman" w:eastAsia="Times New Roman" w:hAnsi="Times New Roman" w:cs="Times New Roman"/>
          <w:color w:val="000000"/>
        </w:rPr>
        <w:t>Malaysia and Hongkong are among those often using OTTV as consideration when designing buildings.</w:t>
      </w:r>
      <w:r w:rsidR="009F561D">
        <w:rPr>
          <w:rFonts w:ascii="Times New Roman" w:eastAsia="Times New Roman" w:hAnsi="Times New Roman" w:cs="Times New Roman"/>
          <w:color w:val="000000"/>
        </w:rPr>
        <w:t xml:space="preserve"> Among parameters determining OTTV </w:t>
      </w:r>
      <w:r w:rsidR="001F1CEA">
        <w:rPr>
          <w:rFonts w:ascii="Times New Roman" w:eastAsia="Times New Roman" w:hAnsi="Times New Roman" w:cs="Times New Roman"/>
          <w:color w:val="000000"/>
        </w:rPr>
        <w:t>thermal transmittance (</w:t>
      </w:r>
      <w:r w:rsidR="009F561D">
        <w:rPr>
          <w:rFonts w:ascii="Times New Roman" w:eastAsia="Times New Roman" w:hAnsi="Times New Roman" w:cs="Times New Roman"/>
          <w:color w:val="000000"/>
        </w:rPr>
        <w:t>U</w:t>
      </w:r>
      <w:r w:rsidR="001F1CEA">
        <w:rPr>
          <w:rFonts w:ascii="Times New Roman" w:eastAsia="Times New Roman" w:hAnsi="Times New Roman" w:cs="Times New Roman"/>
          <w:color w:val="000000"/>
        </w:rPr>
        <w:t>) value</w:t>
      </w:r>
      <w:r w:rsidR="009F561D">
        <w:rPr>
          <w:rFonts w:ascii="Times New Roman" w:eastAsia="Times New Roman" w:hAnsi="Times New Roman" w:cs="Times New Roman"/>
          <w:color w:val="000000"/>
        </w:rPr>
        <w:t xml:space="preserve"> and </w:t>
      </w:r>
      <w:r w:rsidR="001F1CEA">
        <w:rPr>
          <w:rFonts w:ascii="Times New Roman" w:eastAsia="Times New Roman" w:hAnsi="Times New Roman" w:cs="Times New Roman"/>
          <w:color w:val="000000"/>
        </w:rPr>
        <w:t>absorptivity (</w:t>
      </w:r>
      <w:r w:rsidR="009F561D">
        <w:rPr>
          <w:rFonts w:ascii="Times New Roman" w:eastAsia="Times New Roman" w:hAnsi="Times New Roman" w:cs="Times New Roman"/>
          <w:color w:val="000000"/>
        </w:rPr>
        <w:t>α</w:t>
      </w:r>
      <w:r w:rsidR="001F1CEA">
        <w:rPr>
          <w:rFonts w:ascii="Times New Roman" w:eastAsia="Times New Roman" w:hAnsi="Times New Roman" w:cs="Times New Roman"/>
          <w:color w:val="000000"/>
        </w:rPr>
        <w:t>)</w:t>
      </w:r>
      <w:r w:rsidR="009F561D">
        <w:rPr>
          <w:rFonts w:ascii="Times New Roman" w:eastAsia="Times New Roman" w:hAnsi="Times New Roman" w:cs="Times New Roman"/>
          <w:color w:val="000000"/>
        </w:rPr>
        <w:t xml:space="preserve"> are considered the most </w:t>
      </w:r>
      <w:r w:rsidR="001F1CEA">
        <w:rPr>
          <w:rFonts w:ascii="Times New Roman" w:eastAsia="Times New Roman" w:hAnsi="Times New Roman" w:cs="Times New Roman"/>
          <w:color w:val="000000"/>
        </w:rPr>
        <w:t>influential</w:t>
      </w:r>
      <w:r w:rsidR="009F561D">
        <w:rPr>
          <w:rFonts w:ascii="Times New Roman" w:eastAsia="Times New Roman" w:hAnsi="Times New Roman" w:cs="Times New Roman"/>
          <w:color w:val="000000"/>
        </w:rPr>
        <w:t xml:space="preserve"> factors [5].</w:t>
      </w:r>
    </w:p>
    <w:p w:rsidR="0095301D" w:rsidRDefault="0006350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Method</w:t>
      </w:r>
    </w:p>
    <w:p w:rsidR="0095301D" w:rsidRDefault="00E015DC" w:rsidP="00FF311D">
      <w:pPr>
        <w:spacing w:after="240"/>
        <w:jc w:val="both"/>
        <w:rPr>
          <w:rFonts w:ascii="Times New Roman" w:eastAsia="Times New Roman" w:hAnsi="Times New Roman" w:cs="Times New Roman"/>
        </w:rPr>
      </w:pPr>
      <w:r w:rsidRPr="00FF311D">
        <w:rPr>
          <w:rFonts w:ascii="Times New Roman" w:eastAsia="Times New Roman" w:hAnsi="Times New Roman" w:cs="Times New Roman"/>
          <w:color w:val="000000"/>
        </w:rPr>
        <w:t>It is a research and development study w</w:t>
      </w:r>
      <w:r w:rsidR="00483CDD" w:rsidRPr="00FF311D">
        <w:rPr>
          <w:rFonts w:ascii="Times New Roman" w:eastAsia="Times New Roman" w:hAnsi="Times New Roman" w:cs="Times New Roman"/>
          <w:color w:val="000000"/>
        </w:rPr>
        <w:t>hich</w:t>
      </w:r>
      <w:r w:rsidRPr="00FF311D">
        <w:rPr>
          <w:rFonts w:ascii="Times New Roman" w:eastAsia="Times New Roman" w:hAnsi="Times New Roman" w:cs="Times New Roman"/>
          <w:color w:val="000000"/>
        </w:rPr>
        <w:t xml:space="preserve"> </w:t>
      </w:r>
      <w:r w:rsidR="00483CDD" w:rsidRPr="00FF311D">
        <w:rPr>
          <w:rFonts w:ascii="Times New Roman" w:eastAsia="Times New Roman" w:hAnsi="Times New Roman" w:cs="Times New Roman"/>
          <w:color w:val="000000"/>
        </w:rPr>
        <w:t xml:space="preserve">obtained data </w:t>
      </w:r>
      <w:r w:rsidRPr="00FF311D">
        <w:rPr>
          <w:rFonts w:ascii="Times New Roman" w:eastAsia="Times New Roman" w:hAnsi="Times New Roman" w:cs="Times New Roman"/>
          <w:color w:val="000000"/>
        </w:rPr>
        <w:t>by</w:t>
      </w:r>
      <w:r w:rsidR="007B36DE" w:rsidRPr="00FF311D">
        <w:rPr>
          <w:rFonts w:ascii="Times New Roman" w:eastAsia="Times New Roman" w:hAnsi="Times New Roman" w:cs="Times New Roman"/>
          <w:color w:val="000000"/>
        </w:rPr>
        <w:t xml:space="preserve"> </w:t>
      </w:r>
      <w:r w:rsidR="00702954" w:rsidRPr="00FF311D">
        <w:rPr>
          <w:rFonts w:ascii="Times New Roman" w:eastAsia="Times New Roman" w:hAnsi="Times New Roman" w:cs="Times New Roman"/>
          <w:color w:val="000000"/>
        </w:rPr>
        <w:t xml:space="preserve">taking façade </w:t>
      </w:r>
      <w:r w:rsidR="007B36DE" w:rsidRPr="00FF311D">
        <w:rPr>
          <w:rFonts w:ascii="Times New Roman" w:eastAsia="Times New Roman" w:hAnsi="Times New Roman" w:cs="Times New Roman"/>
          <w:color w:val="000000"/>
        </w:rPr>
        <w:t>measure</w:t>
      </w:r>
      <w:r w:rsidR="00FF311D">
        <w:rPr>
          <w:rFonts w:ascii="Times New Roman" w:eastAsia="Times New Roman" w:hAnsi="Times New Roman" w:cs="Times New Roman"/>
          <w:color w:val="000000"/>
        </w:rPr>
        <w:t>ments</w:t>
      </w:r>
      <w:r w:rsidR="007E110C">
        <w:rPr>
          <w:rFonts w:ascii="Times New Roman" w:eastAsia="Times New Roman" w:hAnsi="Times New Roman" w:cs="Times New Roman"/>
          <w:color w:val="000000"/>
        </w:rPr>
        <w:t xml:space="preserve"> then calculate it to find OTTV</w:t>
      </w:r>
      <w:r w:rsidR="00FF311D">
        <w:rPr>
          <w:rFonts w:ascii="Times New Roman" w:eastAsia="Times New Roman" w:hAnsi="Times New Roman" w:cs="Times New Roman"/>
          <w:color w:val="000000"/>
        </w:rPr>
        <w:t xml:space="preserve">. </w:t>
      </w:r>
      <w:r w:rsidR="00483CDD" w:rsidRPr="00FF311D">
        <w:rPr>
          <w:rFonts w:ascii="Times New Roman" w:eastAsia="Times New Roman" w:hAnsi="Times New Roman" w:cs="Times New Roman"/>
        </w:rPr>
        <w:t>The office buildings where data taken were several buildings at Department of Electrical Engineering Education, Yogyakarta State University</w:t>
      </w:r>
      <w:r w:rsidR="00DC2C48">
        <w:rPr>
          <w:rFonts w:ascii="Times New Roman" w:eastAsia="Times New Roman" w:hAnsi="Times New Roman" w:cs="Times New Roman"/>
        </w:rPr>
        <w:t xml:space="preserve"> including </w:t>
      </w:r>
      <w:r w:rsidR="007E110C">
        <w:rPr>
          <w:rFonts w:ascii="Times New Roman" w:eastAsia="Times New Roman" w:hAnsi="Times New Roman" w:cs="Times New Roman"/>
        </w:rPr>
        <w:t xml:space="preserve">5 </w:t>
      </w:r>
      <w:r w:rsidR="00DC2C48">
        <w:rPr>
          <w:rFonts w:ascii="Times New Roman" w:eastAsia="Times New Roman" w:hAnsi="Times New Roman" w:cs="Times New Roman"/>
        </w:rPr>
        <w:t xml:space="preserve">classrooms and </w:t>
      </w:r>
      <w:r w:rsidR="007E110C">
        <w:rPr>
          <w:rFonts w:ascii="Times New Roman" w:eastAsia="Times New Roman" w:hAnsi="Times New Roman" w:cs="Times New Roman"/>
        </w:rPr>
        <w:t xml:space="preserve">a </w:t>
      </w:r>
      <w:r w:rsidR="00DC2C48">
        <w:rPr>
          <w:rFonts w:ascii="Times New Roman" w:eastAsia="Times New Roman" w:hAnsi="Times New Roman" w:cs="Times New Roman"/>
        </w:rPr>
        <w:t>laboratory</w:t>
      </w:r>
      <w:r w:rsidR="00483CDD" w:rsidRPr="00FF311D">
        <w:rPr>
          <w:rFonts w:ascii="Times New Roman" w:eastAsia="Times New Roman" w:hAnsi="Times New Roman" w:cs="Times New Roman"/>
        </w:rPr>
        <w:t>.</w:t>
      </w:r>
      <w:r w:rsidR="00FF311D" w:rsidRPr="00FF311D">
        <w:rPr>
          <w:rFonts w:ascii="Times New Roman" w:eastAsia="Times New Roman" w:hAnsi="Times New Roman" w:cs="Times New Roman"/>
        </w:rPr>
        <w:t xml:space="preserve"> The calculation of OTTV was </w:t>
      </w:r>
      <w:r w:rsidR="00FF311D" w:rsidRPr="00FF311D">
        <w:rPr>
          <w:rFonts w:ascii="Times New Roman" w:eastAsia="Times New Roman" w:hAnsi="Times New Roman" w:cs="Times New Roman"/>
          <w:color w:val="000000"/>
        </w:rPr>
        <w:t xml:space="preserve">in accordance with Indonesia National Standards </w:t>
      </w:r>
      <w:r w:rsidR="00FF311D" w:rsidRPr="00FF311D">
        <w:rPr>
          <w:rFonts w:ascii="Times New Roman" w:eastAsia="Times New Roman" w:hAnsi="Times New Roman" w:cs="Times New Roman"/>
        </w:rPr>
        <w:t>SNI 03-6389 2011</w:t>
      </w:r>
      <w:r w:rsidR="00DC2C48">
        <w:rPr>
          <w:rFonts w:ascii="Times New Roman" w:eastAsia="Times New Roman" w:hAnsi="Times New Roman" w:cs="Times New Roman"/>
        </w:rPr>
        <w:t xml:space="preserve"> on Building Envelope and How to Calculate OTTV</w:t>
      </w:r>
      <w:r w:rsidR="00FF311D" w:rsidRPr="00FF311D">
        <w:rPr>
          <w:rFonts w:ascii="Times New Roman" w:eastAsia="Times New Roman" w:hAnsi="Times New Roman" w:cs="Times New Roman"/>
        </w:rPr>
        <w:t>.</w:t>
      </w:r>
      <w:r w:rsidR="00C70D4C">
        <w:rPr>
          <w:rFonts w:ascii="Times New Roman" w:eastAsia="Times New Roman" w:hAnsi="Times New Roman" w:cs="Times New Roman"/>
        </w:rPr>
        <w:t xml:space="preserve"> </w:t>
      </w:r>
    </w:p>
    <w:p w:rsidR="00C70D4C" w:rsidRPr="00DC2C48" w:rsidRDefault="00DC2C48" w:rsidP="00DC2C48">
      <w:pPr>
        <w:spacing w:after="240"/>
        <w:ind w:firstLine="360"/>
        <w:jc w:val="both"/>
        <w:rPr>
          <w:rFonts w:ascii="Times New Roman" w:eastAsia="Times New Roman" w:hAnsi="Times New Roman" w:cs="Times New Roman"/>
        </w:rPr>
      </w:pPr>
      <w:r w:rsidRPr="00DC2C48">
        <w:rPr>
          <w:rFonts w:ascii="Times New Roman" w:eastAsia="Times New Roman" w:hAnsi="Times New Roman" w:cs="Times New Roman"/>
          <w:iCs/>
        </w:rPr>
        <w:t>This study used qualitative approach</w:t>
      </w:r>
      <w:r w:rsidRPr="00DC2C48">
        <w:rPr>
          <w:rFonts w:ascii="Times New Roman" w:eastAsia="Times New Roman" w:hAnsi="Times New Roman" w:cs="Times New Roman"/>
        </w:rPr>
        <w:t xml:space="preserve">. </w:t>
      </w:r>
      <w:r w:rsidR="00C70D4C" w:rsidRPr="00DC2C48">
        <w:rPr>
          <w:rFonts w:ascii="Times New Roman" w:eastAsia="Times New Roman" w:hAnsi="Times New Roman" w:cs="Times New Roman"/>
        </w:rPr>
        <w:t xml:space="preserve">The data analysis was carried out based on </w:t>
      </w:r>
      <w:r w:rsidR="00C70D4C" w:rsidRPr="00DC2C48">
        <w:rPr>
          <w:rFonts w:ascii="Times New Roman" w:eastAsia="Times New Roman" w:hAnsi="Times New Roman" w:cs="Times New Roman"/>
          <w:iCs/>
        </w:rPr>
        <w:t xml:space="preserve">Pearson Product Moment correlation technique. </w:t>
      </w:r>
      <w:r w:rsidR="000F768D">
        <w:rPr>
          <w:rFonts w:ascii="Times New Roman" w:eastAsia="Times New Roman" w:hAnsi="Times New Roman" w:cs="Times New Roman"/>
          <w:iCs/>
        </w:rPr>
        <w:t>The results were plotted on</w:t>
      </w:r>
      <w:r w:rsidR="00DE1A29">
        <w:rPr>
          <w:rFonts w:ascii="Times New Roman" w:eastAsia="Times New Roman" w:hAnsi="Times New Roman" w:cs="Times New Roman"/>
          <w:iCs/>
        </w:rPr>
        <w:t xml:space="preserve"> a</w:t>
      </w:r>
      <w:r w:rsidR="000F768D">
        <w:rPr>
          <w:rFonts w:ascii="Times New Roman" w:eastAsia="Times New Roman" w:hAnsi="Times New Roman" w:cs="Times New Roman"/>
          <w:iCs/>
        </w:rPr>
        <w:t xml:space="preserve"> </w:t>
      </w:r>
      <w:r w:rsidR="00DE1A29">
        <w:rPr>
          <w:rFonts w:ascii="Times New Roman" w:eastAsia="Times New Roman" w:hAnsi="Times New Roman" w:cs="Times New Roman"/>
          <w:iCs/>
        </w:rPr>
        <w:t>S</w:t>
      </w:r>
      <w:r w:rsidR="000F768D">
        <w:rPr>
          <w:rFonts w:ascii="Times New Roman" w:eastAsia="Times New Roman" w:hAnsi="Times New Roman" w:cs="Times New Roman"/>
          <w:iCs/>
        </w:rPr>
        <w:t xml:space="preserve">catter </w:t>
      </w:r>
      <w:r w:rsidR="00DE1A29">
        <w:rPr>
          <w:rFonts w:ascii="Times New Roman" w:eastAsia="Times New Roman" w:hAnsi="Times New Roman" w:cs="Times New Roman"/>
          <w:iCs/>
        </w:rPr>
        <w:t>G</w:t>
      </w:r>
      <w:r w:rsidR="000F768D">
        <w:rPr>
          <w:rFonts w:ascii="Times New Roman" w:eastAsia="Times New Roman" w:hAnsi="Times New Roman" w:cs="Times New Roman"/>
          <w:iCs/>
        </w:rPr>
        <w:t>raph.</w:t>
      </w:r>
    </w:p>
    <w:p w:rsidR="0095301D" w:rsidRDefault="0006350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Results and Discussion</w:t>
      </w:r>
    </w:p>
    <w:p w:rsidR="0095301D" w:rsidRDefault="000F768D">
      <w:pPr>
        <w:spacing w:after="0"/>
        <w:jc w:val="both"/>
        <w:rPr>
          <w:rFonts w:ascii="Times New Roman" w:eastAsia="Times New Roman" w:hAnsi="Times New Roman" w:cs="Times New Roman"/>
        </w:rPr>
      </w:pPr>
      <w:r w:rsidRPr="00C131D5">
        <w:rPr>
          <w:rFonts w:ascii="Times New Roman" w:eastAsia="Times New Roman" w:hAnsi="Times New Roman" w:cs="Times New Roman"/>
          <w:color w:val="000000"/>
        </w:rPr>
        <w:t xml:space="preserve">In order to be able to calculate Overall Thermal Transfer Value (OTTV), a number of other measurement has to be computed first namely </w:t>
      </w:r>
      <w:r w:rsidRPr="00C131D5">
        <w:rPr>
          <w:rStyle w:val="fontstyle01"/>
          <w:rFonts w:ascii="Times New Roman" w:hAnsi="Times New Roman" w:cs="Times New Roman"/>
          <w:sz w:val="22"/>
          <w:szCs w:val="22"/>
        </w:rPr>
        <w:t>absorptivity of sun radiation</w:t>
      </w:r>
      <w:r w:rsidR="00C131D5" w:rsidRPr="00C131D5">
        <w:rPr>
          <w:rFonts w:ascii="Times New Roman" w:hAnsi="Times New Roman" w:cs="Times New Roman"/>
        </w:rPr>
        <w:t xml:space="preserve"> (</w:t>
      </w:r>
      <w:r w:rsidRPr="00C131D5">
        <w:rPr>
          <w:rFonts w:ascii="Times New Roman" w:eastAsia="Times New Roman" w:hAnsi="Times New Roman" w:cs="Times New Roman"/>
        </w:rPr>
        <w:t>α</w:t>
      </w:r>
      <w:r w:rsidR="00C131D5" w:rsidRPr="00C131D5">
        <w:rPr>
          <w:rFonts w:ascii="Times New Roman" w:eastAsia="Times New Roman" w:hAnsi="Times New Roman" w:cs="Times New Roman"/>
        </w:rPr>
        <w:t xml:space="preserve">), </w:t>
      </w:r>
      <w:r w:rsidRPr="00C131D5">
        <w:rPr>
          <w:rFonts w:ascii="Times New Roman" w:eastAsia="Times New Roman" w:hAnsi="Times New Roman" w:cs="Times New Roman"/>
        </w:rPr>
        <w:t xml:space="preserve">window wall ratio (WWR), </w:t>
      </w:r>
      <w:r w:rsidR="007A7F94">
        <w:rPr>
          <w:rStyle w:val="fontstyle01"/>
          <w:rFonts w:ascii="Times New Roman" w:hAnsi="Times New Roman" w:cs="Times New Roman"/>
          <w:sz w:val="22"/>
          <w:szCs w:val="22"/>
        </w:rPr>
        <w:t>e</w:t>
      </w:r>
      <w:r w:rsidR="00C131D5" w:rsidRPr="00C131D5">
        <w:rPr>
          <w:rStyle w:val="fontstyle01"/>
          <w:rFonts w:ascii="Times New Roman" w:hAnsi="Times New Roman" w:cs="Times New Roman"/>
          <w:sz w:val="22"/>
          <w:szCs w:val="22"/>
        </w:rPr>
        <w:t>quivalent temperature difference</w:t>
      </w:r>
      <w:r w:rsidR="00C131D5" w:rsidRPr="00C131D5">
        <w:rPr>
          <w:rFonts w:ascii="Times New Roman" w:hAnsi="Times New Roman" w:cs="Times New Roman"/>
        </w:rPr>
        <w:t xml:space="preserve"> (</w:t>
      </w:r>
      <w:r w:rsidRPr="00C131D5">
        <w:rPr>
          <w:rFonts w:ascii="Times New Roman" w:eastAsia="Times New Roman" w:hAnsi="Times New Roman" w:cs="Times New Roman"/>
        </w:rPr>
        <w:t>TD</w:t>
      </w:r>
      <w:r w:rsidR="00C131D5" w:rsidRPr="00C131D5">
        <w:rPr>
          <w:rFonts w:ascii="Times New Roman" w:eastAsia="Times New Roman" w:hAnsi="Times New Roman" w:cs="Times New Roman"/>
        </w:rPr>
        <w:t>eq)</w:t>
      </w:r>
      <w:r w:rsidR="00C131D5">
        <w:rPr>
          <w:rFonts w:ascii="Times New Roman" w:eastAsia="Times New Roman" w:hAnsi="Times New Roman" w:cs="Times New Roman"/>
        </w:rPr>
        <w:t xml:space="preserve">, </w:t>
      </w:r>
      <w:r w:rsidR="007A7F94">
        <w:rPr>
          <w:rFonts w:ascii="Times New Roman" w:eastAsia="Times New Roman" w:hAnsi="Times New Roman" w:cs="Times New Roman"/>
        </w:rPr>
        <w:t>s</w:t>
      </w:r>
      <w:r w:rsidR="00C131D5" w:rsidRPr="00C131D5">
        <w:rPr>
          <w:rFonts w:ascii="Times New Roman" w:eastAsia="Times New Roman" w:hAnsi="Times New Roman" w:cs="Times New Roman"/>
        </w:rPr>
        <w:t xml:space="preserve">hading </w:t>
      </w:r>
      <w:r w:rsidR="007A7F94">
        <w:rPr>
          <w:rFonts w:ascii="Times New Roman" w:eastAsia="Times New Roman" w:hAnsi="Times New Roman" w:cs="Times New Roman"/>
        </w:rPr>
        <w:t>c</w:t>
      </w:r>
      <w:r w:rsidR="00C131D5" w:rsidRPr="00C131D5">
        <w:rPr>
          <w:rFonts w:ascii="Times New Roman" w:eastAsia="Times New Roman" w:hAnsi="Times New Roman" w:cs="Times New Roman"/>
        </w:rPr>
        <w:t>oefficient</w:t>
      </w:r>
      <w:r w:rsidRPr="00C131D5">
        <w:rPr>
          <w:rFonts w:ascii="Times New Roman" w:eastAsia="Times New Roman" w:hAnsi="Times New Roman" w:cs="Times New Roman"/>
        </w:rPr>
        <w:t xml:space="preserve"> </w:t>
      </w:r>
      <w:r w:rsidR="00C131D5" w:rsidRPr="00C131D5">
        <w:rPr>
          <w:rFonts w:ascii="Times New Roman" w:eastAsia="Times New Roman" w:hAnsi="Times New Roman" w:cs="Times New Roman"/>
        </w:rPr>
        <w:t>(</w:t>
      </w:r>
      <w:r w:rsidRPr="00C131D5">
        <w:rPr>
          <w:rFonts w:ascii="Times New Roman" w:eastAsia="Times New Roman" w:hAnsi="Times New Roman" w:cs="Times New Roman"/>
        </w:rPr>
        <w:t xml:space="preserve">SC), </w:t>
      </w:r>
      <w:r w:rsidR="007A7F94">
        <w:rPr>
          <w:rFonts w:ascii="Times New Roman" w:eastAsia="Times New Roman" w:hAnsi="Times New Roman" w:cs="Times New Roman"/>
        </w:rPr>
        <w:t>s</w:t>
      </w:r>
      <w:r w:rsidR="00C131D5" w:rsidRPr="00C131D5">
        <w:rPr>
          <w:rFonts w:ascii="Times New Roman" w:eastAsia="Times New Roman" w:hAnsi="Times New Roman" w:cs="Times New Roman"/>
        </w:rPr>
        <w:t xml:space="preserve">olar </w:t>
      </w:r>
      <w:r w:rsidR="007A7F94">
        <w:rPr>
          <w:rFonts w:ascii="Times New Roman" w:eastAsia="Times New Roman" w:hAnsi="Times New Roman" w:cs="Times New Roman"/>
        </w:rPr>
        <w:t>f</w:t>
      </w:r>
      <w:r w:rsidR="00C131D5" w:rsidRPr="00C131D5">
        <w:rPr>
          <w:rFonts w:ascii="Times New Roman" w:eastAsia="Times New Roman" w:hAnsi="Times New Roman" w:cs="Times New Roman"/>
        </w:rPr>
        <w:t>actor (</w:t>
      </w:r>
      <w:r w:rsidRPr="00C131D5">
        <w:rPr>
          <w:rFonts w:ascii="Times New Roman" w:eastAsia="Times New Roman" w:hAnsi="Times New Roman" w:cs="Times New Roman"/>
        </w:rPr>
        <w:t>SF</w:t>
      </w:r>
      <w:r w:rsidR="00C131D5" w:rsidRPr="00C131D5">
        <w:rPr>
          <w:rFonts w:ascii="Times New Roman" w:eastAsia="Times New Roman" w:hAnsi="Times New Roman" w:cs="Times New Roman"/>
        </w:rPr>
        <w:t>)</w:t>
      </w:r>
      <w:r w:rsidRPr="00C131D5">
        <w:rPr>
          <w:rFonts w:ascii="Times New Roman" w:eastAsia="Times New Roman" w:hAnsi="Times New Roman" w:cs="Times New Roman"/>
        </w:rPr>
        <w:t xml:space="preserve">, </w:t>
      </w:r>
      <w:r w:rsidR="007A7F94">
        <w:rPr>
          <w:rFonts w:ascii="Times New Roman" w:eastAsia="Times New Roman" w:hAnsi="Times New Roman" w:cs="Times New Roman"/>
        </w:rPr>
        <w:t xml:space="preserve">wall </w:t>
      </w:r>
      <w:r w:rsidR="007A7F94" w:rsidRPr="00C131D5">
        <w:rPr>
          <w:rStyle w:val="fontstyle01"/>
          <w:rFonts w:ascii="Times New Roman" w:hAnsi="Times New Roman" w:cs="Times New Roman"/>
          <w:sz w:val="22"/>
          <w:szCs w:val="22"/>
        </w:rPr>
        <w:t>s</w:t>
      </w:r>
      <w:r w:rsidR="007A7F94">
        <w:rPr>
          <w:rStyle w:val="fontstyle01"/>
          <w:rFonts w:ascii="Times New Roman" w:hAnsi="Times New Roman" w:cs="Times New Roman"/>
          <w:sz w:val="22"/>
          <w:szCs w:val="22"/>
        </w:rPr>
        <w:t xml:space="preserve">urface </w:t>
      </w:r>
      <w:r w:rsidR="007A7F94" w:rsidRPr="00C131D5">
        <w:rPr>
          <w:rStyle w:val="fontstyle01"/>
          <w:rFonts w:ascii="Times New Roman" w:hAnsi="Times New Roman" w:cs="Times New Roman"/>
          <w:sz w:val="22"/>
          <w:szCs w:val="22"/>
        </w:rPr>
        <w:t>thermal transmittance (</w:t>
      </w:r>
      <w:r w:rsidR="007A7F94">
        <w:rPr>
          <w:rStyle w:val="fontstyle01"/>
          <w:rFonts w:ascii="Times New Roman" w:hAnsi="Times New Roman" w:cs="Times New Roman"/>
          <w:sz w:val="22"/>
          <w:szCs w:val="22"/>
        </w:rPr>
        <w:t>Uw</w:t>
      </w:r>
      <w:r w:rsidR="007A7F94" w:rsidRPr="00C131D5">
        <w:rPr>
          <w:rStyle w:val="fontstyle01"/>
          <w:rFonts w:ascii="Times New Roman" w:hAnsi="Times New Roman" w:cs="Times New Roman"/>
          <w:sz w:val="22"/>
          <w:szCs w:val="22"/>
        </w:rPr>
        <w:t>),</w:t>
      </w:r>
      <w:r w:rsidR="007A7F94">
        <w:rPr>
          <w:rStyle w:val="fontstyle01"/>
          <w:rFonts w:ascii="Times New Roman" w:hAnsi="Times New Roman" w:cs="Times New Roman"/>
          <w:sz w:val="22"/>
          <w:szCs w:val="22"/>
        </w:rPr>
        <w:t xml:space="preserve"> </w:t>
      </w:r>
      <w:r w:rsidR="007A7F94" w:rsidRPr="00C131D5">
        <w:rPr>
          <w:rStyle w:val="fontstyle01"/>
          <w:rFonts w:ascii="Times New Roman" w:hAnsi="Times New Roman" w:cs="Times New Roman"/>
          <w:sz w:val="22"/>
          <w:szCs w:val="22"/>
        </w:rPr>
        <w:t>s</w:t>
      </w:r>
      <w:r w:rsidR="007A7F94">
        <w:rPr>
          <w:rStyle w:val="fontstyle01"/>
          <w:rFonts w:ascii="Times New Roman" w:hAnsi="Times New Roman" w:cs="Times New Roman"/>
          <w:sz w:val="22"/>
          <w:szCs w:val="22"/>
        </w:rPr>
        <w:t xml:space="preserve">urface </w:t>
      </w:r>
      <w:r w:rsidR="007A7F94" w:rsidRPr="00C131D5">
        <w:rPr>
          <w:rStyle w:val="fontstyle01"/>
          <w:rFonts w:ascii="Times New Roman" w:hAnsi="Times New Roman" w:cs="Times New Roman"/>
          <w:sz w:val="22"/>
          <w:szCs w:val="22"/>
        </w:rPr>
        <w:t>thermal transmittance</w:t>
      </w:r>
      <w:r w:rsidR="007A7F94">
        <w:rPr>
          <w:rStyle w:val="fontstyle01"/>
        </w:rPr>
        <w:t xml:space="preserve"> for fenestration</w:t>
      </w:r>
      <w:r w:rsidR="007A7F94">
        <w:t xml:space="preserve"> (</w:t>
      </w:r>
      <w:r w:rsidR="007A7F94">
        <w:rPr>
          <w:rFonts w:ascii="Times New Roman" w:eastAsia="Times New Roman" w:hAnsi="Times New Roman" w:cs="Times New Roman"/>
        </w:rPr>
        <w:t>Uf)</w:t>
      </w:r>
      <w:r w:rsidRPr="00C131D5">
        <w:rPr>
          <w:rFonts w:ascii="Times New Roman" w:eastAsia="Times New Roman" w:hAnsi="Times New Roman" w:cs="Times New Roman"/>
        </w:rPr>
        <w:t xml:space="preserve">, </w:t>
      </w:r>
      <w:r w:rsidR="00017013">
        <w:rPr>
          <w:rFonts w:ascii="Times New Roman" w:eastAsia="Times New Roman" w:hAnsi="Times New Roman" w:cs="Times New Roman"/>
        </w:rPr>
        <w:t xml:space="preserve">and </w:t>
      </w:r>
      <w:r w:rsidR="007A7F94">
        <w:rPr>
          <w:rStyle w:val="fontstyle01"/>
          <w:rFonts w:ascii="Times New Roman" w:hAnsi="Times New Roman" w:cs="Times New Roman"/>
          <w:sz w:val="22"/>
          <w:szCs w:val="22"/>
        </w:rPr>
        <w:t>t</w:t>
      </w:r>
      <w:r w:rsidR="00C131D5" w:rsidRPr="00C131D5">
        <w:rPr>
          <w:rStyle w:val="fontstyle01"/>
          <w:rFonts w:ascii="Times New Roman" w:hAnsi="Times New Roman" w:cs="Times New Roman"/>
          <w:sz w:val="22"/>
          <w:szCs w:val="22"/>
        </w:rPr>
        <w:t>emperature difference between indoor and outdoor conditions</w:t>
      </w:r>
      <w:r w:rsidR="00C131D5" w:rsidRPr="00C131D5">
        <w:rPr>
          <w:rFonts w:ascii="Times New Roman" w:hAnsi="Times New Roman" w:cs="Times New Roman"/>
        </w:rPr>
        <w:t xml:space="preserve"> </w:t>
      </w:r>
      <w:r w:rsidR="007A7F94">
        <w:rPr>
          <w:rFonts w:ascii="Times New Roman" w:hAnsi="Times New Roman" w:cs="Times New Roman"/>
        </w:rPr>
        <w:t>(</w:t>
      </w:r>
      <w:r w:rsidR="00C131D5" w:rsidRPr="00C131D5">
        <w:rPr>
          <w:rFonts w:ascii="Times New Roman" w:eastAsia="Times New Roman" w:hAnsi="Times New Roman" w:cs="Times New Roman"/>
        </w:rPr>
        <w:t>∆</w:t>
      </w:r>
      <w:r w:rsidRPr="00C131D5">
        <w:rPr>
          <w:rFonts w:ascii="Times New Roman" w:eastAsia="Times New Roman" w:hAnsi="Times New Roman" w:cs="Times New Roman"/>
        </w:rPr>
        <w:t>T</w:t>
      </w:r>
      <w:r w:rsidR="007A7F94">
        <w:rPr>
          <w:rFonts w:ascii="Times New Roman" w:eastAsia="Times New Roman" w:hAnsi="Times New Roman" w:cs="Times New Roman"/>
        </w:rPr>
        <w:t>).</w:t>
      </w:r>
    </w:p>
    <w:p w:rsidR="00AF385B" w:rsidRDefault="00AF385B">
      <w:pPr>
        <w:spacing w:after="0"/>
        <w:jc w:val="both"/>
        <w:rPr>
          <w:rFonts w:ascii="Times New Roman" w:eastAsia="Times New Roman" w:hAnsi="Times New Roman" w:cs="Times New Roman"/>
        </w:rPr>
      </w:pPr>
    </w:p>
    <w:p w:rsidR="000D3933" w:rsidRDefault="000D3933" w:rsidP="007E110C">
      <w:pPr>
        <w:spacing w:after="0"/>
        <w:jc w:val="center"/>
        <w:rPr>
          <w:rFonts w:ascii="Times New Roman" w:eastAsia="Times New Roman" w:hAnsi="Times New Roman" w:cs="Times New Roman"/>
        </w:rPr>
      </w:pPr>
      <w:r>
        <w:rPr>
          <w:rFonts w:ascii="Times New Roman" w:eastAsia="Times New Roman" w:hAnsi="Times New Roman" w:cs="Times New Roman"/>
        </w:rPr>
        <w:t>Table 1. Pre-Calculated / Pre-Determined Values to Calculate OTTV.</w:t>
      </w:r>
    </w:p>
    <w:p w:rsidR="000D3933" w:rsidRDefault="000D3933">
      <w:pPr>
        <w:spacing w:after="0"/>
        <w:jc w:val="both"/>
        <w:rPr>
          <w:rFonts w:ascii="Times New Roman" w:eastAsia="Times New Roman" w:hAnsi="Times New Roman" w:cs="Times New Roman"/>
        </w:rPr>
      </w:pPr>
    </w:p>
    <w:tbl>
      <w:tblPr>
        <w:tblStyle w:val="PlainTable5"/>
        <w:tblW w:w="0" w:type="auto"/>
        <w:tblLook w:val="04A0" w:firstRow="1" w:lastRow="0" w:firstColumn="1" w:lastColumn="0" w:noHBand="0" w:noVBand="1"/>
      </w:tblPr>
      <w:tblGrid>
        <w:gridCol w:w="535"/>
        <w:gridCol w:w="4860"/>
        <w:gridCol w:w="3665"/>
      </w:tblGrid>
      <w:tr w:rsidR="00AF385B" w:rsidRPr="003154E9" w:rsidTr="001A405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b/>
                <w:color w:val="000000"/>
                <w:sz w:val="22"/>
              </w:rPr>
            </w:pPr>
            <w:r w:rsidRPr="003154E9">
              <w:rPr>
                <w:rFonts w:ascii="Times New Roman" w:eastAsia="Times New Roman" w:hAnsi="Times New Roman" w:cs="Times New Roman"/>
                <w:b/>
                <w:color w:val="000000"/>
                <w:sz w:val="22"/>
              </w:rPr>
              <w:t>No</w:t>
            </w:r>
          </w:p>
        </w:tc>
        <w:tc>
          <w:tcPr>
            <w:tcW w:w="4860" w:type="dxa"/>
          </w:tcPr>
          <w:p w:rsidR="00AF385B" w:rsidRPr="003154E9" w:rsidRDefault="00AF385B" w:rsidP="007C36AC">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2"/>
              </w:rPr>
            </w:pPr>
            <w:r w:rsidRPr="003154E9">
              <w:rPr>
                <w:rFonts w:ascii="Times New Roman" w:eastAsia="Times New Roman" w:hAnsi="Times New Roman" w:cs="Times New Roman"/>
                <w:b/>
                <w:color w:val="000000"/>
                <w:sz w:val="22"/>
              </w:rPr>
              <w:t>Measurements</w:t>
            </w:r>
          </w:p>
        </w:tc>
        <w:tc>
          <w:tcPr>
            <w:tcW w:w="3665" w:type="dxa"/>
          </w:tcPr>
          <w:p w:rsidR="00AF385B" w:rsidRPr="003154E9" w:rsidRDefault="00715401" w:rsidP="006940DA">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22"/>
              </w:rPr>
            </w:pPr>
            <w:r w:rsidRPr="003154E9">
              <w:rPr>
                <w:rFonts w:ascii="Times New Roman" w:eastAsia="Times New Roman" w:hAnsi="Times New Roman" w:cs="Times New Roman"/>
                <w:b/>
                <w:color w:val="000000"/>
                <w:sz w:val="22"/>
              </w:rPr>
              <w:t>Calculated</w:t>
            </w:r>
            <w:r w:rsidR="006940DA">
              <w:rPr>
                <w:rFonts w:ascii="Times New Roman" w:eastAsia="Times New Roman" w:hAnsi="Times New Roman" w:cs="Times New Roman"/>
                <w:b/>
                <w:color w:val="000000"/>
                <w:sz w:val="22"/>
              </w:rPr>
              <w:t xml:space="preserve"> / Determined </w:t>
            </w:r>
            <w:r w:rsidR="006940DA" w:rsidRPr="003154E9">
              <w:rPr>
                <w:rFonts w:ascii="Times New Roman" w:eastAsia="Times New Roman" w:hAnsi="Times New Roman" w:cs="Times New Roman"/>
                <w:b/>
                <w:color w:val="000000"/>
                <w:sz w:val="22"/>
              </w:rPr>
              <w:t>Values</w:t>
            </w:r>
          </w:p>
        </w:tc>
      </w:tr>
      <w:tr w:rsidR="00AF385B" w:rsidRPr="003154E9" w:rsidTr="001A4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1</w:t>
            </w:r>
          </w:p>
        </w:tc>
        <w:tc>
          <w:tcPr>
            <w:tcW w:w="4860" w:type="dxa"/>
          </w:tcPr>
          <w:p w:rsidR="00AF385B" w:rsidRPr="003154E9" w:rsidRDefault="00AF385B" w:rsidP="007C36A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54E9">
              <w:rPr>
                <w:rStyle w:val="fontstyle01"/>
                <w:rFonts w:ascii="Times New Roman" w:hAnsi="Times New Roman" w:cs="Times New Roman"/>
                <w:sz w:val="22"/>
                <w:szCs w:val="22"/>
              </w:rPr>
              <w:t>absorptivity of sun radiation</w:t>
            </w:r>
            <w:r w:rsidRPr="003154E9">
              <w:rPr>
                <w:rFonts w:ascii="Times New Roman" w:hAnsi="Times New Roman" w:cs="Times New Roman"/>
              </w:rPr>
              <w:t xml:space="preserve"> (</w:t>
            </w:r>
            <w:r w:rsidRPr="003154E9">
              <w:rPr>
                <w:rFonts w:ascii="Times New Roman" w:eastAsia="Times New Roman" w:hAnsi="Times New Roman" w:cs="Times New Roman"/>
              </w:rPr>
              <w:t>α)</w:t>
            </w:r>
          </w:p>
        </w:tc>
        <w:tc>
          <w:tcPr>
            <w:tcW w:w="3665" w:type="dxa"/>
          </w:tcPr>
          <w:p w:rsidR="00AF385B" w:rsidRPr="003154E9" w:rsidRDefault="00AA6983" w:rsidP="00AA69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eastAsia="Times New Roman" w:hAnsi="Times New Roman" w:cs="Times New Roman"/>
                <w:color w:val="000000"/>
              </w:rPr>
              <w:t>0.58</w:t>
            </w:r>
          </w:p>
        </w:tc>
      </w:tr>
      <w:tr w:rsidR="00AF385B" w:rsidRPr="003154E9" w:rsidTr="001A4050">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2</w:t>
            </w:r>
          </w:p>
        </w:tc>
        <w:tc>
          <w:tcPr>
            <w:tcW w:w="4860" w:type="dxa"/>
          </w:tcPr>
          <w:p w:rsidR="00AF385B" w:rsidRPr="003154E9" w:rsidRDefault="00AF385B" w:rsidP="007C36A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eastAsia="Times New Roman" w:hAnsi="Times New Roman" w:cs="Times New Roman"/>
              </w:rPr>
              <w:t>window wall ratio (WWR)</w:t>
            </w:r>
          </w:p>
        </w:tc>
        <w:tc>
          <w:tcPr>
            <w:tcW w:w="3665" w:type="dxa"/>
          </w:tcPr>
          <w:p w:rsidR="00AF385B" w:rsidRPr="003154E9" w:rsidRDefault="00964591" w:rsidP="00AA698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Based on orientation</w:t>
            </w:r>
          </w:p>
        </w:tc>
      </w:tr>
      <w:tr w:rsidR="00AF385B" w:rsidRPr="003154E9" w:rsidTr="001A4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3</w:t>
            </w:r>
          </w:p>
        </w:tc>
        <w:tc>
          <w:tcPr>
            <w:tcW w:w="4860" w:type="dxa"/>
          </w:tcPr>
          <w:p w:rsidR="00AF385B" w:rsidRPr="003154E9" w:rsidRDefault="00AF385B" w:rsidP="007C36A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3154E9">
              <w:rPr>
                <w:rStyle w:val="fontstyle01"/>
                <w:rFonts w:ascii="Times New Roman" w:hAnsi="Times New Roman" w:cs="Times New Roman"/>
                <w:sz w:val="22"/>
                <w:szCs w:val="22"/>
              </w:rPr>
              <w:t>equivalent temperature difference</w:t>
            </w:r>
            <w:r w:rsidRPr="003154E9">
              <w:rPr>
                <w:rFonts w:ascii="Times New Roman" w:hAnsi="Times New Roman" w:cs="Times New Roman"/>
              </w:rPr>
              <w:t xml:space="preserve"> (</w:t>
            </w:r>
            <w:r w:rsidRPr="003154E9">
              <w:rPr>
                <w:rFonts w:ascii="Times New Roman" w:eastAsia="Times New Roman" w:hAnsi="Times New Roman" w:cs="Times New Roman"/>
              </w:rPr>
              <w:t>TDeq)</w:t>
            </w:r>
          </w:p>
        </w:tc>
        <w:tc>
          <w:tcPr>
            <w:tcW w:w="3665" w:type="dxa"/>
          </w:tcPr>
          <w:p w:rsidR="00AF385B" w:rsidRPr="003154E9" w:rsidRDefault="00715401" w:rsidP="00AA69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eastAsia="Times New Roman" w:hAnsi="Times New Roman" w:cs="Times New Roman"/>
                <w:color w:val="000000"/>
              </w:rPr>
              <w:t>10 K</w:t>
            </w:r>
          </w:p>
        </w:tc>
      </w:tr>
      <w:tr w:rsidR="00AF385B" w:rsidRPr="003154E9" w:rsidTr="001A4050">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4</w:t>
            </w:r>
          </w:p>
        </w:tc>
        <w:tc>
          <w:tcPr>
            <w:tcW w:w="4860" w:type="dxa"/>
          </w:tcPr>
          <w:p w:rsidR="00AF385B" w:rsidRPr="003154E9" w:rsidRDefault="00AF385B" w:rsidP="007C36A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eastAsia="Times New Roman" w:hAnsi="Times New Roman" w:cs="Times New Roman"/>
              </w:rPr>
              <w:t>shading coefficient (SC)</w:t>
            </w:r>
          </w:p>
        </w:tc>
        <w:tc>
          <w:tcPr>
            <w:tcW w:w="3665" w:type="dxa"/>
          </w:tcPr>
          <w:p w:rsidR="00AF385B" w:rsidRPr="003154E9" w:rsidRDefault="00964591" w:rsidP="00AA698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Based on orientation</w:t>
            </w:r>
          </w:p>
        </w:tc>
      </w:tr>
      <w:tr w:rsidR="00AF385B" w:rsidRPr="003154E9" w:rsidTr="001A4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5</w:t>
            </w:r>
          </w:p>
        </w:tc>
        <w:tc>
          <w:tcPr>
            <w:tcW w:w="4860" w:type="dxa"/>
          </w:tcPr>
          <w:p w:rsidR="00AF385B" w:rsidRPr="003154E9" w:rsidRDefault="00AF385B" w:rsidP="007C36A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eastAsia="Times New Roman" w:hAnsi="Times New Roman" w:cs="Times New Roman"/>
              </w:rPr>
              <w:t>solar factor (SF),</w:t>
            </w:r>
          </w:p>
        </w:tc>
        <w:tc>
          <w:tcPr>
            <w:tcW w:w="3665" w:type="dxa"/>
          </w:tcPr>
          <w:p w:rsidR="00AF385B" w:rsidRPr="00DB6325" w:rsidRDefault="00282D8E" w:rsidP="00AA69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 xml:space="preserve">147 </w:t>
            </w:r>
            <w:r w:rsidRPr="003154E9">
              <w:rPr>
                <w:rFonts w:ascii="Times New Roman" w:hAnsi="Times New Roman" w:cs="Times New Roman"/>
              </w:rPr>
              <w:t>Wm</w:t>
            </w:r>
            <w:r w:rsidRPr="003154E9">
              <w:rPr>
                <w:rFonts w:ascii="Times New Roman" w:hAnsi="Times New Roman" w:cs="Times New Roman"/>
                <w:vertAlign w:val="superscript"/>
              </w:rPr>
              <w:t>-2</w:t>
            </w:r>
            <w:r w:rsidR="00DB6325">
              <w:rPr>
                <w:rFonts w:ascii="Times New Roman" w:hAnsi="Times New Roman" w:cs="Times New Roman"/>
              </w:rPr>
              <w:t xml:space="preserve"> (average value)</w:t>
            </w:r>
          </w:p>
        </w:tc>
      </w:tr>
      <w:tr w:rsidR="00AF385B" w:rsidRPr="003154E9" w:rsidTr="001A4050">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6</w:t>
            </w:r>
          </w:p>
        </w:tc>
        <w:tc>
          <w:tcPr>
            <w:tcW w:w="4860" w:type="dxa"/>
          </w:tcPr>
          <w:p w:rsidR="00AF385B" w:rsidRPr="003154E9" w:rsidRDefault="007C36AC" w:rsidP="007C36A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eastAsia="Times New Roman" w:hAnsi="Times New Roman" w:cs="Times New Roman"/>
              </w:rPr>
              <w:t xml:space="preserve">wall </w:t>
            </w:r>
            <w:r w:rsidRPr="003154E9">
              <w:rPr>
                <w:rStyle w:val="fontstyle01"/>
                <w:rFonts w:ascii="Times New Roman" w:hAnsi="Times New Roman" w:cs="Times New Roman"/>
                <w:sz w:val="22"/>
                <w:szCs w:val="22"/>
              </w:rPr>
              <w:t>surface thermal transmittance (Uw)</w:t>
            </w:r>
          </w:p>
        </w:tc>
        <w:tc>
          <w:tcPr>
            <w:tcW w:w="3665" w:type="dxa"/>
          </w:tcPr>
          <w:p w:rsidR="00AF385B" w:rsidRPr="003154E9" w:rsidRDefault="00AA6983" w:rsidP="00AA698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hAnsi="Times New Roman" w:cs="Times New Roman"/>
              </w:rPr>
              <w:t>2,0085 Wm</w:t>
            </w:r>
            <w:r w:rsidRPr="003154E9">
              <w:rPr>
                <w:rFonts w:ascii="Times New Roman" w:hAnsi="Times New Roman" w:cs="Times New Roman"/>
                <w:vertAlign w:val="superscript"/>
              </w:rPr>
              <w:t>-2</w:t>
            </w:r>
            <w:r w:rsidRPr="003154E9">
              <w:rPr>
                <w:rFonts w:ascii="Times New Roman" w:hAnsi="Times New Roman" w:cs="Times New Roman"/>
              </w:rPr>
              <w:t>K</w:t>
            </w:r>
            <w:r w:rsidRPr="003154E9">
              <w:rPr>
                <w:rFonts w:ascii="Times New Roman" w:hAnsi="Times New Roman" w:cs="Times New Roman"/>
                <w:vertAlign w:val="superscript"/>
              </w:rPr>
              <w:t>-1</w:t>
            </w:r>
          </w:p>
        </w:tc>
      </w:tr>
      <w:tr w:rsidR="00AF385B" w:rsidRPr="003154E9" w:rsidTr="001A40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7</w:t>
            </w:r>
          </w:p>
        </w:tc>
        <w:tc>
          <w:tcPr>
            <w:tcW w:w="4860" w:type="dxa"/>
          </w:tcPr>
          <w:p w:rsidR="00AF385B" w:rsidRPr="003154E9" w:rsidRDefault="007C36AC" w:rsidP="007C36AC">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54E9">
              <w:rPr>
                <w:rStyle w:val="fontstyle01"/>
                <w:rFonts w:ascii="Times New Roman" w:hAnsi="Times New Roman" w:cs="Times New Roman"/>
                <w:sz w:val="22"/>
                <w:szCs w:val="22"/>
              </w:rPr>
              <w:t>surface thermal transmittance for fenestration</w:t>
            </w:r>
            <w:r w:rsidRPr="003154E9">
              <w:rPr>
                <w:rFonts w:ascii="Times New Roman" w:hAnsi="Times New Roman" w:cs="Times New Roman"/>
              </w:rPr>
              <w:t xml:space="preserve"> (</w:t>
            </w:r>
            <w:r w:rsidRPr="003154E9">
              <w:rPr>
                <w:rFonts w:ascii="Times New Roman" w:eastAsia="Times New Roman" w:hAnsi="Times New Roman" w:cs="Times New Roman"/>
              </w:rPr>
              <w:t>Uf)</w:t>
            </w:r>
          </w:p>
        </w:tc>
        <w:tc>
          <w:tcPr>
            <w:tcW w:w="3665" w:type="dxa"/>
          </w:tcPr>
          <w:p w:rsidR="00AF385B" w:rsidRPr="003154E9" w:rsidRDefault="00715401" w:rsidP="00AA6983">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3154E9">
              <w:rPr>
                <w:rFonts w:ascii="Times New Roman" w:hAnsi="Times New Roman" w:cs="Times New Roman"/>
              </w:rPr>
              <w:t>3,587 Wm</w:t>
            </w:r>
            <w:r w:rsidRPr="003154E9">
              <w:rPr>
                <w:rFonts w:ascii="Times New Roman" w:hAnsi="Times New Roman" w:cs="Times New Roman"/>
                <w:vertAlign w:val="superscript"/>
              </w:rPr>
              <w:t>-2</w:t>
            </w:r>
            <w:r w:rsidRPr="003154E9">
              <w:rPr>
                <w:rFonts w:ascii="Times New Roman" w:hAnsi="Times New Roman" w:cs="Times New Roman"/>
              </w:rPr>
              <w:t>K</w:t>
            </w:r>
            <w:r w:rsidRPr="003154E9">
              <w:rPr>
                <w:rFonts w:ascii="Times New Roman" w:hAnsi="Times New Roman" w:cs="Times New Roman"/>
                <w:vertAlign w:val="superscript"/>
              </w:rPr>
              <w:t>-1</w:t>
            </w:r>
          </w:p>
        </w:tc>
      </w:tr>
      <w:tr w:rsidR="00AF385B" w:rsidRPr="003154E9" w:rsidTr="001A4050">
        <w:tc>
          <w:tcPr>
            <w:cnfStyle w:val="001000000000" w:firstRow="0" w:lastRow="0" w:firstColumn="1" w:lastColumn="0" w:oddVBand="0" w:evenVBand="0" w:oddHBand="0" w:evenHBand="0" w:firstRowFirstColumn="0" w:firstRowLastColumn="0" w:lastRowFirstColumn="0" w:lastRowLastColumn="0"/>
            <w:tcW w:w="535" w:type="dxa"/>
          </w:tcPr>
          <w:p w:rsidR="00AF385B" w:rsidRPr="003154E9" w:rsidRDefault="00AF385B" w:rsidP="007C36AC">
            <w:pPr>
              <w:spacing w:line="480" w:lineRule="auto"/>
              <w:jc w:val="center"/>
              <w:rPr>
                <w:rFonts w:ascii="Times New Roman" w:eastAsia="Times New Roman" w:hAnsi="Times New Roman" w:cs="Times New Roman"/>
                <w:color w:val="000000"/>
                <w:sz w:val="22"/>
              </w:rPr>
            </w:pPr>
            <w:r w:rsidRPr="003154E9">
              <w:rPr>
                <w:rFonts w:ascii="Times New Roman" w:eastAsia="Times New Roman" w:hAnsi="Times New Roman" w:cs="Times New Roman"/>
                <w:color w:val="000000"/>
                <w:sz w:val="22"/>
              </w:rPr>
              <w:t>8</w:t>
            </w:r>
          </w:p>
        </w:tc>
        <w:tc>
          <w:tcPr>
            <w:tcW w:w="4860" w:type="dxa"/>
          </w:tcPr>
          <w:p w:rsidR="00AF385B" w:rsidRPr="003154E9" w:rsidRDefault="007C36AC" w:rsidP="007C36AC">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3154E9">
              <w:rPr>
                <w:rStyle w:val="fontstyle01"/>
                <w:rFonts w:ascii="Times New Roman" w:hAnsi="Times New Roman" w:cs="Times New Roman"/>
                <w:sz w:val="22"/>
                <w:szCs w:val="22"/>
              </w:rPr>
              <w:t>temperature difference between indoor and outdoor conditions</w:t>
            </w:r>
            <w:r w:rsidRPr="003154E9">
              <w:rPr>
                <w:rFonts w:ascii="Times New Roman" w:hAnsi="Times New Roman" w:cs="Times New Roman"/>
              </w:rPr>
              <w:t xml:space="preserve"> (</w:t>
            </w:r>
            <w:r w:rsidRPr="003154E9">
              <w:rPr>
                <w:rFonts w:ascii="Times New Roman" w:eastAsia="Times New Roman" w:hAnsi="Times New Roman" w:cs="Times New Roman"/>
              </w:rPr>
              <w:t>∆T).</w:t>
            </w:r>
          </w:p>
        </w:tc>
        <w:tc>
          <w:tcPr>
            <w:tcW w:w="3665" w:type="dxa"/>
          </w:tcPr>
          <w:p w:rsidR="00AF385B" w:rsidRPr="003154E9" w:rsidRDefault="003154E9" w:rsidP="00AA698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5 K</w:t>
            </w:r>
          </w:p>
        </w:tc>
      </w:tr>
    </w:tbl>
    <w:p w:rsidR="00AF385B" w:rsidRDefault="00AF385B">
      <w:pPr>
        <w:spacing w:after="0"/>
        <w:jc w:val="both"/>
        <w:rPr>
          <w:rFonts w:ascii="Times New Roman" w:eastAsia="Times New Roman" w:hAnsi="Times New Roman" w:cs="Times New Roman"/>
          <w:color w:val="000000"/>
        </w:rPr>
      </w:pPr>
    </w:p>
    <w:p w:rsidR="00B02437" w:rsidRPr="00C131D5" w:rsidRDefault="00B02437" w:rsidP="001530B0">
      <w:pPr>
        <w:spacing w:after="0"/>
        <w:ind w:firstLine="720"/>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OTTV </w:t>
      </w:r>
      <w:r w:rsidR="002B376A">
        <w:rPr>
          <w:rFonts w:ascii="Times New Roman" w:eastAsia="Times New Roman" w:hAnsi="Times New Roman" w:cs="Times New Roman"/>
          <w:color w:val="000000"/>
        </w:rPr>
        <w:t>for each orientation</w:t>
      </w:r>
      <w:r w:rsidR="0029245D">
        <w:rPr>
          <w:rFonts w:ascii="Times New Roman" w:eastAsia="Times New Roman" w:hAnsi="Times New Roman" w:cs="Times New Roman"/>
          <w:color w:val="000000"/>
        </w:rPr>
        <w:t xml:space="preserve"> </w:t>
      </w:r>
      <w:r w:rsidR="002B376A">
        <w:rPr>
          <w:rFonts w:ascii="Times New Roman" w:eastAsia="Times New Roman" w:hAnsi="Times New Roman" w:cs="Times New Roman"/>
          <w:color w:val="000000"/>
        </w:rPr>
        <w:t xml:space="preserve">of </w:t>
      </w:r>
      <w:r w:rsidR="001530B0">
        <w:rPr>
          <w:rFonts w:ascii="Times New Roman" w:eastAsia="Times New Roman" w:hAnsi="Times New Roman" w:cs="Times New Roman"/>
          <w:color w:val="000000"/>
        </w:rPr>
        <w:t xml:space="preserve">every </w:t>
      </w:r>
      <w:r w:rsidR="002B376A">
        <w:rPr>
          <w:rFonts w:ascii="Times New Roman" w:eastAsia="Times New Roman" w:hAnsi="Times New Roman" w:cs="Times New Roman"/>
          <w:color w:val="000000"/>
        </w:rPr>
        <w:t>room</w:t>
      </w:r>
      <w:r w:rsidR="000D3933">
        <w:rPr>
          <w:rFonts w:ascii="Times New Roman" w:eastAsia="Times New Roman" w:hAnsi="Times New Roman" w:cs="Times New Roman"/>
          <w:color w:val="000000"/>
        </w:rPr>
        <w:t xml:space="preserve"> (OTTVo) </w:t>
      </w:r>
      <w:r>
        <w:rPr>
          <w:rFonts w:ascii="Times New Roman" w:eastAsia="Times New Roman" w:hAnsi="Times New Roman" w:cs="Times New Roman"/>
          <w:color w:val="000000"/>
        </w:rPr>
        <w:t>then computed us</w:t>
      </w:r>
      <w:r w:rsidR="000D3933">
        <w:rPr>
          <w:rFonts w:ascii="Times New Roman" w:eastAsia="Times New Roman" w:hAnsi="Times New Roman" w:cs="Times New Roman"/>
          <w:color w:val="000000"/>
        </w:rPr>
        <w:t>ing</w:t>
      </w:r>
      <w:r>
        <w:rPr>
          <w:rFonts w:ascii="Times New Roman" w:eastAsia="Times New Roman" w:hAnsi="Times New Roman" w:cs="Times New Roman"/>
          <w:color w:val="000000"/>
        </w:rPr>
        <w:t xml:space="preserve"> the following </w:t>
      </w:r>
      <w:r w:rsidR="001530B0">
        <w:rPr>
          <w:rFonts w:ascii="Times New Roman" w:eastAsia="Times New Roman" w:hAnsi="Times New Roman" w:cs="Times New Roman"/>
          <w:color w:val="000000"/>
        </w:rPr>
        <w:t>E</w:t>
      </w:r>
      <w:r>
        <w:rPr>
          <w:rFonts w:ascii="Times New Roman" w:eastAsia="Times New Roman" w:hAnsi="Times New Roman" w:cs="Times New Roman"/>
          <w:color w:val="000000"/>
        </w:rPr>
        <w:t xml:space="preserve">quation </w:t>
      </w:r>
      <w:r w:rsidR="001530B0">
        <w:rPr>
          <w:rFonts w:ascii="Times New Roman" w:eastAsia="Times New Roman" w:hAnsi="Times New Roman" w:cs="Times New Roman"/>
          <w:color w:val="000000"/>
        </w:rPr>
        <w:t xml:space="preserve">1 </w:t>
      </w:r>
      <w:r>
        <w:rPr>
          <w:rFonts w:ascii="Times New Roman" w:eastAsia="Times New Roman" w:hAnsi="Times New Roman" w:cs="Times New Roman"/>
          <w:color w:val="000000"/>
        </w:rPr>
        <w:t xml:space="preserve">as mentioned in SNI </w:t>
      </w:r>
      <w:r w:rsidRPr="00FF311D">
        <w:rPr>
          <w:rFonts w:ascii="Times New Roman" w:eastAsia="Times New Roman" w:hAnsi="Times New Roman" w:cs="Times New Roman"/>
        </w:rPr>
        <w:t>03-6389 2011</w:t>
      </w:r>
      <w:r w:rsidR="001530B0">
        <w:rPr>
          <w:rFonts w:ascii="Times New Roman" w:eastAsia="Times New Roman" w:hAnsi="Times New Roman" w:cs="Times New Roman"/>
        </w:rPr>
        <w:t xml:space="preserve"> and the results are appeared in Table 2.</w:t>
      </w:r>
    </w:p>
    <w:p w:rsidR="0095301D" w:rsidRDefault="0095301D">
      <w:pPr>
        <w:spacing w:after="0"/>
        <w:rPr>
          <w:rFonts w:ascii="Times New Roman" w:eastAsia="Times New Roman" w:hAnsi="Times New Roman" w:cs="Times New Roman"/>
          <w:color w:val="000000"/>
        </w:rPr>
      </w:pPr>
    </w:p>
    <w:p w:rsidR="002B376A" w:rsidRPr="00964591" w:rsidRDefault="002B376A" w:rsidP="00964591">
      <w:pPr>
        <w:spacing w:after="0"/>
        <w:rPr>
          <w:rFonts w:ascii="Times New Roman" w:eastAsia="Times New Roman" w:hAnsi="Times New Roman" w:cs="Times New Roman"/>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5"/>
        <w:gridCol w:w="875"/>
      </w:tblGrid>
      <w:tr w:rsidR="002B376A" w:rsidTr="001530B0">
        <w:tc>
          <w:tcPr>
            <w:tcW w:w="8185" w:type="dxa"/>
          </w:tcPr>
          <w:p w:rsidR="002B376A" w:rsidRPr="001530B0" w:rsidRDefault="00E81C01" w:rsidP="001530B0">
            <w:pPr>
              <w:spacing w:line="276" w:lineRule="auto"/>
              <w:rPr>
                <w:rFonts w:ascii="Times New Roman" w:eastAsia="Times New Roman" w:hAnsi="Times New Roman" w:cs="Times New Roman"/>
                <w:color w:val="000000"/>
                <w:sz w:val="24"/>
                <w:szCs w:val="24"/>
              </w:rPr>
            </w:pPr>
            <m:oMathPara>
              <m:oMath>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OTTV</m:t>
                    </m:r>
                  </m:e>
                  <m:sub>
                    <m:r>
                      <w:rPr>
                        <w:rFonts w:ascii="Cambria Math" w:eastAsia="Times New Roman" w:hAnsi="Cambria Math" w:cs="Times New Roman"/>
                        <w:color w:val="000000"/>
                        <w:sz w:val="24"/>
                        <w:szCs w:val="24"/>
                      </w:rPr>
                      <m:t>o</m:t>
                    </m:r>
                  </m:sub>
                </m:sSub>
                <m:r>
                  <w:rPr>
                    <w:rFonts w:ascii="Cambria Math" w:eastAsia="Times New Roman" w:hAnsi="Cambria Math" w:cs="Times New Roman"/>
                    <w:color w:val="000000"/>
                    <w:sz w:val="24"/>
                    <w:szCs w:val="24"/>
                  </w:rPr>
                  <m:t>=</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α</m:t>
                    </m:r>
                    <m:d>
                      <m:dPr>
                        <m:begChr m:val="["/>
                        <m:endChr m:val="]"/>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U</m:t>
                            </m:r>
                          </m:e>
                          <m:sub>
                            <m:r>
                              <w:rPr>
                                <w:rFonts w:ascii="Cambria Math" w:eastAsia="Times New Roman" w:hAnsi="Cambria Math" w:cs="Times New Roman"/>
                                <w:color w:val="000000"/>
                                <w:sz w:val="24"/>
                                <w:szCs w:val="24"/>
                              </w:rPr>
                              <m:t>w</m:t>
                            </m:r>
                          </m:sub>
                        </m:sSub>
                        <m:r>
                          <w:rPr>
                            <w:rFonts w:ascii="Cambria Math" w:eastAsia="Times New Roman" w:hAnsi="Cambria Math" w:cs="Times New Roman"/>
                            <w:color w:val="000000"/>
                            <w:sz w:val="24"/>
                            <w:szCs w:val="24"/>
                          </w:rPr>
                          <m:t>×</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1-WWR</m:t>
                            </m:r>
                          </m:e>
                        </m:d>
                      </m:e>
                    </m:d>
                  </m:e>
                </m:d>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TD</m:t>
                    </m:r>
                  </m:e>
                  <m:sub>
                    <m:r>
                      <w:rPr>
                        <w:rFonts w:ascii="Cambria Math" w:eastAsia="Times New Roman" w:hAnsi="Cambria Math" w:cs="Times New Roman"/>
                        <w:color w:val="000000"/>
                        <w:sz w:val="24"/>
                        <w:szCs w:val="24"/>
                      </w:rPr>
                      <m:t>eq</m:t>
                    </m:r>
                  </m:sub>
                </m:sSub>
                <m:r>
                  <w:rPr>
                    <w:rFonts w:ascii="Cambria Math" w:eastAsia="Times New Roman" w:hAnsi="Cambria Math" w:cs="Times New Roman"/>
                    <w:color w:val="000000"/>
                    <w:sz w:val="24"/>
                    <w:szCs w:val="24"/>
                  </w:rPr>
                  <m:t>) +</m:t>
                </m:r>
                <m:d>
                  <m:dPr>
                    <m:ctrlPr>
                      <w:rPr>
                        <w:rFonts w:ascii="Cambria Math" w:eastAsia="Times New Roman" w:hAnsi="Cambria Math" w:cs="Times New Roman"/>
                        <w:i/>
                        <w:color w:val="000000"/>
                        <w:sz w:val="24"/>
                        <w:szCs w:val="24"/>
                      </w:rPr>
                    </m:ctrlPr>
                  </m:dPr>
                  <m:e>
                    <m:r>
                      <w:rPr>
                        <w:rFonts w:ascii="Cambria Math" w:eastAsia="Times New Roman" w:hAnsi="Cambria Math" w:cs="Times New Roman"/>
                        <w:color w:val="000000"/>
                        <w:sz w:val="24"/>
                        <w:szCs w:val="24"/>
                      </w:rPr>
                      <m:t>SC×WWR×SF</m:t>
                    </m:r>
                  </m:e>
                </m:d>
                <m:r>
                  <w:rPr>
                    <w:rFonts w:ascii="Cambria Math" w:eastAsia="Times New Roman" w:hAnsi="Cambria Math" w:cs="Times New Roman"/>
                    <w:color w:val="000000"/>
                    <w:sz w:val="24"/>
                    <w:szCs w:val="24"/>
                  </w:rPr>
                  <m:t xml:space="preserve">+ </m:t>
                </m:r>
                <m:d>
                  <m:dPr>
                    <m:ctrlPr>
                      <w:rPr>
                        <w:rFonts w:ascii="Cambria Math" w:eastAsia="Times New Roman" w:hAnsi="Cambria Math" w:cs="Times New Roman"/>
                        <w:i/>
                        <w:color w:val="000000"/>
                        <w:sz w:val="24"/>
                        <w:szCs w:val="24"/>
                      </w:rPr>
                    </m:ctrlPr>
                  </m:dPr>
                  <m:e>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U</m:t>
                        </m:r>
                      </m:e>
                      <m:sub>
                        <m:r>
                          <w:rPr>
                            <w:rFonts w:ascii="Cambria Math" w:eastAsia="Times New Roman" w:hAnsi="Cambria Math" w:cs="Times New Roman"/>
                            <w:color w:val="000000"/>
                            <w:sz w:val="24"/>
                            <w:szCs w:val="24"/>
                          </w:rPr>
                          <m:t>f</m:t>
                        </m:r>
                      </m:sub>
                    </m:sSub>
                    <m:r>
                      <w:rPr>
                        <w:rFonts w:ascii="Cambria Math" w:eastAsia="Times New Roman" w:hAnsi="Cambria Math" w:cs="Times New Roman"/>
                        <w:color w:val="000000"/>
                        <w:sz w:val="24"/>
                        <w:szCs w:val="24"/>
                      </w:rPr>
                      <m:t>×WWR×∆T</m:t>
                    </m:r>
                  </m:e>
                </m:d>
              </m:oMath>
            </m:oMathPara>
          </w:p>
        </w:tc>
        <w:tc>
          <w:tcPr>
            <w:tcW w:w="875" w:type="dxa"/>
          </w:tcPr>
          <w:p w:rsidR="002B376A" w:rsidRDefault="002B376A" w:rsidP="000D3933">
            <w:pPr>
              <w:rPr>
                <w:rFonts w:ascii="Times New Roman" w:eastAsia="Times New Roman" w:hAnsi="Times New Roman" w:cs="Times New Roman"/>
                <w:color w:val="000000"/>
              </w:rPr>
            </w:pPr>
            <w:r>
              <w:rPr>
                <w:rFonts w:ascii="Times New Roman" w:eastAsia="Times New Roman" w:hAnsi="Times New Roman" w:cs="Times New Roman"/>
                <w:color w:val="000000"/>
              </w:rPr>
              <w:t>Eq. 1</w:t>
            </w:r>
          </w:p>
        </w:tc>
      </w:tr>
    </w:tbl>
    <w:p w:rsidR="00B02437" w:rsidRPr="00964591" w:rsidRDefault="00B02437" w:rsidP="00964591">
      <w:pPr>
        <w:spacing w:after="0"/>
        <w:rPr>
          <w:rFonts w:ascii="Times New Roman" w:eastAsia="Times New Roman" w:hAnsi="Times New Roman" w:cs="Times New Roman"/>
          <w:color w:val="000000"/>
        </w:rPr>
      </w:pPr>
    </w:p>
    <w:p w:rsidR="001530B0" w:rsidRDefault="001530B0" w:rsidP="000D3933">
      <w:pPr>
        <w:spacing w:after="0"/>
        <w:jc w:val="center"/>
        <w:rPr>
          <w:rFonts w:ascii="Times New Roman" w:eastAsia="Times New Roman" w:hAnsi="Times New Roman" w:cs="Times New Roman"/>
          <w:color w:val="000000"/>
        </w:rPr>
      </w:pPr>
    </w:p>
    <w:p w:rsidR="00964591" w:rsidRDefault="000D3933" w:rsidP="000D3933">
      <w:pPr>
        <w:spacing w:after="0"/>
        <w:jc w:val="center"/>
        <w:rPr>
          <w:rFonts w:ascii="Times New Roman" w:eastAsia="Times New Roman" w:hAnsi="Times New Roman" w:cs="Times New Roman"/>
          <w:color w:val="000000"/>
        </w:rPr>
      </w:pPr>
      <w:r>
        <w:rPr>
          <w:rFonts w:ascii="Times New Roman" w:eastAsia="Times New Roman" w:hAnsi="Times New Roman" w:cs="Times New Roman"/>
          <w:color w:val="000000"/>
        </w:rPr>
        <w:t>Table 2. OTTV for Each Orientation on Each Room</w:t>
      </w:r>
    </w:p>
    <w:p w:rsidR="00964591" w:rsidRPr="00964591" w:rsidRDefault="00964591" w:rsidP="00964591">
      <w:pPr>
        <w:spacing w:after="0"/>
        <w:rPr>
          <w:rFonts w:ascii="Times New Roman" w:eastAsia="Times New Roman" w:hAnsi="Times New Roman" w:cs="Times New Roman"/>
          <w:color w:val="000000"/>
        </w:rPr>
      </w:pPr>
    </w:p>
    <w:tbl>
      <w:tblPr>
        <w:tblStyle w:val="PlainTable5"/>
        <w:tblW w:w="9175" w:type="dxa"/>
        <w:tblLayout w:type="fixed"/>
        <w:tblLook w:val="04A0" w:firstRow="1" w:lastRow="0" w:firstColumn="1" w:lastColumn="0" w:noHBand="0" w:noVBand="1"/>
      </w:tblPr>
      <w:tblGrid>
        <w:gridCol w:w="540"/>
        <w:gridCol w:w="805"/>
        <w:gridCol w:w="1260"/>
        <w:gridCol w:w="630"/>
        <w:gridCol w:w="810"/>
        <w:gridCol w:w="810"/>
        <w:gridCol w:w="900"/>
        <w:gridCol w:w="630"/>
        <w:gridCol w:w="540"/>
        <w:gridCol w:w="720"/>
        <w:gridCol w:w="630"/>
        <w:gridCol w:w="900"/>
      </w:tblGrid>
      <w:tr w:rsidR="00B02437" w:rsidRPr="00B02437" w:rsidTr="00964591">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540" w:type="dxa"/>
          </w:tcPr>
          <w:p w:rsidR="00B02437" w:rsidRPr="00B02437" w:rsidRDefault="00B02437" w:rsidP="00B02437">
            <w:pPr>
              <w:jc w:val="center"/>
              <w:rPr>
                <w:rFonts w:ascii="Times New Roman" w:hAnsi="Times New Roman" w:cs="Times New Roman"/>
                <w:b/>
                <w:sz w:val="20"/>
                <w:szCs w:val="20"/>
              </w:rPr>
            </w:pPr>
            <w:r w:rsidRPr="00B02437">
              <w:rPr>
                <w:rFonts w:ascii="Times New Roman" w:eastAsia="Times New Roman" w:hAnsi="Times New Roman" w:cs="Times New Roman"/>
                <w:b/>
                <w:sz w:val="20"/>
                <w:szCs w:val="20"/>
              </w:rPr>
              <w:t>No</w:t>
            </w:r>
          </w:p>
        </w:tc>
        <w:tc>
          <w:tcPr>
            <w:tcW w:w="805"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Room</w:t>
            </w:r>
          </w:p>
        </w:tc>
        <w:tc>
          <w:tcPr>
            <w:tcW w:w="126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Orientation</w:t>
            </w:r>
          </w:p>
        </w:tc>
        <w:tc>
          <w:tcPr>
            <w:tcW w:w="63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w w:val="95"/>
                <w:sz w:val="20"/>
                <w:szCs w:val="20"/>
              </w:rPr>
              <w:t>α</w:t>
            </w:r>
          </w:p>
        </w:tc>
        <w:tc>
          <w:tcPr>
            <w:tcW w:w="81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w w:val="97"/>
                <w:sz w:val="20"/>
                <w:szCs w:val="20"/>
              </w:rPr>
              <w:t>Uw</w:t>
            </w:r>
          </w:p>
        </w:tc>
        <w:tc>
          <w:tcPr>
            <w:tcW w:w="81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WWR</w:t>
            </w:r>
          </w:p>
        </w:tc>
        <w:tc>
          <w:tcPr>
            <w:tcW w:w="90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TDeq</w:t>
            </w:r>
          </w:p>
        </w:tc>
        <w:tc>
          <w:tcPr>
            <w:tcW w:w="63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w w:val="95"/>
                <w:sz w:val="20"/>
                <w:szCs w:val="20"/>
              </w:rPr>
              <w:t>SC</w:t>
            </w:r>
          </w:p>
        </w:tc>
        <w:tc>
          <w:tcPr>
            <w:tcW w:w="54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SF</w:t>
            </w:r>
          </w:p>
        </w:tc>
        <w:tc>
          <w:tcPr>
            <w:tcW w:w="720" w:type="dxa"/>
          </w:tcPr>
          <w:p w:rsidR="00B02437" w:rsidRPr="00B02437" w:rsidRDefault="00B02437" w:rsidP="0053042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w w:val="97"/>
                <w:sz w:val="20"/>
                <w:szCs w:val="20"/>
              </w:rPr>
              <w:t>U</w:t>
            </w:r>
            <w:r w:rsidR="00530423">
              <w:rPr>
                <w:rFonts w:ascii="Times New Roman" w:eastAsia="Times New Roman" w:hAnsi="Times New Roman" w:cs="Times New Roman"/>
                <w:b/>
                <w:w w:val="97"/>
                <w:sz w:val="20"/>
                <w:szCs w:val="20"/>
              </w:rPr>
              <w:t>f</w:t>
            </w:r>
          </w:p>
        </w:tc>
        <w:tc>
          <w:tcPr>
            <w:tcW w:w="63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∆T</w:t>
            </w:r>
          </w:p>
        </w:tc>
        <w:tc>
          <w:tcPr>
            <w:tcW w:w="900" w:type="dxa"/>
          </w:tcPr>
          <w:p w:rsidR="00B02437" w:rsidRPr="00B02437" w:rsidRDefault="00B02437" w:rsidP="00B0243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w w:val="98"/>
                <w:sz w:val="20"/>
                <w:szCs w:val="20"/>
              </w:rPr>
              <w:t>OTTV</w:t>
            </w:r>
          </w:p>
        </w:tc>
      </w:tr>
      <w:tr w:rsidR="00E824DE" w:rsidRPr="00B02437" w:rsidTr="009645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40" w:type="dxa"/>
            <w:vMerge w:val="restart"/>
          </w:tcPr>
          <w:p w:rsidR="00E824DE" w:rsidRPr="00B02437" w:rsidRDefault="00E824DE" w:rsidP="009645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1</w:t>
            </w:r>
          </w:p>
        </w:tc>
        <w:tc>
          <w:tcPr>
            <w:tcW w:w="805" w:type="dxa"/>
            <w:vMerge w:val="restart"/>
          </w:tcPr>
          <w:p w:rsidR="00E824DE" w:rsidRPr="00B02437" w:rsidRDefault="00E824DE"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8"/>
                <w:sz w:val="16"/>
                <w:szCs w:val="16"/>
              </w:rPr>
              <w:t>RE 3</w:t>
            </w:r>
          </w:p>
        </w:tc>
        <w:tc>
          <w:tcPr>
            <w:tcW w:w="1260" w:type="dxa"/>
          </w:tcPr>
          <w:p w:rsidR="00E824DE" w:rsidRPr="00B02437" w:rsidRDefault="001A1769" w:rsidP="00B0243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630" w:type="dxa"/>
          </w:tcPr>
          <w:p w:rsidR="00E824DE" w:rsidRPr="00B02437" w:rsidRDefault="00E824DE" w:rsidP="00530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w:t>
            </w:r>
            <w:r w:rsidR="00530423">
              <w:rPr>
                <w:rFonts w:ascii="Times New Roman" w:eastAsia="Times New Roman" w:hAnsi="Times New Roman" w:cs="Times New Roman"/>
                <w:w w:val="99"/>
                <w:sz w:val="16"/>
                <w:szCs w:val="16"/>
              </w:rPr>
              <w:t>.</w:t>
            </w:r>
            <w:r w:rsidRPr="00B02437">
              <w:rPr>
                <w:rFonts w:ascii="Times New Roman" w:eastAsia="Times New Roman" w:hAnsi="Times New Roman" w:cs="Times New Roman"/>
                <w:w w:val="99"/>
                <w:sz w:val="16"/>
                <w:szCs w:val="16"/>
              </w:rPr>
              <w:t>58</w:t>
            </w:r>
          </w:p>
        </w:tc>
        <w:tc>
          <w:tcPr>
            <w:tcW w:w="81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0,285</w:t>
            </w:r>
          </w:p>
        </w:tc>
        <w:tc>
          <w:tcPr>
            <w:tcW w:w="90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0,526</w:t>
            </w:r>
          </w:p>
        </w:tc>
        <w:tc>
          <w:tcPr>
            <w:tcW w:w="54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130</w:t>
            </w:r>
          </w:p>
        </w:tc>
        <w:tc>
          <w:tcPr>
            <w:tcW w:w="72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32,928</w:t>
            </w:r>
          </w:p>
        </w:tc>
      </w:tr>
      <w:tr w:rsidR="00E824DE"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E824DE" w:rsidRPr="00B02437" w:rsidRDefault="00E824DE" w:rsidP="00964591">
            <w:pPr>
              <w:jc w:val="center"/>
              <w:rPr>
                <w:rFonts w:ascii="Times New Roman" w:hAnsi="Times New Roman" w:cs="Times New Roman"/>
                <w:sz w:val="16"/>
                <w:szCs w:val="16"/>
              </w:rPr>
            </w:pPr>
          </w:p>
        </w:tc>
        <w:tc>
          <w:tcPr>
            <w:tcW w:w="805" w:type="dxa"/>
            <w:vMerge/>
          </w:tcPr>
          <w:p w:rsidR="00E824DE" w:rsidRPr="00B02437" w:rsidRDefault="00E824DE"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E824DE" w:rsidRPr="00B02437" w:rsidRDefault="001A1769" w:rsidP="00B024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630" w:type="dxa"/>
          </w:tcPr>
          <w:p w:rsidR="00E824DE" w:rsidRPr="00B02437" w:rsidRDefault="00E824DE" w:rsidP="0053042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w:t>
            </w:r>
            <w:r w:rsidR="00530423">
              <w:rPr>
                <w:rFonts w:ascii="Times New Roman" w:eastAsia="Times New Roman" w:hAnsi="Times New Roman" w:cs="Times New Roman"/>
                <w:w w:val="99"/>
                <w:sz w:val="16"/>
                <w:szCs w:val="16"/>
              </w:rPr>
              <w:t>.</w:t>
            </w:r>
            <w:r w:rsidRPr="00B02437">
              <w:rPr>
                <w:rFonts w:ascii="Times New Roman" w:eastAsia="Times New Roman" w:hAnsi="Times New Roman" w:cs="Times New Roman"/>
                <w:w w:val="99"/>
                <w:sz w:val="16"/>
                <w:szCs w:val="16"/>
              </w:rPr>
              <w:t>58</w:t>
            </w:r>
          </w:p>
        </w:tc>
        <w:tc>
          <w:tcPr>
            <w:tcW w:w="81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0,000</w:t>
            </w:r>
          </w:p>
        </w:tc>
        <w:tc>
          <w:tcPr>
            <w:tcW w:w="90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0,749</w:t>
            </w:r>
          </w:p>
        </w:tc>
        <w:tc>
          <w:tcPr>
            <w:tcW w:w="54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112</w:t>
            </w:r>
          </w:p>
        </w:tc>
        <w:tc>
          <w:tcPr>
            <w:tcW w:w="72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E824DE" w:rsidRPr="00B02437" w:rsidTr="0096459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40" w:type="dxa"/>
            <w:vMerge/>
          </w:tcPr>
          <w:p w:rsidR="00E824DE" w:rsidRPr="00B02437" w:rsidRDefault="00E824DE" w:rsidP="00964591">
            <w:pPr>
              <w:jc w:val="center"/>
              <w:rPr>
                <w:rFonts w:ascii="Times New Roman" w:hAnsi="Times New Roman" w:cs="Times New Roman"/>
                <w:sz w:val="16"/>
                <w:szCs w:val="16"/>
              </w:rPr>
            </w:pPr>
          </w:p>
        </w:tc>
        <w:tc>
          <w:tcPr>
            <w:tcW w:w="805" w:type="dxa"/>
            <w:vMerge/>
          </w:tcPr>
          <w:p w:rsidR="00E824DE" w:rsidRPr="00B02437" w:rsidRDefault="00E824DE"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60" w:type="dxa"/>
          </w:tcPr>
          <w:p w:rsidR="00E824DE" w:rsidRPr="00B02437" w:rsidRDefault="00E824DE"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sidR="001A1769">
              <w:rPr>
                <w:rFonts w:ascii="Times New Roman" w:eastAsia="Times New Roman" w:hAnsi="Times New Roman" w:cs="Times New Roman"/>
                <w:sz w:val="16"/>
                <w:szCs w:val="16"/>
              </w:rPr>
              <w:t>outh</w:t>
            </w:r>
          </w:p>
        </w:tc>
        <w:tc>
          <w:tcPr>
            <w:tcW w:w="630" w:type="dxa"/>
          </w:tcPr>
          <w:p w:rsidR="00E824DE" w:rsidRPr="00B02437" w:rsidRDefault="00E824DE" w:rsidP="0053042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w:t>
            </w:r>
            <w:r w:rsidR="00530423">
              <w:rPr>
                <w:rFonts w:ascii="Times New Roman" w:eastAsia="Times New Roman" w:hAnsi="Times New Roman" w:cs="Times New Roman"/>
                <w:w w:val="99"/>
                <w:sz w:val="16"/>
                <w:szCs w:val="16"/>
              </w:rPr>
              <w:t>.</w:t>
            </w:r>
            <w:r w:rsidRPr="00B02437">
              <w:rPr>
                <w:rFonts w:ascii="Times New Roman" w:eastAsia="Times New Roman" w:hAnsi="Times New Roman" w:cs="Times New Roman"/>
                <w:w w:val="99"/>
                <w:sz w:val="16"/>
                <w:szCs w:val="16"/>
              </w:rPr>
              <w:t>58</w:t>
            </w:r>
          </w:p>
        </w:tc>
        <w:tc>
          <w:tcPr>
            <w:tcW w:w="81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0,588</w:t>
            </w:r>
          </w:p>
        </w:tc>
        <w:tc>
          <w:tcPr>
            <w:tcW w:w="90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0,750</w:t>
            </w:r>
          </w:p>
        </w:tc>
        <w:tc>
          <w:tcPr>
            <w:tcW w:w="54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97</w:t>
            </w:r>
          </w:p>
        </w:tc>
        <w:tc>
          <w:tcPr>
            <w:tcW w:w="72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E824DE" w:rsidRPr="00B02437" w:rsidRDefault="00E824DE" w:rsidP="00B02437">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E824DE" w:rsidRPr="00B02437" w:rsidRDefault="00E824DE" w:rsidP="00B024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58,119</w:t>
            </w:r>
          </w:p>
        </w:tc>
      </w:tr>
      <w:tr w:rsidR="00E824DE"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E824DE" w:rsidRPr="00B02437" w:rsidRDefault="00E824DE" w:rsidP="00964591">
            <w:pPr>
              <w:jc w:val="center"/>
              <w:rPr>
                <w:rFonts w:ascii="Times New Roman" w:hAnsi="Times New Roman" w:cs="Times New Roman"/>
                <w:sz w:val="16"/>
                <w:szCs w:val="16"/>
              </w:rPr>
            </w:pPr>
          </w:p>
        </w:tc>
        <w:tc>
          <w:tcPr>
            <w:tcW w:w="805" w:type="dxa"/>
            <w:vMerge/>
          </w:tcPr>
          <w:p w:rsidR="00E824DE" w:rsidRPr="00B02437" w:rsidRDefault="00E824DE"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E824DE" w:rsidRPr="00B02437" w:rsidRDefault="001A1769" w:rsidP="00B0243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63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0,000</w:t>
            </w:r>
          </w:p>
        </w:tc>
        <w:tc>
          <w:tcPr>
            <w:tcW w:w="90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0,749</w:t>
            </w:r>
          </w:p>
        </w:tc>
        <w:tc>
          <w:tcPr>
            <w:tcW w:w="54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243</w:t>
            </w:r>
          </w:p>
        </w:tc>
        <w:tc>
          <w:tcPr>
            <w:tcW w:w="72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E824DE" w:rsidRPr="00B02437" w:rsidRDefault="00E824DE" w:rsidP="00B02437">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E824DE" w:rsidRPr="00B02437" w:rsidRDefault="00E824DE" w:rsidP="00B024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40" w:type="dxa"/>
            <w:vMerge w:val="restart"/>
          </w:tcPr>
          <w:p w:rsidR="00964591" w:rsidRPr="00B02437" w:rsidRDefault="00964591" w:rsidP="009645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2</w:t>
            </w:r>
          </w:p>
        </w:tc>
        <w:tc>
          <w:tcPr>
            <w:tcW w:w="805" w:type="dxa"/>
            <w:vMerge w:val="restart"/>
          </w:tcPr>
          <w:p w:rsidR="00964591" w:rsidRPr="00B02437" w:rsidRDefault="00964591"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RF 1</w:t>
            </w: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0,157</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0,634</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130</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25,587</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0,000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112</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0,233</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0,750</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97</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30,101</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0,000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243</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40" w:type="dxa"/>
            <w:vMerge w:val="restart"/>
          </w:tcPr>
          <w:p w:rsidR="00964591" w:rsidRPr="00B02437" w:rsidRDefault="00964591" w:rsidP="009645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3</w:t>
            </w:r>
          </w:p>
        </w:tc>
        <w:tc>
          <w:tcPr>
            <w:tcW w:w="805" w:type="dxa"/>
            <w:vMerge w:val="restart"/>
          </w:tcPr>
          <w:p w:rsidR="00964591" w:rsidRPr="00B02437" w:rsidRDefault="00964591"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RF 4</w:t>
            </w: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0,157</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0,634</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130</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25,587</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0,000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112</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0,233</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0,750</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97</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30,101</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0,000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243</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40" w:type="dxa"/>
            <w:vMerge w:val="restart"/>
          </w:tcPr>
          <w:p w:rsidR="00964591" w:rsidRPr="00B02437" w:rsidRDefault="00964591" w:rsidP="009645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4</w:t>
            </w:r>
          </w:p>
        </w:tc>
        <w:tc>
          <w:tcPr>
            <w:tcW w:w="805" w:type="dxa"/>
            <w:vMerge w:val="restart"/>
          </w:tcPr>
          <w:p w:rsidR="00964591" w:rsidRPr="00B02437" w:rsidRDefault="00964591"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8"/>
                <w:sz w:val="16"/>
                <w:szCs w:val="16"/>
              </w:rPr>
              <w:t>RE 1</w:t>
            </w: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0,138</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0,634</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130</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23,854</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112</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0,588</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0,750</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97</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58,119</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964591">
            <w:pPr>
              <w:jc w:val="center"/>
              <w:rPr>
                <w:rFonts w:ascii="Times New Roman" w:hAnsi="Times New Roman" w:cs="Times New Roman"/>
                <w:sz w:val="16"/>
                <w:szCs w:val="16"/>
              </w:rPr>
            </w:pPr>
          </w:p>
        </w:tc>
        <w:tc>
          <w:tcPr>
            <w:tcW w:w="805" w:type="dxa"/>
            <w:vMerge/>
          </w:tcPr>
          <w:p w:rsidR="00964591" w:rsidRPr="00B02437" w:rsidRDefault="00964591" w:rsidP="009645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243</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40" w:type="dxa"/>
            <w:vMerge w:val="restart"/>
          </w:tcPr>
          <w:p w:rsidR="00964591" w:rsidRPr="00B02437" w:rsidRDefault="00964591" w:rsidP="009645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5</w:t>
            </w:r>
          </w:p>
        </w:tc>
        <w:tc>
          <w:tcPr>
            <w:tcW w:w="805" w:type="dxa"/>
            <w:vMerge w:val="restart"/>
          </w:tcPr>
          <w:p w:rsidR="00964591" w:rsidRPr="00B02437" w:rsidRDefault="00964591" w:rsidP="009645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RF 9</w:t>
            </w: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0,157</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0,634</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130</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25,587</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1A1769">
            <w:pPr>
              <w:jc w:val="center"/>
              <w:rPr>
                <w:rFonts w:ascii="Times New Roman" w:hAnsi="Times New Roman" w:cs="Times New Roman"/>
                <w:sz w:val="16"/>
                <w:szCs w:val="16"/>
              </w:rPr>
            </w:pPr>
          </w:p>
        </w:tc>
        <w:tc>
          <w:tcPr>
            <w:tcW w:w="805" w:type="dxa"/>
            <w:vMerge/>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0,000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112</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1A1769">
            <w:pPr>
              <w:rPr>
                <w:rFonts w:ascii="Times New Roman" w:hAnsi="Times New Roman" w:cs="Times New Roman"/>
                <w:sz w:val="16"/>
                <w:szCs w:val="16"/>
              </w:rPr>
            </w:pPr>
          </w:p>
        </w:tc>
        <w:tc>
          <w:tcPr>
            <w:tcW w:w="805" w:type="dxa"/>
            <w:vMerge/>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0,233</w:t>
            </w:r>
          </w:p>
        </w:tc>
        <w:tc>
          <w:tcPr>
            <w:tcW w:w="90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0,750</w:t>
            </w:r>
          </w:p>
        </w:tc>
        <w:tc>
          <w:tcPr>
            <w:tcW w:w="54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97</w:t>
            </w:r>
          </w:p>
        </w:tc>
        <w:tc>
          <w:tcPr>
            <w:tcW w:w="72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30,101</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1A1769">
            <w:pPr>
              <w:rPr>
                <w:rFonts w:ascii="Times New Roman" w:hAnsi="Times New Roman" w:cs="Times New Roman"/>
                <w:sz w:val="16"/>
                <w:szCs w:val="16"/>
              </w:rPr>
            </w:pPr>
          </w:p>
        </w:tc>
        <w:tc>
          <w:tcPr>
            <w:tcW w:w="805" w:type="dxa"/>
            <w:vMerge/>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1A176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0,58</w:t>
            </w:r>
          </w:p>
        </w:tc>
        <w:tc>
          <w:tcPr>
            <w:tcW w:w="81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2,0085</w:t>
            </w:r>
          </w:p>
        </w:tc>
        <w:tc>
          <w:tcPr>
            <w:tcW w:w="81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hAnsi="Times New Roman" w:cs="Times New Roman"/>
                <w:sz w:val="16"/>
                <w:szCs w:val="16"/>
              </w:rPr>
              <w:t>0</w:t>
            </w:r>
          </w:p>
        </w:tc>
        <w:tc>
          <w:tcPr>
            <w:tcW w:w="90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10</w:t>
            </w:r>
          </w:p>
        </w:tc>
        <w:tc>
          <w:tcPr>
            <w:tcW w:w="63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0,784</w:t>
            </w:r>
          </w:p>
        </w:tc>
        <w:tc>
          <w:tcPr>
            <w:tcW w:w="54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243</w:t>
            </w:r>
          </w:p>
        </w:tc>
        <w:tc>
          <w:tcPr>
            <w:tcW w:w="72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3,587</w:t>
            </w:r>
          </w:p>
        </w:tc>
        <w:tc>
          <w:tcPr>
            <w:tcW w:w="630" w:type="dxa"/>
          </w:tcPr>
          <w:p w:rsidR="00964591" w:rsidRPr="00B02437" w:rsidRDefault="00964591" w:rsidP="001A1769">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5</w:t>
            </w:r>
          </w:p>
        </w:tc>
        <w:tc>
          <w:tcPr>
            <w:tcW w:w="900" w:type="dxa"/>
          </w:tcPr>
          <w:p w:rsidR="00964591" w:rsidRPr="00B02437" w:rsidRDefault="00964591" w:rsidP="001A17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9"/>
                <w:sz w:val="16"/>
                <w:szCs w:val="16"/>
              </w:rPr>
              <w:t>11,650</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40" w:type="dxa"/>
            <w:vMerge w:val="restart"/>
          </w:tcPr>
          <w:p w:rsidR="00964591" w:rsidRPr="00B02437" w:rsidRDefault="00964591" w:rsidP="00964591">
            <w:pPr>
              <w:jc w:val="center"/>
              <w:rPr>
                <w:rFonts w:ascii="Times New Roman" w:hAnsi="Times New Roman" w:cs="Times New Roman"/>
                <w:sz w:val="16"/>
                <w:szCs w:val="16"/>
              </w:rPr>
            </w:pPr>
            <w:r>
              <w:rPr>
                <w:rFonts w:ascii="Times New Roman" w:hAnsi="Times New Roman" w:cs="Times New Roman"/>
                <w:sz w:val="16"/>
                <w:szCs w:val="16"/>
              </w:rPr>
              <w:t>6</w:t>
            </w:r>
          </w:p>
        </w:tc>
        <w:tc>
          <w:tcPr>
            <w:tcW w:w="805" w:type="dxa"/>
            <w:vMerge w:val="restart"/>
          </w:tcPr>
          <w:p w:rsidR="00964591" w:rsidRPr="00B02437" w:rsidRDefault="00964591" w:rsidP="005304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Automa-tion Lab</w:t>
            </w:r>
          </w:p>
        </w:tc>
        <w:tc>
          <w:tcPr>
            <w:tcW w:w="1260" w:type="dxa"/>
          </w:tcPr>
          <w:p w:rsidR="00964591" w:rsidRPr="00B02437" w:rsidRDefault="00964591" w:rsidP="005304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630" w:type="dxa"/>
          </w:tcPr>
          <w:p w:rsidR="00964591" w:rsidRPr="00530423" w:rsidRDefault="00964591" w:rsidP="00530423">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0,58</w:t>
            </w:r>
          </w:p>
        </w:tc>
        <w:tc>
          <w:tcPr>
            <w:tcW w:w="810" w:type="dxa"/>
          </w:tcPr>
          <w:p w:rsidR="00964591" w:rsidRPr="00530423" w:rsidRDefault="00964591" w:rsidP="00530423">
            <w:pPr>
              <w:spacing w:line="24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2,0085</w:t>
            </w:r>
          </w:p>
        </w:tc>
        <w:tc>
          <w:tcPr>
            <w:tcW w:w="810" w:type="dxa"/>
          </w:tcPr>
          <w:p w:rsidR="00964591" w:rsidRPr="00530423" w:rsidRDefault="00964591" w:rsidP="00530423">
            <w:pPr>
              <w:spacing w:line="252" w:lineRule="exact"/>
              <w:ind w:right="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hAnsi="Times New Roman" w:cs="Times New Roman"/>
                <w:sz w:val="16"/>
                <w:szCs w:val="16"/>
              </w:rPr>
              <w:t>0</w:t>
            </w:r>
          </w:p>
        </w:tc>
        <w:tc>
          <w:tcPr>
            <w:tcW w:w="900" w:type="dxa"/>
          </w:tcPr>
          <w:p w:rsidR="00964591" w:rsidRPr="00530423" w:rsidRDefault="00964591" w:rsidP="00530423">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10</w:t>
            </w:r>
          </w:p>
        </w:tc>
        <w:tc>
          <w:tcPr>
            <w:tcW w:w="630" w:type="dxa"/>
          </w:tcPr>
          <w:p w:rsidR="00964591" w:rsidRPr="00530423" w:rsidRDefault="00964591" w:rsidP="00530423">
            <w:pPr>
              <w:spacing w:line="24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0,786</w:t>
            </w:r>
          </w:p>
        </w:tc>
        <w:tc>
          <w:tcPr>
            <w:tcW w:w="540" w:type="dxa"/>
          </w:tcPr>
          <w:p w:rsidR="00964591" w:rsidRPr="00530423" w:rsidRDefault="00964591" w:rsidP="00530423">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130</w:t>
            </w:r>
          </w:p>
        </w:tc>
        <w:tc>
          <w:tcPr>
            <w:tcW w:w="720" w:type="dxa"/>
          </w:tcPr>
          <w:p w:rsidR="00964591" w:rsidRPr="00530423" w:rsidRDefault="00964591" w:rsidP="00530423">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3,587</w:t>
            </w:r>
          </w:p>
        </w:tc>
        <w:tc>
          <w:tcPr>
            <w:tcW w:w="630" w:type="dxa"/>
          </w:tcPr>
          <w:p w:rsidR="00964591" w:rsidRPr="00530423" w:rsidRDefault="00964591" w:rsidP="00530423">
            <w:pPr>
              <w:spacing w:line="258" w:lineRule="exact"/>
              <w:ind w:right="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5</w:t>
            </w:r>
          </w:p>
        </w:tc>
        <w:tc>
          <w:tcPr>
            <w:tcW w:w="900" w:type="dxa"/>
          </w:tcPr>
          <w:p w:rsidR="00964591" w:rsidRPr="00530423" w:rsidRDefault="00964591" w:rsidP="00530423">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11,650</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530423">
            <w:pPr>
              <w:rPr>
                <w:rFonts w:ascii="Times New Roman" w:hAnsi="Times New Roman" w:cs="Times New Roman"/>
                <w:sz w:val="16"/>
                <w:szCs w:val="16"/>
              </w:rPr>
            </w:pPr>
          </w:p>
        </w:tc>
        <w:tc>
          <w:tcPr>
            <w:tcW w:w="805" w:type="dxa"/>
            <w:vMerge/>
          </w:tcPr>
          <w:p w:rsidR="00964591" w:rsidRPr="00B02437" w:rsidRDefault="00964591" w:rsidP="005304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5304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630" w:type="dxa"/>
          </w:tcPr>
          <w:p w:rsidR="00964591" w:rsidRPr="00530423" w:rsidRDefault="00964591" w:rsidP="00530423">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0,58</w:t>
            </w:r>
          </w:p>
        </w:tc>
        <w:tc>
          <w:tcPr>
            <w:tcW w:w="810" w:type="dxa"/>
          </w:tcPr>
          <w:p w:rsidR="00964591" w:rsidRPr="00530423" w:rsidRDefault="00964591" w:rsidP="00530423">
            <w:pPr>
              <w:spacing w:line="24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2,0085</w:t>
            </w:r>
          </w:p>
        </w:tc>
        <w:tc>
          <w:tcPr>
            <w:tcW w:w="810" w:type="dxa"/>
          </w:tcPr>
          <w:p w:rsidR="00964591" w:rsidRPr="00530423" w:rsidRDefault="00964591" w:rsidP="00530423">
            <w:pPr>
              <w:spacing w:line="252" w:lineRule="exact"/>
              <w:ind w:right="2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hAnsi="Times New Roman" w:cs="Times New Roman"/>
                <w:sz w:val="16"/>
                <w:szCs w:val="16"/>
              </w:rPr>
              <w:t>0,117</w:t>
            </w:r>
          </w:p>
        </w:tc>
        <w:tc>
          <w:tcPr>
            <w:tcW w:w="900" w:type="dxa"/>
          </w:tcPr>
          <w:p w:rsidR="00964591" w:rsidRPr="00530423" w:rsidRDefault="00964591" w:rsidP="00530423">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10</w:t>
            </w:r>
          </w:p>
        </w:tc>
        <w:tc>
          <w:tcPr>
            <w:tcW w:w="630" w:type="dxa"/>
          </w:tcPr>
          <w:p w:rsidR="00964591" w:rsidRPr="00530423" w:rsidRDefault="00964591" w:rsidP="00530423">
            <w:pPr>
              <w:spacing w:line="24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0,526</w:t>
            </w:r>
          </w:p>
        </w:tc>
        <w:tc>
          <w:tcPr>
            <w:tcW w:w="540" w:type="dxa"/>
          </w:tcPr>
          <w:p w:rsidR="00964591" w:rsidRPr="00530423" w:rsidRDefault="00964591" w:rsidP="00530423">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112</w:t>
            </w:r>
          </w:p>
        </w:tc>
        <w:tc>
          <w:tcPr>
            <w:tcW w:w="720" w:type="dxa"/>
          </w:tcPr>
          <w:p w:rsidR="00964591" w:rsidRPr="00530423" w:rsidRDefault="00964591" w:rsidP="00530423">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3,587</w:t>
            </w:r>
          </w:p>
        </w:tc>
        <w:tc>
          <w:tcPr>
            <w:tcW w:w="630" w:type="dxa"/>
          </w:tcPr>
          <w:p w:rsidR="00964591" w:rsidRPr="00530423" w:rsidRDefault="00964591" w:rsidP="00530423">
            <w:pPr>
              <w:spacing w:line="258" w:lineRule="exact"/>
              <w:ind w:right="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5</w:t>
            </w:r>
          </w:p>
        </w:tc>
        <w:tc>
          <w:tcPr>
            <w:tcW w:w="900" w:type="dxa"/>
          </w:tcPr>
          <w:p w:rsidR="00964591" w:rsidRPr="00530423" w:rsidRDefault="00964591" w:rsidP="00530423">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19,287</w:t>
            </w:r>
          </w:p>
        </w:tc>
      </w:tr>
      <w:tr w:rsidR="00964591" w:rsidRPr="00B02437" w:rsidTr="009645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530423">
            <w:pPr>
              <w:rPr>
                <w:rFonts w:ascii="Times New Roman" w:hAnsi="Times New Roman" w:cs="Times New Roman"/>
                <w:sz w:val="16"/>
                <w:szCs w:val="16"/>
              </w:rPr>
            </w:pPr>
          </w:p>
        </w:tc>
        <w:tc>
          <w:tcPr>
            <w:tcW w:w="805" w:type="dxa"/>
            <w:vMerge/>
          </w:tcPr>
          <w:p w:rsidR="00964591" w:rsidRPr="00B02437" w:rsidRDefault="00964591" w:rsidP="005304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53042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630" w:type="dxa"/>
          </w:tcPr>
          <w:p w:rsidR="00964591" w:rsidRPr="00530423" w:rsidRDefault="00964591" w:rsidP="00530423">
            <w:pPr>
              <w:spacing w:line="2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0,58</w:t>
            </w:r>
          </w:p>
        </w:tc>
        <w:tc>
          <w:tcPr>
            <w:tcW w:w="810" w:type="dxa"/>
          </w:tcPr>
          <w:p w:rsidR="00964591" w:rsidRPr="00530423" w:rsidRDefault="00964591" w:rsidP="00530423">
            <w:pPr>
              <w:spacing w:line="24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2,0085</w:t>
            </w:r>
          </w:p>
        </w:tc>
        <w:tc>
          <w:tcPr>
            <w:tcW w:w="810" w:type="dxa"/>
          </w:tcPr>
          <w:p w:rsidR="00964591" w:rsidRPr="00530423" w:rsidRDefault="00964591" w:rsidP="00530423">
            <w:pPr>
              <w:spacing w:line="255" w:lineRule="exact"/>
              <w:ind w:right="28"/>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hAnsi="Times New Roman" w:cs="Times New Roman"/>
                <w:sz w:val="16"/>
                <w:szCs w:val="16"/>
              </w:rPr>
              <w:t>0,072</w:t>
            </w:r>
          </w:p>
        </w:tc>
        <w:tc>
          <w:tcPr>
            <w:tcW w:w="900" w:type="dxa"/>
          </w:tcPr>
          <w:p w:rsidR="00964591" w:rsidRPr="00530423" w:rsidRDefault="00964591" w:rsidP="00530423">
            <w:pPr>
              <w:spacing w:line="260"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10</w:t>
            </w:r>
          </w:p>
        </w:tc>
        <w:tc>
          <w:tcPr>
            <w:tcW w:w="630" w:type="dxa"/>
          </w:tcPr>
          <w:p w:rsidR="00964591" w:rsidRPr="00530423" w:rsidRDefault="00964591" w:rsidP="00530423">
            <w:pPr>
              <w:spacing w:line="24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0,786</w:t>
            </w:r>
          </w:p>
        </w:tc>
        <w:tc>
          <w:tcPr>
            <w:tcW w:w="540" w:type="dxa"/>
          </w:tcPr>
          <w:p w:rsidR="00964591" w:rsidRPr="00530423" w:rsidRDefault="00964591" w:rsidP="00530423">
            <w:pPr>
              <w:spacing w:line="260"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97</w:t>
            </w:r>
          </w:p>
        </w:tc>
        <w:tc>
          <w:tcPr>
            <w:tcW w:w="720" w:type="dxa"/>
          </w:tcPr>
          <w:p w:rsidR="00964591" w:rsidRPr="00530423" w:rsidRDefault="00964591" w:rsidP="00530423">
            <w:pPr>
              <w:spacing w:line="2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3,587</w:t>
            </w:r>
          </w:p>
        </w:tc>
        <w:tc>
          <w:tcPr>
            <w:tcW w:w="630" w:type="dxa"/>
          </w:tcPr>
          <w:p w:rsidR="00964591" w:rsidRPr="00530423" w:rsidRDefault="00964591" w:rsidP="00530423">
            <w:pPr>
              <w:spacing w:line="260" w:lineRule="exact"/>
              <w:ind w:right="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5</w:t>
            </w:r>
          </w:p>
        </w:tc>
        <w:tc>
          <w:tcPr>
            <w:tcW w:w="900" w:type="dxa"/>
          </w:tcPr>
          <w:p w:rsidR="00964591" w:rsidRPr="00530423" w:rsidRDefault="00964591" w:rsidP="00530423">
            <w:pPr>
              <w:spacing w:line="260"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17,613</w:t>
            </w:r>
          </w:p>
        </w:tc>
      </w:tr>
      <w:tr w:rsidR="00964591" w:rsidRPr="00B02437" w:rsidTr="00964591">
        <w:trPr>
          <w:trHeight w:val="258"/>
        </w:trPr>
        <w:tc>
          <w:tcPr>
            <w:cnfStyle w:val="001000000000" w:firstRow="0" w:lastRow="0" w:firstColumn="1" w:lastColumn="0" w:oddVBand="0" w:evenVBand="0" w:oddHBand="0" w:evenHBand="0" w:firstRowFirstColumn="0" w:firstRowLastColumn="0" w:lastRowFirstColumn="0" w:lastRowLastColumn="0"/>
            <w:tcW w:w="540" w:type="dxa"/>
            <w:vMerge/>
          </w:tcPr>
          <w:p w:rsidR="00964591" w:rsidRPr="00B02437" w:rsidRDefault="00964591" w:rsidP="00530423">
            <w:pPr>
              <w:rPr>
                <w:rFonts w:ascii="Times New Roman" w:hAnsi="Times New Roman" w:cs="Times New Roman"/>
                <w:sz w:val="16"/>
                <w:szCs w:val="16"/>
              </w:rPr>
            </w:pPr>
          </w:p>
        </w:tc>
        <w:tc>
          <w:tcPr>
            <w:tcW w:w="805" w:type="dxa"/>
            <w:vMerge/>
          </w:tcPr>
          <w:p w:rsidR="00964591" w:rsidRPr="00B02437" w:rsidRDefault="00964591" w:rsidP="005304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260" w:type="dxa"/>
          </w:tcPr>
          <w:p w:rsidR="00964591" w:rsidRPr="00B02437" w:rsidRDefault="00964591" w:rsidP="0053042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630" w:type="dxa"/>
          </w:tcPr>
          <w:p w:rsidR="00964591" w:rsidRPr="00530423" w:rsidRDefault="00964591" w:rsidP="00530423">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0,58</w:t>
            </w:r>
          </w:p>
        </w:tc>
        <w:tc>
          <w:tcPr>
            <w:tcW w:w="810" w:type="dxa"/>
          </w:tcPr>
          <w:p w:rsidR="00964591" w:rsidRPr="00530423" w:rsidRDefault="00964591" w:rsidP="00530423">
            <w:pPr>
              <w:spacing w:line="24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2,0085</w:t>
            </w:r>
          </w:p>
        </w:tc>
        <w:tc>
          <w:tcPr>
            <w:tcW w:w="810" w:type="dxa"/>
          </w:tcPr>
          <w:p w:rsidR="00964591" w:rsidRPr="00530423" w:rsidRDefault="00964591" w:rsidP="00530423">
            <w:pPr>
              <w:spacing w:line="252" w:lineRule="exact"/>
              <w:ind w:right="28"/>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hAnsi="Times New Roman" w:cs="Times New Roman"/>
                <w:sz w:val="16"/>
                <w:szCs w:val="16"/>
              </w:rPr>
              <w:t>0,200</w:t>
            </w:r>
          </w:p>
        </w:tc>
        <w:tc>
          <w:tcPr>
            <w:tcW w:w="900" w:type="dxa"/>
          </w:tcPr>
          <w:p w:rsidR="00964591" w:rsidRPr="00530423" w:rsidRDefault="00964591" w:rsidP="00530423">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10</w:t>
            </w:r>
          </w:p>
        </w:tc>
        <w:tc>
          <w:tcPr>
            <w:tcW w:w="630" w:type="dxa"/>
          </w:tcPr>
          <w:p w:rsidR="00964591" w:rsidRPr="00530423" w:rsidRDefault="00964591" w:rsidP="00530423">
            <w:pPr>
              <w:spacing w:line="24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0,742</w:t>
            </w:r>
          </w:p>
        </w:tc>
        <w:tc>
          <w:tcPr>
            <w:tcW w:w="540" w:type="dxa"/>
          </w:tcPr>
          <w:p w:rsidR="00964591" w:rsidRPr="00530423" w:rsidRDefault="00964591" w:rsidP="00530423">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243</w:t>
            </w:r>
          </w:p>
        </w:tc>
        <w:tc>
          <w:tcPr>
            <w:tcW w:w="720" w:type="dxa"/>
          </w:tcPr>
          <w:p w:rsidR="00964591" w:rsidRPr="00530423" w:rsidRDefault="00964591" w:rsidP="00530423">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3,587</w:t>
            </w:r>
          </w:p>
        </w:tc>
        <w:tc>
          <w:tcPr>
            <w:tcW w:w="630" w:type="dxa"/>
          </w:tcPr>
          <w:p w:rsidR="00964591" w:rsidRPr="00530423" w:rsidRDefault="00964591" w:rsidP="00530423">
            <w:pPr>
              <w:spacing w:line="258" w:lineRule="exact"/>
              <w:ind w:right="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sz w:val="16"/>
                <w:szCs w:val="16"/>
              </w:rPr>
              <w:t>5</w:t>
            </w:r>
          </w:p>
        </w:tc>
        <w:tc>
          <w:tcPr>
            <w:tcW w:w="900" w:type="dxa"/>
          </w:tcPr>
          <w:p w:rsidR="00964591" w:rsidRPr="00530423" w:rsidRDefault="00964591" w:rsidP="00530423">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530423">
              <w:rPr>
                <w:rFonts w:ascii="Times New Roman" w:eastAsia="Times New Roman" w:hAnsi="Times New Roman" w:cs="Times New Roman"/>
                <w:w w:val="99"/>
                <w:sz w:val="16"/>
                <w:szCs w:val="16"/>
              </w:rPr>
              <w:t>49,030</w:t>
            </w:r>
          </w:p>
        </w:tc>
      </w:tr>
    </w:tbl>
    <w:p w:rsidR="00B02437" w:rsidRDefault="00B02437" w:rsidP="00B02437"/>
    <w:p w:rsidR="0029245D" w:rsidRPr="000D3933" w:rsidRDefault="000D3933" w:rsidP="00B02437">
      <w:pPr>
        <w:rPr>
          <w:rFonts w:ascii="Times New Roman" w:hAnsi="Times New Roman" w:cs="Times New Roman"/>
        </w:rPr>
      </w:pPr>
      <w:r w:rsidRPr="000D3933">
        <w:rPr>
          <w:rFonts w:ascii="Times New Roman" w:hAnsi="Times New Roman" w:cs="Times New Roman"/>
        </w:rPr>
        <w:t>We then calculated OTTV for each room using Equation 2.</w:t>
      </w:r>
    </w:p>
    <w:p w:rsidR="0029245D" w:rsidRDefault="0029245D" w:rsidP="00B0243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01"/>
        <w:gridCol w:w="1469"/>
      </w:tblGrid>
      <w:tr w:rsidR="0029245D" w:rsidTr="000D3933">
        <w:tc>
          <w:tcPr>
            <w:tcW w:w="8280" w:type="dxa"/>
          </w:tcPr>
          <w:p w:rsidR="0029245D" w:rsidRDefault="0029245D" w:rsidP="000D3933">
            <w:pPr>
              <w:rPr>
                <w:rFonts w:ascii="Times New Roman" w:eastAsia="Times New Roman" w:hAnsi="Times New Roman" w:cs="Times New Roman"/>
                <w:color w:val="000000"/>
              </w:rPr>
            </w:pPr>
            <m:oMathPara>
              <m:oMath>
                <m:r>
                  <w:rPr>
                    <w:rFonts w:ascii="Cambria Math" w:eastAsia="Times New Roman" w:hAnsi="Cambria Math" w:cs="Times New Roman"/>
                    <w:color w:val="000000"/>
                  </w:rPr>
                  <m:t>OTTV=</m:t>
                </m:r>
                <m:f>
                  <m:fPr>
                    <m:ctrlPr>
                      <w:rPr>
                        <w:rFonts w:ascii="Cambria Math" w:eastAsia="Times New Roman" w:hAnsi="Cambria Math" w:cs="Times New Roman"/>
                        <w:i/>
                        <w:color w:val="000000"/>
                      </w:rPr>
                    </m:ctrlPr>
                  </m:fPr>
                  <m:num>
                    <m:nary>
                      <m:naryPr>
                        <m:chr m:val="∑"/>
                        <m:limLoc m:val="subSup"/>
                        <m:ctrlPr>
                          <w:rPr>
                            <w:rFonts w:ascii="Cambria Math" w:eastAsia="Times New Roman" w:hAnsi="Cambria Math" w:cs="Times New Roman"/>
                            <w:i/>
                            <w:color w:val="000000"/>
                          </w:rPr>
                        </m:ctrlPr>
                      </m:naryPr>
                      <m:sub>
                        <m:r>
                          <w:rPr>
                            <w:rFonts w:ascii="Cambria Math" w:eastAsia="Times New Roman" w:hAnsi="Cambria Math" w:cs="Times New Roman"/>
                            <w:color w:val="000000"/>
                          </w:rPr>
                          <m:t>i=1</m:t>
                        </m:r>
                      </m:sub>
                      <m:sup>
                        <m:r>
                          <w:rPr>
                            <w:rFonts w:ascii="Cambria Math" w:eastAsia="Times New Roman" w:hAnsi="Cambria Math" w:cs="Times New Roman"/>
                            <w:color w:val="000000"/>
                          </w:rPr>
                          <m:t>n</m:t>
                        </m:r>
                      </m:sup>
                      <m:e>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A</m:t>
                            </m:r>
                          </m:e>
                          <m:sub>
                            <m:r>
                              <w:rPr>
                                <w:rFonts w:ascii="Cambria Math" w:eastAsia="Times New Roman" w:hAnsi="Cambria Math" w:cs="Times New Roman"/>
                                <w:color w:val="000000"/>
                              </w:rPr>
                              <m:t>i</m:t>
                            </m:r>
                          </m:sub>
                        </m:sSub>
                        <m:r>
                          <w:rPr>
                            <w:rFonts w:ascii="Cambria Math" w:eastAsia="Times New Roman" w:hAnsi="Cambria Math" w:cs="Times New Roman"/>
                            <w:color w:val="000000"/>
                          </w:rPr>
                          <m:t>×</m:t>
                        </m:r>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OTTV</m:t>
                            </m:r>
                          </m:e>
                          <m:sub>
                            <m:r>
                              <w:rPr>
                                <w:rFonts w:ascii="Cambria Math" w:eastAsia="Times New Roman" w:hAnsi="Cambria Math" w:cs="Times New Roman"/>
                                <w:color w:val="000000"/>
                              </w:rPr>
                              <m:t>i</m:t>
                            </m:r>
                          </m:sub>
                        </m:sSub>
                      </m:e>
                    </m:nary>
                  </m:num>
                  <m:den>
                    <m:nary>
                      <m:naryPr>
                        <m:chr m:val="∑"/>
                        <m:limLoc m:val="subSup"/>
                        <m:ctrlPr>
                          <w:rPr>
                            <w:rFonts w:ascii="Cambria Math" w:eastAsia="Times New Roman" w:hAnsi="Cambria Math" w:cs="Times New Roman"/>
                            <w:i/>
                            <w:color w:val="000000"/>
                          </w:rPr>
                        </m:ctrlPr>
                      </m:naryPr>
                      <m:sub>
                        <m:r>
                          <w:rPr>
                            <w:rFonts w:ascii="Cambria Math" w:eastAsia="Times New Roman" w:hAnsi="Cambria Math" w:cs="Times New Roman"/>
                            <w:color w:val="000000"/>
                          </w:rPr>
                          <m:t>i=1</m:t>
                        </m:r>
                      </m:sub>
                      <m:sup>
                        <m:r>
                          <w:rPr>
                            <w:rFonts w:ascii="Cambria Math" w:eastAsia="Times New Roman" w:hAnsi="Cambria Math" w:cs="Times New Roman"/>
                            <w:color w:val="000000"/>
                          </w:rPr>
                          <m:t>n</m:t>
                        </m:r>
                      </m:sup>
                      <m:e>
                        <m:sSub>
                          <m:sSubPr>
                            <m:ctrlPr>
                              <w:rPr>
                                <w:rFonts w:ascii="Cambria Math" w:eastAsia="Times New Roman" w:hAnsi="Cambria Math" w:cs="Times New Roman"/>
                                <w:i/>
                                <w:color w:val="000000"/>
                              </w:rPr>
                            </m:ctrlPr>
                          </m:sSubPr>
                          <m:e>
                            <m:r>
                              <w:rPr>
                                <w:rFonts w:ascii="Cambria Math" w:eastAsia="Times New Roman" w:hAnsi="Cambria Math" w:cs="Times New Roman"/>
                                <w:color w:val="000000"/>
                              </w:rPr>
                              <m:t>A</m:t>
                            </m:r>
                          </m:e>
                          <m:sub>
                            <m:r>
                              <w:rPr>
                                <w:rFonts w:ascii="Cambria Math" w:eastAsia="Times New Roman" w:hAnsi="Cambria Math" w:cs="Times New Roman"/>
                                <w:color w:val="000000"/>
                              </w:rPr>
                              <m:t>i</m:t>
                            </m:r>
                          </m:sub>
                        </m:sSub>
                      </m:e>
                    </m:nary>
                  </m:den>
                </m:f>
              </m:oMath>
            </m:oMathPara>
          </w:p>
        </w:tc>
        <w:tc>
          <w:tcPr>
            <w:tcW w:w="1584" w:type="dxa"/>
          </w:tcPr>
          <w:p w:rsidR="0029245D" w:rsidRDefault="0029245D" w:rsidP="000D3933">
            <w:pPr>
              <w:rPr>
                <w:rFonts w:ascii="Times New Roman" w:eastAsia="Times New Roman" w:hAnsi="Times New Roman" w:cs="Times New Roman"/>
                <w:color w:val="000000"/>
              </w:rPr>
            </w:pPr>
            <w:r>
              <w:rPr>
                <w:rFonts w:ascii="Times New Roman" w:eastAsia="Times New Roman" w:hAnsi="Times New Roman" w:cs="Times New Roman"/>
                <w:color w:val="000000"/>
              </w:rPr>
              <w:t>Eq. 2</w:t>
            </w:r>
          </w:p>
        </w:tc>
      </w:tr>
    </w:tbl>
    <w:p w:rsidR="005C2E9A" w:rsidRDefault="005C2E9A" w:rsidP="005C2E9A">
      <w:pPr>
        <w:pBdr>
          <w:top w:val="nil"/>
          <w:left w:val="nil"/>
          <w:bottom w:val="nil"/>
          <w:right w:val="nil"/>
          <w:between w:val="nil"/>
        </w:pBdr>
        <w:spacing w:after="240"/>
        <w:jc w:val="center"/>
        <w:rPr>
          <w:rFonts w:ascii="Times New Roman" w:eastAsia="Times New Roman" w:hAnsi="Times New Roman" w:cs="Times New Roman"/>
          <w:color w:val="000000"/>
        </w:rPr>
      </w:pPr>
      <w:bookmarkStart w:id="2" w:name="page68"/>
      <w:bookmarkEnd w:id="2"/>
    </w:p>
    <w:p w:rsidR="00E11237" w:rsidRPr="005C2E9A" w:rsidRDefault="005C2E9A" w:rsidP="005C2E9A">
      <w:pPr>
        <w:pBdr>
          <w:top w:val="nil"/>
          <w:left w:val="nil"/>
          <w:bottom w:val="nil"/>
          <w:right w:val="nil"/>
          <w:between w:val="nil"/>
        </w:pBdr>
        <w:spacing w:after="240"/>
        <w:jc w:val="center"/>
        <w:rPr>
          <w:rFonts w:ascii="Times New Roman" w:eastAsia="Times New Roman" w:hAnsi="Times New Roman" w:cs="Times New Roman"/>
          <w:color w:val="000000"/>
        </w:rPr>
      </w:pPr>
      <w:r w:rsidRPr="005C2E9A">
        <w:rPr>
          <w:rFonts w:ascii="Times New Roman" w:eastAsia="Times New Roman" w:hAnsi="Times New Roman" w:cs="Times New Roman"/>
          <w:color w:val="000000"/>
        </w:rPr>
        <w:t>Table 3.</w:t>
      </w:r>
      <w:r>
        <w:rPr>
          <w:rFonts w:ascii="Times New Roman" w:eastAsia="Times New Roman" w:hAnsi="Times New Roman" w:cs="Times New Roman"/>
          <w:color w:val="000000"/>
        </w:rPr>
        <w:t xml:space="preserve"> OTTV on Each Room</w:t>
      </w:r>
    </w:p>
    <w:tbl>
      <w:tblPr>
        <w:tblStyle w:val="PlainTable5"/>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990"/>
        <w:gridCol w:w="1602"/>
        <w:gridCol w:w="918"/>
        <w:gridCol w:w="630"/>
        <w:gridCol w:w="1080"/>
        <w:gridCol w:w="810"/>
        <w:gridCol w:w="1350"/>
        <w:gridCol w:w="1175"/>
      </w:tblGrid>
      <w:tr w:rsidR="00E11237" w:rsidRPr="00B02437" w:rsidTr="006940DA">
        <w:trPr>
          <w:cnfStyle w:val="100000000000" w:firstRow="1" w:lastRow="0" w:firstColumn="0" w:lastColumn="0" w:oddVBand="0" w:evenVBand="0" w:oddHBand="0" w:evenHBand="0" w:firstRowFirstColumn="0" w:firstRowLastColumn="0" w:lastRowFirstColumn="0" w:lastRowLastColumn="0"/>
          <w:trHeight w:val="278"/>
        </w:trPr>
        <w:tc>
          <w:tcPr>
            <w:cnfStyle w:val="001000000100" w:firstRow="0" w:lastRow="0" w:firstColumn="1" w:lastColumn="0" w:oddVBand="0" w:evenVBand="0" w:oddHBand="0" w:evenHBand="0" w:firstRowFirstColumn="1" w:firstRowLastColumn="0" w:lastRowFirstColumn="0" w:lastRowLastColumn="0"/>
            <w:tcW w:w="535" w:type="dxa"/>
            <w:tcBorders>
              <w:bottom w:val="none" w:sz="0" w:space="0" w:color="auto"/>
              <w:right w:val="none" w:sz="0" w:space="0" w:color="auto"/>
            </w:tcBorders>
          </w:tcPr>
          <w:p w:rsidR="00E11237" w:rsidRPr="00B02437" w:rsidRDefault="00E11237" w:rsidP="006E40DA">
            <w:pPr>
              <w:jc w:val="center"/>
              <w:rPr>
                <w:rFonts w:ascii="Times New Roman" w:hAnsi="Times New Roman" w:cs="Times New Roman"/>
                <w:b/>
                <w:sz w:val="20"/>
                <w:szCs w:val="20"/>
              </w:rPr>
            </w:pPr>
            <w:r w:rsidRPr="00B02437">
              <w:rPr>
                <w:rFonts w:ascii="Times New Roman" w:eastAsia="Times New Roman" w:hAnsi="Times New Roman" w:cs="Times New Roman"/>
                <w:b/>
                <w:sz w:val="20"/>
                <w:szCs w:val="20"/>
              </w:rPr>
              <w:t>No</w:t>
            </w:r>
          </w:p>
        </w:tc>
        <w:tc>
          <w:tcPr>
            <w:tcW w:w="990"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Room</w:t>
            </w:r>
          </w:p>
        </w:tc>
        <w:tc>
          <w:tcPr>
            <w:tcW w:w="1602"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B02437">
              <w:rPr>
                <w:rFonts w:ascii="Times New Roman" w:eastAsia="Times New Roman" w:hAnsi="Times New Roman" w:cs="Times New Roman"/>
                <w:b/>
                <w:sz w:val="20"/>
                <w:szCs w:val="20"/>
              </w:rPr>
              <w:t>Orientation</w:t>
            </w:r>
          </w:p>
        </w:tc>
        <w:tc>
          <w:tcPr>
            <w:tcW w:w="918"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eastAsia="Times New Roman" w:hAnsi="Times New Roman" w:cs="Times New Roman"/>
                <w:b/>
                <w:w w:val="95"/>
                <w:sz w:val="20"/>
                <w:szCs w:val="20"/>
              </w:rPr>
              <w:t>OTTVp</w:t>
            </w:r>
          </w:p>
        </w:tc>
        <w:tc>
          <w:tcPr>
            <w:tcW w:w="630"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eastAsia="Times New Roman" w:hAnsi="Times New Roman" w:cs="Times New Roman"/>
                <w:b/>
                <w:w w:val="97"/>
                <w:sz w:val="20"/>
                <w:szCs w:val="20"/>
              </w:rPr>
              <w:t>A</w:t>
            </w:r>
          </w:p>
        </w:tc>
        <w:tc>
          <w:tcPr>
            <w:tcW w:w="1080"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eastAsia="Times New Roman" w:hAnsi="Times New Roman" w:cs="Times New Roman"/>
                <w:b/>
                <w:sz w:val="20"/>
                <w:szCs w:val="20"/>
              </w:rPr>
              <w:t>AxOTTVp</w:t>
            </w:r>
          </w:p>
        </w:tc>
        <w:tc>
          <w:tcPr>
            <w:tcW w:w="810"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eastAsia="Times New Roman" w:hAnsi="Times New Roman" w:cs="Times New Roman"/>
                <w:b/>
                <w:sz w:val="20"/>
                <w:szCs w:val="20"/>
              </w:rPr>
              <w:t>OTTV</w:t>
            </w:r>
          </w:p>
        </w:tc>
        <w:tc>
          <w:tcPr>
            <w:tcW w:w="1350"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eastAsia="Times New Roman" w:hAnsi="Times New Roman" w:cs="Times New Roman"/>
                <w:b/>
                <w:w w:val="95"/>
                <w:sz w:val="20"/>
                <w:szCs w:val="20"/>
              </w:rPr>
              <w:t>Range on SNI</w:t>
            </w:r>
          </w:p>
        </w:tc>
        <w:tc>
          <w:tcPr>
            <w:tcW w:w="1175" w:type="dxa"/>
            <w:tcBorders>
              <w:bottom w:val="none" w:sz="0" w:space="0" w:color="auto"/>
            </w:tcBorders>
          </w:tcPr>
          <w:p w:rsidR="00E11237" w:rsidRPr="00B02437" w:rsidRDefault="00E11237" w:rsidP="006E40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State</w:t>
            </w: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5" w:type="dxa"/>
            <w:vMerge w:val="restart"/>
          </w:tcPr>
          <w:p w:rsidR="00A71B91" w:rsidRPr="00B02437" w:rsidRDefault="00A71B91" w:rsidP="006940DA">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lastRenderedPageBreak/>
              <w:t>1</w:t>
            </w:r>
          </w:p>
        </w:tc>
        <w:tc>
          <w:tcPr>
            <w:tcW w:w="990" w:type="dxa"/>
            <w:vMerge w:val="restart"/>
          </w:tcPr>
          <w:p w:rsidR="00A71B91" w:rsidRPr="00B02437" w:rsidRDefault="00A71B91" w:rsidP="00694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8"/>
                <w:sz w:val="16"/>
                <w:szCs w:val="16"/>
              </w:rPr>
              <w:t>RE 3</w:t>
            </w:r>
          </w:p>
        </w:tc>
        <w:tc>
          <w:tcPr>
            <w:tcW w:w="1602" w:type="dxa"/>
          </w:tcPr>
          <w:p w:rsidR="00A71B91" w:rsidRPr="00B02437" w:rsidRDefault="00A71B91" w:rsidP="00694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918" w:type="dxa"/>
            <w:vAlign w:val="bottom"/>
          </w:tcPr>
          <w:p w:rsidR="00A71B91" w:rsidRPr="006940DA" w:rsidRDefault="00A71B91" w:rsidP="006940DA">
            <w:pPr>
              <w:spacing w:line="26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32,928</w:t>
            </w:r>
          </w:p>
        </w:tc>
        <w:tc>
          <w:tcPr>
            <w:tcW w:w="630" w:type="dxa"/>
            <w:vAlign w:val="bottom"/>
          </w:tcPr>
          <w:p w:rsidR="00A71B91" w:rsidRPr="006940DA" w:rsidRDefault="00A71B91" w:rsidP="006940DA">
            <w:pPr>
              <w:spacing w:line="26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25,50</w:t>
            </w:r>
          </w:p>
        </w:tc>
        <w:tc>
          <w:tcPr>
            <w:tcW w:w="1080" w:type="dxa"/>
            <w:vAlign w:val="bottom"/>
          </w:tcPr>
          <w:p w:rsidR="00A71B91" w:rsidRPr="006940DA" w:rsidRDefault="00A71B91" w:rsidP="006940DA">
            <w:pPr>
              <w:spacing w:line="262"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sz w:val="16"/>
                <w:szCs w:val="16"/>
              </w:rPr>
              <w:t>839,676</w:t>
            </w:r>
          </w:p>
        </w:tc>
        <w:tc>
          <w:tcPr>
            <w:tcW w:w="810" w:type="dxa"/>
            <w:vMerge w:val="restart"/>
            <w:vAlign w:val="center"/>
          </w:tcPr>
          <w:p w:rsidR="00A71B91" w:rsidRPr="006940DA" w:rsidRDefault="00A71B91" w:rsidP="00A71B91">
            <w:pPr>
              <w:spacing w:line="26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32,928</w:t>
            </w:r>
          </w:p>
        </w:tc>
        <w:tc>
          <w:tcPr>
            <w:tcW w:w="1350" w:type="dxa"/>
            <w:vMerge w:val="restart"/>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35</w:t>
            </w:r>
          </w:p>
        </w:tc>
        <w:tc>
          <w:tcPr>
            <w:tcW w:w="1175" w:type="dxa"/>
            <w:vMerge w:val="restart"/>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Approved</w:t>
            </w: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6940DA">
            <w:pPr>
              <w:jc w:val="center"/>
              <w:rPr>
                <w:rFonts w:ascii="Times New Roman" w:hAnsi="Times New Roman" w:cs="Times New Roman"/>
                <w:sz w:val="16"/>
                <w:szCs w:val="16"/>
              </w:rPr>
            </w:pPr>
          </w:p>
        </w:tc>
        <w:tc>
          <w:tcPr>
            <w:tcW w:w="990" w:type="dxa"/>
            <w:vMerge/>
          </w:tcPr>
          <w:p w:rsidR="00A71B91" w:rsidRPr="00B02437" w:rsidRDefault="00A71B91" w:rsidP="006940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6940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918" w:type="dxa"/>
            <w:vAlign w:val="bottom"/>
          </w:tcPr>
          <w:p w:rsidR="00A71B91" w:rsidRPr="006940DA" w:rsidRDefault="00A71B91" w:rsidP="006940DA">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11,650</w:t>
            </w:r>
          </w:p>
        </w:tc>
        <w:tc>
          <w:tcPr>
            <w:tcW w:w="630" w:type="dxa"/>
            <w:vAlign w:val="bottom"/>
          </w:tcPr>
          <w:p w:rsidR="00A71B91" w:rsidRPr="006940DA" w:rsidRDefault="00A71B91" w:rsidP="006940DA">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18,00</w:t>
            </w:r>
          </w:p>
        </w:tc>
        <w:tc>
          <w:tcPr>
            <w:tcW w:w="1080" w:type="dxa"/>
            <w:vAlign w:val="bottom"/>
          </w:tcPr>
          <w:p w:rsidR="00A71B91" w:rsidRPr="006940DA" w:rsidRDefault="00A71B91" w:rsidP="006940DA">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sz w:val="16"/>
                <w:szCs w:val="16"/>
              </w:rPr>
              <w:t>209,692</w:t>
            </w:r>
          </w:p>
        </w:tc>
        <w:tc>
          <w:tcPr>
            <w:tcW w:w="810" w:type="dxa"/>
            <w:vMerge/>
            <w:vAlign w:val="center"/>
          </w:tcPr>
          <w:p w:rsidR="00A71B91" w:rsidRPr="006940DA"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6940DA">
            <w:pPr>
              <w:jc w:val="center"/>
              <w:rPr>
                <w:rFonts w:ascii="Times New Roman" w:hAnsi="Times New Roman" w:cs="Times New Roman"/>
                <w:sz w:val="16"/>
                <w:szCs w:val="16"/>
              </w:rPr>
            </w:pPr>
          </w:p>
        </w:tc>
        <w:tc>
          <w:tcPr>
            <w:tcW w:w="990" w:type="dxa"/>
            <w:vMerge/>
          </w:tcPr>
          <w:p w:rsidR="00A71B91" w:rsidRPr="00B02437" w:rsidRDefault="00A71B91" w:rsidP="006940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6940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918" w:type="dxa"/>
            <w:vAlign w:val="bottom"/>
          </w:tcPr>
          <w:p w:rsidR="00A71B91" w:rsidRPr="006940DA" w:rsidRDefault="00A71B91" w:rsidP="006940DA">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58,119</w:t>
            </w:r>
          </w:p>
        </w:tc>
        <w:tc>
          <w:tcPr>
            <w:tcW w:w="630" w:type="dxa"/>
            <w:vAlign w:val="bottom"/>
          </w:tcPr>
          <w:p w:rsidR="00A71B91" w:rsidRPr="006940DA" w:rsidRDefault="00A71B91" w:rsidP="006940DA">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25,50</w:t>
            </w:r>
          </w:p>
        </w:tc>
        <w:tc>
          <w:tcPr>
            <w:tcW w:w="1080" w:type="dxa"/>
            <w:vAlign w:val="bottom"/>
          </w:tcPr>
          <w:p w:rsidR="00A71B91" w:rsidRPr="006940DA" w:rsidRDefault="00A71B91" w:rsidP="006940DA">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sz w:val="16"/>
                <w:szCs w:val="16"/>
              </w:rPr>
              <w:t>1482,026</w:t>
            </w:r>
          </w:p>
        </w:tc>
        <w:tc>
          <w:tcPr>
            <w:tcW w:w="810" w:type="dxa"/>
            <w:vMerge/>
            <w:vAlign w:val="center"/>
          </w:tcPr>
          <w:p w:rsidR="00A71B91" w:rsidRPr="006940DA"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6940DA">
            <w:pPr>
              <w:jc w:val="center"/>
              <w:rPr>
                <w:rFonts w:ascii="Times New Roman" w:hAnsi="Times New Roman" w:cs="Times New Roman"/>
                <w:sz w:val="16"/>
                <w:szCs w:val="16"/>
              </w:rPr>
            </w:pPr>
          </w:p>
        </w:tc>
        <w:tc>
          <w:tcPr>
            <w:tcW w:w="990" w:type="dxa"/>
            <w:vMerge/>
          </w:tcPr>
          <w:p w:rsidR="00A71B91" w:rsidRPr="00B02437" w:rsidRDefault="00A71B91" w:rsidP="006940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6940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918" w:type="dxa"/>
            <w:vAlign w:val="bottom"/>
          </w:tcPr>
          <w:p w:rsidR="00A71B91" w:rsidRPr="006940DA" w:rsidRDefault="00A71B91" w:rsidP="006940DA">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11,650</w:t>
            </w:r>
          </w:p>
        </w:tc>
        <w:tc>
          <w:tcPr>
            <w:tcW w:w="630" w:type="dxa"/>
            <w:vAlign w:val="bottom"/>
          </w:tcPr>
          <w:p w:rsidR="00A71B91" w:rsidRPr="006940DA" w:rsidRDefault="00A71B91" w:rsidP="006940DA">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w w:val="99"/>
                <w:sz w:val="16"/>
                <w:szCs w:val="16"/>
              </w:rPr>
              <w:t>18,00</w:t>
            </w:r>
          </w:p>
        </w:tc>
        <w:tc>
          <w:tcPr>
            <w:tcW w:w="1080" w:type="dxa"/>
            <w:vAlign w:val="bottom"/>
          </w:tcPr>
          <w:p w:rsidR="00A71B91" w:rsidRPr="006940DA" w:rsidRDefault="00A71B91" w:rsidP="006940DA">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6940DA">
              <w:rPr>
                <w:rFonts w:ascii="Times New Roman" w:eastAsia="Times New Roman" w:hAnsi="Times New Roman" w:cs="Times New Roman"/>
                <w:sz w:val="16"/>
                <w:szCs w:val="16"/>
              </w:rPr>
              <w:t>209,692</w:t>
            </w:r>
          </w:p>
        </w:tc>
        <w:tc>
          <w:tcPr>
            <w:tcW w:w="810" w:type="dxa"/>
            <w:vMerge/>
            <w:vAlign w:val="center"/>
          </w:tcPr>
          <w:p w:rsidR="00A71B91" w:rsidRPr="006940DA"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5" w:type="dxa"/>
            <w:vMerge w:val="restart"/>
          </w:tcPr>
          <w:p w:rsidR="00A71B91" w:rsidRPr="00B02437" w:rsidRDefault="00A71B91" w:rsidP="00A71B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2</w:t>
            </w:r>
          </w:p>
        </w:tc>
        <w:tc>
          <w:tcPr>
            <w:tcW w:w="990" w:type="dxa"/>
            <w:vMerge w:val="restart"/>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RF 1</w:t>
            </w: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25,587</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28,50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729,236</w:t>
            </w:r>
          </w:p>
        </w:tc>
        <w:tc>
          <w:tcPr>
            <w:tcW w:w="810" w:type="dxa"/>
            <w:vMerge w:val="restart"/>
            <w:vAlign w:val="center"/>
          </w:tcPr>
          <w:p w:rsidR="00A71B91" w:rsidRPr="00A71B91" w:rsidRDefault="00A71B91" w:rsidP="00A71B91">
            <w:pPr>
              <w:spacing w:line="258" w:lineRule="exact"/>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20,441</w:t>
            </w:r>
          </w:p>
        </w:tc>
        <w:tc>
          <w:tcPr>
            <w:tcW w:w="1350" w:type="dxa"/>
            <w:vMerge w:val="restart"/>
            <w:vAlign w:val="center"/>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35</w:t>
            </w:r>
          </w:p>
        </w:tc>
        <w:tc>
          <w:tcPr>
            <w:tcW w:w="1175" w:type="dxa"/>
            <w:vMerge w:val="restart"/>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Approved</w:t>
            </w: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918"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24,00</w:t>
            </w:r>
          </w:p>
        </w:tc>
        <w:tc>
          <w:tcPr>
            <w:tcW w:w="1080" w:type="dxa"/>
            <w:vAlign w:val="bottom"/>
          </w:tcPr>
          <w:p w:rsidR="00A71B91" w:rsidRPr="00A71B91" w:rsidRDefault="00A71B91" w:rsidP="00A71B91">
            <w:pPr>
              <w:spacing w:line="26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279,589</w:t>
            </w:r>
          </w:p>
        </w:tc>
        <w:tc>
          <w:tcPr>
            <w:tcW w:w="81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30,101</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28,50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857,871</w:t>
            </w:r>
          </w:p>
        </w:tc>
        <w:tc>
          <w:tcPr>
            <w:tcW w:w="81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918"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24,00</w:t>
            </w:r>
          </w:p>
        </w:tc>
        <w:tc>
          <w:tcPr>
            <w:tcW w:w="1080" w:type="dxa"/>
            <w:vAlign w:val="bottom"/>
          </w:tcPr>
          <w:p w:rsidR="00A71B91" w:rsidRPr="00A71B91"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279,589</w:t>
            </w:r>
          </w:p>
        </w:tc>
        <w:tc>
          <w:tcPr>
            <w:tcW w:w="81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5" w:type="dxa"/>
            <w:vMerge w:val="restart"/>
          </w:tcPr>
          <w:p w:rsidR="00A71B91" w:rsidRPr="00B02437" w:rsidRDefault="00A71B91" w:rsidP="00A71B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3</w:t>
            </w:r>
          </w:p>
        </w:tc>
        <w:tc>
          <w:tcPr>
            <w:tcW w:w="990" w:type="dxa"/>
            <w:vMerge w:val="restart"/>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RF 4</w:t>
            </w: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25,587</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28,50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729,236</w:t>
            </w:r>
          </w:p>
        </w:tc>
        <w:tc>
          <w:tcPr>
            <w:tcW w:w="810" w:type="dxa"/>
            <w:vMerge w:val="restart"/>
            <w:vAlign w:val="center"/>
          </w:tcPr>
          <w:p w:rsidR="00A71B91" w:rsidRPr="00A71B91" w:rsidRDefault="00A71B91" w:rsidP="00A71B91">
            <w:pPr>
              <w:spacing w:line="258" w:lineRule="exact"/>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20,441</w:t>
            </w:r>
          </w:p>
        </w:tc>
        <w:tc>
          <w:tcPr>
            <w:tcW w:w="1350" w:type="dxa"/>
            <w:vMerge w:val="restart"/>
            <w:vAlign w:val="center"/>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35</w:t>
            </w:r>
          </w:p>
        </w:tc>
        <w:tc>
          <w:tcPr>
            <w:tcW w:w="1175" w:type="dxa"/>
            <w:vMerge w:val="restart"/>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Approved</w:t>
            </w: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918"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24,00</w:t>
            </w:r>
          </w:p>
        </w:tc>
        <w:tc>
          <w:tcPr>
            <w:tcW w:w="1080" w:type="dxa"/>
            <w:vAlign w:val="bottom"/>
          </w:tcPr>
          <w:p w:rsidR="00A71B91" w:rsidRPr="00A71B91"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279,589</w:t>
            </w:r>
          </w:p>
        </w:tc>
        <w:tc>
          <w:tcPr>
            <w:tcW w:w="81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30,101</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28,50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857,871</w:t>
            </w:r>
          </w:p>
        </w:tc>
        <w:tc>
          <w:tcPr>
            <w:tcW w:w="81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918"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24,00</w:t>
            </w:r>
          </w:p>
        </w:tc>
        <w:tc>
          <w:tcPr>
            <w:tcW w:w="1080" w:type="dxa"/>
            <w:vAlign w:val="bottom"/>
          </w:tcPr>
          <w:p w:rsidR="00A71B91" w:rsidRPr="00A71B91" w:rsidRDefault="00A71B91" w:rsidP="00A71B91">
            <w:pPr>
              <w:spacing w:line="26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279,589</w:t>
            </w:r>
          </w:p>
        </w:tc>
        <w:tc>
          <w:tcPr>
            <w:tcW w:w="81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5" w:type="dxa"/>
            <w:vMerge w:val="restart"/>
          </w:tcPr>
          <w:p w:rsidR="00A71B91" w:rsidRPr="00B02437" w:rsidRDefault="00A71B91" w:rsidP="00A71B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4</w:t>
            </w:r>
          </w:p>
        </w:tc>
        <w:tc>
          <w:tcPr>
            <w:tcW w:w="990" w:type="dxa"/>
            <w:vMerge w:val="restart"/>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w w:val="98"/>
                <w:sz w:val="16"/>
                <w:szCs w:val="16"/>
              </w:rPr>
              <w:t>RE 1</w:t>
            </w: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23,854</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25,50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608,282</w:t>
            </w:r>
          </w:p>
        </w:tc>
        <w:tc>
          <w:tcPr>
            <w:tcW w:w="810" w:type="dxa"/>
            <w:vMerge w:val="restart"/>
            <w:vAlign w:val="center"/>
          </w:tcPr>
          <w:p w:rsidR="00A71B91" w:rsidRPr="00A71B91" w:rsidRDefault="00A71B91" w:rsidP="00A71B91">
            <w:pPr>
              <w:spacing w:line="258" w:lineRule="exact"/>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28,847</w:t>
            </w:r>
          </w:p>
        </w:tc>
        <w:tc>
          <w:tcPr>
            <w:tcW w:w="1350" w:type="dxa"/>
            <w:vMerge w:val="restart"/>
            <w:vAlign w:val="center"/>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35</w:t>
            </w:r>
          </w:p>
        </w:tc>
        <w:tc>
          <w:tcPr>
            <w:tcW w:w="1175" w:type="dxa"/>
            <w:vMerge w:val="restart"/>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Approved</w:t>
            </w: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918"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18,00</w:t>
            </w:r>
          </w:p>
        </w:tc>
        <w:tc>
          <w:tcPr>
            <w:tcW w:w="1080" w:type="dxa"/>
            <w:vAlign w:val="bottom"/>
          </w:tcPr>
          <w:p w:rsidR="00A71B91" w:rsidRPr="00A71B91"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209,692</w:t>
            </w:r>
          </w:p>
        </w:tc>
        <w:tc>
          <w:tcPr>
            <w:tcW w:w="81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58,119</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25,50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1482,026</w:t>
            </w:r>
          </w:p>
        </w:tc>
        <w:tc>
          <w:tcPr>
            <w:tcW w:w="81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918"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18,00</w:t>
            </w:r>
          </w:p>
        </w:tc>
        <w:tc>
          <w:tcPr>
            <w:tcW w:w="1080" w:type="dxa"/>
            <w:vAlign w:val="bottom"/>
          </w:tcPr>
          <w:p w:rsidR="00A71B91" w:rsidRPr="00A71B91"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209,692</w:t>
            </w:r>
          </w:p>
        </w:tc>
        <w:tc>
          <w:tcPr>
            <w:tcW w:w="81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5" w:type="dxa"/>
            <w:vMerge w:val="restart"/>
          </w:tcPr>
          <w:p w:rsidR="00A71B91" w:rsidRPr="00B02437" w:rsidRDefault="00A71B91" w:rsidP="00A71B91">
            <w:pPr>
              <w:jc w:val="center"/>
              <w:rPr>
                <w:rFonts w:ascii="Times New Roman" w:hAnsi="Times New Roman" w:cs="Times New Roman"/>
                <w:sz w:val="16"/>
                <w:szCs w:val="16"/>
              </w:rPr>
            </w:pPr>
            <w:r w:rsidRPr="00B02437">
              <w:rPr>
                <w:rFonts w:ascii="Times New Roman" w:eastAsia="Times New Roman" w:hAnsi="Times New Roman" w:cs="Times New Roman"/>
                <w:w w:val="99"/>
                <w:sz w:val="16"/>
                <w:szCs w:val="16"/>
              </w:rPr>
              <w:t>5</w:t>
            </w:r>
          </w:p>
        </w:tc>
        <w:tc>
          <w:tcPr>
            <w:tcW w:w="990" w:type="dxa"/>
            <w:vMerge w:val="restart"/>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RF 9</w:t>
            </w: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25,587</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28,50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729,236</w:t>
            </w:r>
          </w:p>
        </w:tc>
        <w:tc>
          <w:tcPr>
            <w:tcW w:w="810" w:type="dxa"/>
            <w:vMerge w:val="restart"/>
            <w:vAlign w:val="center"/>
          </w:tcPr>
          <w:p w:rsidR="00A71B91" w:rsidRPr="00A71B91" w:rsidRDefault="00A71B91" w:rsidP="00A71B91">
            <w:pPr>
              <w:spacing w:line="258" w:lineRule="exact"/>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20,441</w:t>
            </w:r>
          </w:p>
        </w:tc>
        <w:tc>
          <w:tcPr>
            <w:tcW w:w="1350" w:type="dxa"/>
            <w:vMerge w:val="restart"/>
            <w:vAlign w:val="center"/>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35</w:t>
            </w:r>
          </w:p>
        </w:tc>
        <w:tc>
          <w:tcPr>
            <w:tcW w:w="1175" w:type="dxa"/>
            <w:vMerge w:val="restart"/>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Approved</w:t>
            </w: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jc w:val="center"/>
              <w:rPr>
                <w:rFonts w:ascii="Times New Roman" w:hAnsi="Times New Roman" w:cs="Times New Roman"/>
                <w:sz w:val="16"/>
                <w:szCs w:val="16"/>
              </w:rPr>
            </w:pPr>
          </w:p>
        </w:tc>
        <w:tc>
          <w:tcPr>
            <w:tcW w:w="990" w:type="dxa"/>
            <w:vMerge/>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918"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24,00</w:t>
            </w:r>
          </w:p>
        </w:tc>
        <w:tc>
          <w:tcPr>
            <w:tcW w:w="1080" w:type="dxa"/>
            <w:vAlign w:val="bottom"/>
          </w:tcPr>
          <w:p w:rsidR="00A71B91" w:rsidRPr="00A71B91" w:rsidRDefault="00A71B91" w:rsidP="00A71B91">
            <w:pPr>
              <w:spacing w:line="26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279,589</w:t>
            </w:r>
          </w:p>
        </w:tc>
        <w:tc>
          <w:tcPr>
            <w:tcW w:w="810" w:type="dxa"/>
            <w:vMerge/>
            <w:vAlign w:val="center"/>
          </w:tcPr>
          <w:p w:rsidR="00A71B91" w:rsidRPr="00A71B91" w:rsidRDefault="00A71B91" w:rsidP="00A71B91">
            <w:pPr>
              <w:spacing w:line="258" w:lineRule="exact"/>
              <w:ind w:left="1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B02437" w:rsidTr="00A71B91">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rPr>
                <w:rFonts w:ascii="Times New Roman" w:hAnsi="Times New Roman" w:cs="Times New Roman"/>
                <w:sz w:val="16"/>
                <w:szCs w:val="16"/>
              </w:rPr>
            </w:pPr>
          </w:p>
        </w:tc>
        <w:tc>
          <w:tcPr>
            <w:tcW w:w="990" w:type="dxa"/>
            <w:vMerge/>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30,101</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28,50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857,871</w:t>
            </w:r>
          </w:p>
        </w:tc>
        <w:tc>
          <w:tcPr>
            <w:tcW w:w="81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A71B91" w:rsidRPr="00B02437" w:rsidTr="00A71B91">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rPr>
                <w:rFonts w:ascii="Times New Roman" w:hAnsi="Times New Roman" w:cs="Times New Roman"/>
                <w:sz w:val="16"/>
                <w:szCs w:val="16"/>
              </w:rPr>
            </w:pPr>
          </w:p>
        </w:tc>
        <w:tc>
          <w:tcPr>
            <w:tcW w:w="990" w:type="dxa"/>
            <w:vMerge/>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918"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24,00</w:t>
            </w:r>
          </w:p>
        </w:tc>
        <w:tc>
          <w:tcPr>
            <w:tcW w:w="1080" w:type="dxa"/>
            <w:vAlign w:val="bottom"/>
          </w:tcPr>
          <w:p w:rsidR="00A71B91" w:rsidRPr="00A71B91"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279,589</w:t>
            </w:r>
          </w:p>
        </w:tc>
        <w:tc>
          <w:tcPr>
            <w:tcW w:w="81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vAlign w:val="center"/>
          </w:tcPr>
          <w:p w:rsidR="00A71B91" w:rsidRPr="00A71B91"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vAlign w:val="center"/>
          </w:tcPr>
          <w:p w:rsidR="00A71B91" w:rsidRPr="00B02437" w:rsidRDefault="00A71B91" w:rsidP="00A71B9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530423" w:rsidTr="00A71B91">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5" w:type="dxa"/>
            <w:vMerge w:val="restart"/>
          </w:tcPr>
          <w:p w:rsidR="00A71B91" w:rsidRPr="00B02437" w:rsidRDefault="00A71B91" w:rsidP="00A71B91">
            <w:pPr>
              <w:jc w:val="center"/>
              <w:rPr>
                <w:rFonts w:ascii="Times New Roman" w:hAnsi="Times New Roman" w:cs="Times New Roman"/>
                <w:sz w:val="16"/>
                <w:szCs w:val="16"/>
              </w:rPr>
            </w:pPr>
            <w:r>
              <w:rPr>
                <w:rFonts w:ascii="Times New Roman" w:hAnsi="Times New Roman" w:cs="Times New Roman"/>
                <w:sz w:val="16"/>
                <w:szCs w:val="16"/>
              </w:rPr>
              <w:t>6</w:t>
            </w:r>
          </w:p>
        </w:tc>
        <w:tc>
          <w:tcPr>
            <w:tcW w:w="990" w:type="dxa"/>
            <w:vMerge w:val="restart"/>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Automa-tion Lab</w:t>
            </w: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North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11,650</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25,20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293,568</w:t>
            </w:r>
          </w:p>
        </w:tc>
        <w:tc>
          <w:tcPr>
            <w:tcW w:w="810" w:type="dxa"/>
            <w:vMerge w:val="restart"/>
            <w:vAlign w:val="center"/>
          </w:tcPr>
          <w:p w:rsidR="00A71B91" w:rsidRPr="00A71B91" w:rsidRDefault="00A71B91" w:rsidP="00A71B91">
            <w:pPr>
              <w:spacing w:line="258" w:lineRule="exact"/>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24,731</w:t>
            </w:r>
          </w:p>
        </w:tc>
        <w:tc>
          <w:tcPr>
            <w:tcW w:w="1350" w:type="dxa"/>
            <w:vMerge w:val="restart"/>
            <w:vAlign w:val="center"/>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35</w:t>
            </w:r>
          </w:p>
        </w:tc>
        <w:tc>
          <w:tcPr>
            <w:tcW w:w="1175" w:type="dxa"/>
            <w:vMerge w:val="restart"/>
            <w:vAlign w:val="center"/>
          </w:tcPr>
          <w:p w:rsidR="00A71B91" w:rsidRPr="00530423"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Pr>
                <w:rFonts w:ascii="Times New Roman" w:hAnsi="Times New Roman" w:cs="Times New Roman"/>
                <w:sz w:val="16"/>
                <w:szCs w:val="16"/>
              </w:rPr>
              <w:t>Approved</w:t>
            </w:r>
          </w:p>
        </w:tc>
      </w:tr>
      <w:tr w:rsidR="00A71B91" w:rsidRPr="00530423" w:rsidTr="006E40DA">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rPr>
                <w:rFonts w:ascii="Times New Roman" w:hAnsi="Times New Roman" w:cs="Times New Roman"/>
                <w:sz w:val="16"/>
                <w:szCs w:val="16"/>
              </w:rPr>
            </w:pPr>
          </w:p>
        </w:tc>
        <w:tc>
          <w:tcPr>
            <w:tcW w:w="990" w:type="dxa"/>
            <w:vMerge/>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East</w:t>
            </w:r>
          </w:p>
        </w:tc>
        <w:tc>
          <w:tcPr>
            <w:tcW w:w="918"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19,287</w:t>
            </w:r>
          </w:p>
        </w:tc>
        <w:tc>
          <w:tcPr>
            <w:tcW w:w="630" w:type="dxa"/>
            <w:vAlign w:val="bottom"/>
          </w:tcPr>
          <w:p w:rsidR="00A71B91" w:rsidRPr="00A71B91" w:rsidRDefault="00A71B91" w:rsidP="00A71B91">
            <w:pPr>
              <w:spacing w:line="258"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27,00</w:t>
            </w:r>
          </w:p>
        </w:tc>
        <w:tc>
          <w:tcPr>
            <w:tcW w:w="1080" w:type="dxa"/>
            <w:vAlign w:val="bottom"/>
          </w:tcPr>
          <w:p w:rsidR="00A71B91" w:rsidRPr="00A71B91"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520,739</w:t>
            </w:r>
          </w:p>
        </w:tc>
        <w:tc>
          <w:tcPr>
            <w:tcW w:w="810" w:type="dxa"/>
            <w:vMerge/>
          </w:tcPr>
          <w:p w:rsidR="00A71B91" w:rsidRPr="00530423"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tcPr>
          <w:p w:rsidR="00A71B91" w:rsidRPr="00530423" w:rsidRDefault="00A71B91" w:rsidP="00A71B91">
            <w:pPr>
              <w:spacing w:line="24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tcPr>
          <w:p w:rsidR="00A71B91" w:rsidRPr="00530423"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r w:rsidR="00A71B91" w:rsidRPr="00530423" w:rsidTr="006E40DA">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rPr>
                <w:rFonts w:ascii="Times New Roman" w:hAnsi="Times New Roman" w:cs="Times New Roman"/>
                <w:sz w:val="16"/>
                <w:szCs w:val="16"/>
              </w:rPr>
            </w:pPr>
          </w:p>
        </w:tc>
        <w:tc>
          <w:tcPr>
            <w:tcW w:w="990" w:type="dxa"/>
            <w:vMerge/>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B02437">
              <w:rPr>
                <w:rFonts w:ascii="Times New Roman" w:eastAsia="Times New Roman" w:hAnsi="Times New Roman" w:cs="Times New Roman"/>
                <w:sz w:val="16"/>
                <w:szCs w:val="16"/>
              </w:rPr>
              <w:t>S</w:t>
            </w:r>
            <w:r>
              <w:rPr>
                <w:rFonts w:ascii="Times New Roman" w:eastAsia="Times New Roman" w:hAnsi="Times New Roman" w:cs="Times New Roman"/>
                <w:sz w:val="16"/>
                <w:szCs w:val="16"/>
              </w:rPr>
              <w:t>outh</w:t>
            </w:r>
          </w:p>
        </w:tc>
        <w:tc>
          <w:tcPr>
            <w:tcW w:w="918"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17,613</w:t>
            </w:r>
          </w:p>
        </w:tc>
        <w:tc>
          <w:tcPr>
            <w:tcW w:w="630" w:type="dxa"/>
            <w:vAlign w:val="bottom"/>
          </w:tcPr>
          <w:p w:rsidR="00A71B91" w:rsidRPr="00A71B91" w:rsidRDefault="00A71B91" w:rsidP="00A71B91">
            <w:pPr>
              <w:spacing w:line="258"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25,20</w:t>
            </w:r>
          </w:p>
        </w:tc>
        <w:tc>
          <w:tcPr>
            <w:tcW w:w="1080" w:type="dxa"/>
            <w:vAlign w:val="bottom"/>
          </w:tcPr>
          <w:p w:rsidR="00A71B91" w:rsidRPr="00A71B91" w:rsidRDefault="00A71B91" w:rsidP="00A71B91">
            <w:pPr>
              <w:spacing w:line="258"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443,843</w:t>
            </w:r>
          </w:p>
        </w:tc>
        <w:tc>
          <w:tcPr>
            <w:tcW w:w="810" w:type="dxa"/>
            <w:vMerge/>
          </w:tcPr>
          <w:p w:rsidR="00A71B91" w:rsidRPr="00530423" w:rsidRDefault="00A71B91" w:rsidP="00A71B91">
            <w:pPr>
              <w:spacing w:line="260"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350" w:type="dxa"/>
            <w:vMerge/>
          </w:tcPr>
          <w:p w:rsidR="00A71B91" w:rsidRPr="00530423" w:rsidRDefault="00A71B91" w:rsidP="00A71B91">
            <w:pPr>
              <w:spacing w:line="242" w:lineRule="exac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c>
          <w:tcPr>
            <w:tcW w:w="1175" w:type="dxa"/>
            <w:vMerge/>
          </w:tcPr>
          <w:p w:rsidR="00A71B91" w:rsidRPr="00530423" w:rsidRDefault="00A71B91" w:rsidP="00A71B91">
            <w:pPr>
              <w:spacing w:line="260" w:lineRule="exact"/>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p>
        </w:tc>
      </w:tr>
      <w:tr w:rsidR="00A71B91" w:rsidRPr="00530423" w:rsidTr="006E40DA">
        <w:trPr>
          <w:trHeight w:val="258"/>
        </w:trPr>
        <w:tc>
          <w:tcPr>
            <w:cnfStyle w:val="001000000000" w:firstRow="0" w:lastRow="0" w:firstColumn="1" w:lastColumn="0" w:oddVBand="0" w:evenVBand="0" w:oddHBand="0" w:evenHBand="0" w:firstRowFirstColumn="0" w:firstRowLastColumn="0" w:lastRowFirstColumn="0" w:lastRowLastColumn="0"/>
            <w:tcW w:w="535" w:type="dxa"/>
            <w:vMerge/>
          </w:tcPr>
          <w:p w:rsidR="00A71B91" w:rsidRPr="00B02437" w:rsidRDefault="00A71B91" w:rsidP="00A71B91">
            <w:pPr>
              <w:rPr>
                <w:rFonts w:ascii="Times New Roman" w:hAnsi="Times New Roman" w:cs="Times New Roman"/>
                <w:sz w:val="16"/>
                <w:szCs w:val="16"/>
              </w:rPr>
            </w:pPr>
          </w:p>
        </w:tc>
        <w:tc>
          <w:tcPr>
            <w:tcW w:w="990" w:type="dxa"/>
            <w:vMerge/>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602" w:type="dxa"/>
          </w:tcPr>
          <w:p w:rsidR="00A71B91" w:rsidRPr="00B02437" w:rsidRDefault="00A71B91" w:rsidP="00A71B9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Pr>
                <w:rFonts w:ascii="Times New Roman" w:eastAsia="Times New Roman" w:hAnsi="Times New Roman" w:cs="Times New Roman"/>
                <w:sz w:val="16"/>
                <w:szCs w:val="16"/>
              </w:rPr>
              <w:t>West</w:t>
            </w:r>
          </w:p>
        </w:tc>
        <w:tc>
          <w:tcPr>
            <w:tcW w:w="918"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49,030</w:t>
            </w:r>
          </w:p>
        </w:tc>
        <w:tc>
          <w:tcPr>
            <w:tcW w:w="630" w:type="dxa"/>
            <w:vAlign w:val="bottom"/>
          </w:tcPr>
          <w:p w:rsidR="00A71B91" w:rsidRPr="00A71B91" w:rsidRDefault="00A71B91" w:rsidP="00A71B91">
            <w:pPr>
              <w:spacing w:line="260"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w w:val="99"/>
                <w:sz w:val="16"/>
                <w:szCs w:val="16"/>
              </w:rPr>
              <w:t>27,00</w:t>
            </w:r>
          </w:p>
        </w:tc>
        <w:tc>
          <w:tcPr>
            <w:tcW w:w="1080" w:type="dxa"/>
            <w:vAlign w:val="bottom"/>
          </w:tcPr>
          <w:p w:rsidR="00A71B91" w:rsidRPr="00A71B91" w:rsidRDefault="00A71B91" w:rsidP="00A71B91">
            <w:pPr>
              <w:spacing w:line="260"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1B91">
              <w:rPr>
                <w:rFonts w:ascii="Times New Roman" w:eastAsia="Times New Roman" w:hAnsi="Times New Roman" w:cs="Times New Roman"/>
                <w:sz w:val="16"/>
                <w:szCs w:val="16"/>
              </w:rPr>
              <w:t>1323,800</w:t>
            </w:r>
          </w:p>
        </w:tc>
        <w:tc>
          <w:tcPr>
            <w:tcW w:w="810" w:type="dxa"/>
            <w:vMerge/>
          </w:tcPr>
          <w:p w:rsidR="00A71B91" w:rsidRPr="00530423"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350" w:type="dxa"/>
            <w:vMerge/>
          </w:tcPr>
          <w:p w:rsidR="00A71B91" w:rsidRPr="00530423" w:rsidRDefault="00A71B91" w:rsidP="00A71B91">
            <w:pPr>
              <w:spacing w:line="242" w:lineRule="exact"/>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c>
          <w:tcPr>
            <w:tcW w:w="1175" w:type="dxa"/>
            <w:vMerge/>
          </w:tcPr>
          <w:p w:rsidR="00A71B91" w:rsidRPr="00530423" w:rsidRDefault="00A71B91" w:rsidP="00A71B91">
            <w:pPr>
              <w:spacing w:line="258" w:lineRule="exact"/>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p>
        </w:tc>
      </w:tr>
    </w:tbl>
    <w:p w:rsidR="001530B0" w:rsidRDefault="001530B0" w:rsidP="005C2E9A">
      <w:pPr>
        <w:pBdr>
          <w:top w:val="nil"/>
          <w:left w:val="nil"/>
          <w:bottom w:val="nil"/>
          <w:right w:val="nil"/>
          <w:between w:val="nil"/>
        </w:pBdr>
        <w:spacing w:after="240"/>
        <w:ind w:firstLine="360"/>
        <w:jc w:val="both"/>
        <w:rPr>
          <w:rFonts w:ascii="Times New Roman" w:eastAsia="Times New Roman" w:hAnsi="Times New Roman" w:cs="Times New Roman"/>
          <w:color w:val="000000"/>
        </w:rPr>
      </w:pPr>
    </w:p>
    <w:p w:rsidR="006940DA" w:rsidRDefault="006940DA" w:rsidP="005C2E9A">
      <w:pPr>
        <w:pBdr>
          <w:top w:val="nil"/>
          <w:left w:val="nil"/>
          <w:bottom w:val="nil"/>
          <w:right w:val="nil"/>
          <w:between w:val="nil"/>
        </w:pBdr>
        <w:spacing w:after="240"/>
        <w:ind w:firstLine="360"/>
        <w:jc w:val="both"/>
        <w:rPr>
          <w:rFonts w:ascii="Times New Roman" w:eastAsia="Times New Roman" w:hAnsi="Times New Roman" w:cs="Times New Roman"/>
          <w:color w:val="000000"/>
        </w:rPr>
      </w:pPr>
      <w:r w:rsidRPr="006940DA">
        <w:rPr>
          <w:rFonts w:ascii="Times New Roman" w:eastAsia="Times New Roman" w:hAnsi="Times New Roman" w:cs="Times New Roman"/>
          <w:color w:val="000000"/>
        </w:rPr>
        <w:t>Based on</w:t>
      </w:r>
      <w:r>
        <w:rPr>
          <w:rFonts w:ascii="Times New Roman" w:eastAsia="Times New Roman" w:hAnsi="Times New Roman" w:cs="Times New Roman"/>
          <w:color w:val="000000"/>
        </w:rPr>
        <w:t xml:space="preserve"> Table 3, we </w:t>
      </w:r>
      <w:r w:rsidR="00A71B91">
        <w:rPr>
          <w:rFonts w:ascii="Times New Roman" w:eastAsia="Times New Roman" w:hAnsi="Times New Roman" w:cs="Times New Roman"/>
          <w:color w:val="000000"/>
        </w:rPr>
        <w:t>could conclude that all rooms are within SNI OTTV Value which is 35 Watt/m</w:t>
      </w:r>
      <w:r w:rsidR="00A71B91" w:rsidRPr="00A71B91">
        <w:rPr>
          <w:rFonts w:ascii="Times New Roman" w:eastAsia="Times New Roman" w:hAnsi="Times New Roman" w:cs="Times New Roman"/>
          <w:color w:val="000000"/>
          <w:vertAlign w:val="superscript"/>
        </w:rPr>
        <w:t>2</w:t>
      </w:r>
      <w:r w:rsidR="00A71B91">
        <w:rPr>
          <w:rFonts w:ascii="Times New Roman" w:eastAsia="Times New Roman" w:hAnsi="Times New Roman" w:cs="Times New Roman"/>
          <w:color w:val="000000"/>
        </w:rPr>
        <w:t>.</w:t>
      </w:r>
    </w:p>
    <w:p w:rsidR="00CA59E0" w:rsidRPr="00E07C11" w:rsidRDefault="00E07C11" w:rsidP="005C2E9A">
      <w:pPr>
        <w:pBdr>
          <w:top w:val="nil"/>
          <w:left w:val="nil"/>
          <w:bottom w:val="nil"/>
          <w:right w:val="nil"/>
          <w:between w:val="nil"/>
        </w:pBdr>
        <w:spacing w:after="240"/>
        <w:ind w:firstLine="360"/>
        <w:jc w:val="both"/>
        <w:rPr>
          <w:rFonts w:ascii="Times New Roman" w:eastAsia="Times New Roman" w:hAnsi="Times New Roman" w:cs="Times New Roman"/>
          <w:color w:val="000000"/>
        </w:rPr>
      </w:pPr>
      <w:r>
        <w:rPr>
          <w:rFonts w:ascii="Times New Roman" w:eastAsia="Times New Roman" w:hAnsi="Times New Roman" w:cs="Times New Roman"/>
          <w:color w:val="000000"/>
        </w:rPr>
        <w:t>The data of energy spent on air conditioning system was taken by measuring the current</w:t>
      </w:r>
      <w:r w:rsidR="001530B0">
        <w:rPr>
          <w:rFonts w:ascii="Times New Roman" w:eastAsia="Times New Roman" w:hAnsi="Times New Roman" w:cs="Times New Roman"/>
          <w:color w:val="000000"/>
        </w:rPr>
        <w:t xml:space="preserve"> flowing</w:t>
      </w:r>
      <w:r>
        <w:rPr>
          <w:rFonts w:ascii="Times New Roman" w:eastAsia="Times New Roman" w:hAnsi="Times New Roman" w:cs="Times New Roman"/>
          <w:color w:val="000000"/>
        </w:rPr>
        <w:t xml:space="preserve"> on each air conditioner (AC). The power consumed on all the ACs </w:t>
      </w:r>
      <w:r w:rsidR="002B376A">
        <w:rPr>
          <w:rFonts w:ascii="Times New Roman" w:eastAsia="Times New Roman" w:hAnsi="Times New Roman" w:cs="Times New Roman"/>
          <w:color w:val="000000"/>
        </w:rPr>
        <w:t>was then</w:t>
      </w:r>
      <w:r>
        <w:rPr>
          <w:rFonts w:ascii="Times New Roman" w:eastAsia="Times New Roman" w:hAnsi="Times New Roman" w:cs="Times New Roman"/>
          <w:color w:val="000000"/>
        </w:rPr>
        <w:t xml:space="preserve"> calculated. The relation between OTTV and AC Power is shown on Table 4 and Figure 1.</w:t>
      </w:r>
    </w:p>
    <w:p w:rsidR="00CA59E0" w:rsidRPr="00E07C11" w:rsidRDefault="00E07C11" w:rsidP="00E07C11">
      <w:pPr>
        <w:jc w:val="center"/>
      </w:pPr>
      <w:r w:rsidRPr="00E07C11">
        <w:rPr>
          <w:rFonts w:ascii="Times New Roman" w:eastAsia="Times New Roman" w:hAnsi="Times New Roman" w:cs="Times New Roman"/>
        </w:rPr>
        <w:t>Table 4.</w:t>
      </w:r>
      <w:r>
        <w:rPr>
          <w:rFonts w:ascii="Times New Roman" w:eastAsia="Times New Roman" w:hAnsi="Times New Roman" w:cs="Times New Roman"/>
        </w:rPr>
        <w:t xml:space="preserve"> Relation between OTTV and Air Conditioning Power Consumption</w:t>
      </w:r>
    </w:p>
    <w:tbl>
      <w:tblPr>
        <w:tblStyle w:val="PlainTable5"/>
        <w:tblW w:w="0" w:type="auto"/>
        <w:jc w:val="center"/>
        <w:tblLayout w:type="fixed"/>
        <w:tblLook w:val="04A0" w:firstRow="1" w:lastRow="0" w:firstColumn="1" w:lastColumn="0" w:noHBand="0" w:noVBand="1"/>
      </w:tblPr>
      <w:tblGrid>
        <w:gridCol w:w="560"/>
        <w:gridCol w:w="1560"/>
        <w:gridCol w:w="1540"/>
        <w:gridCol w:w="1560"/>
        <w:gridCol w:w="1540"/>
      </w:tblGrid>
      <w:tr w:rsidR="00CA59E0" w:rsidRPr="00CA59E0" w:rsidTr="00CA59E0">
        <w:trPr>
          <w:cnfStyle w:val="100000000000" w:firstRow="1" w:lastRow="0" w:firstColumn="0" w:lastColumn="0" w:oddVBand="0" w:evenVBand="0" w:oddHBand="0" w:evenHBand="0" w:firstRowFirstColumn="0" w:firstRowLastColumn="0" w:lastRowFirstColumn="0" w:lastRowLastColumn="0"/>
          <w:trHeight w:val="281"/>
          <w:jc w:val="center"/>
        </w:trPr>
        <w:tc>
          <w:tcPr>
            <w:cnfStyle w:val="001000000100" w:firstRow="0" w:lastRow="0" w:firstColumn="1" w:lastColumn="0" w:oddVBand="0" w:evenVBand="0" w:oddHBand="0" w:evenHBand="0" w:firstRowFirstColumn="1" w:firstRowLastColumn="0" w:lastRowFirstColumn="0" w:lastRowLastColumn="0"/>
            <w:tcW w:w="560" w:type="dxa"/>
          </w:tcPr>
          <w:p w:rsidR="00CA59E0" w:rsidRPr="00CA59E0" w:rsidRDefault="00CA59E0" w:rsidP="00CA59E0">
            <w:pPr>
              <w:spacing w:line="480" w:lineRule="auto"/>
              <w:jc w:val="center"/>
              <w:rPr>
                <w:rFonts w:ascii="Times New Roman" w:hAnsi="Times New Roman" w:cs="Times New Roman"/>
                <w:b/>
                <w:sz w:val="22"/>
              </w:rPr>
            </w:pPr>
            <w:r w:rsidRPr="00CA59E0">
              <w:rPr>
                <w:rFonts w:ascii="Times New Roman" w:eastAsia="Times New Roman" w:hAnsi="Times New Roman" w:cs="Times New Roman"/>
                <w:b/>
                <w:w w:val="95"/>
                <w:sz w:val="22"/>
              </w:rPr>
              <w:t>No</w:t>
            </w:r>
          </w:p>
        </w:tc>
        <w:tc>
          <w:tcPr>
            <w:tcW w:w="1560" w:type="dxa"/>
          </w:tcPr>
          <w:p w:rsidR="00CA59E0" w:rsidRPr="00CA59E0" w:rsidRDefault="00CA59E0" w:rsidP="00CA59E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CA59E0">
              <w:rPr>
                <w:rFonts w:ascii="Times New Roman" w:eastAsia="Times New Roman" w:hAnsi="Times New Roman" w:cs="Times New Roman"/>
                <w:b/>
                <w:w w:val="98"/>
                <w:sz w:val="22"/>
              </w:rPr>
              <w:t>Room</w:t>
            </w:r>
          </w:p>
        </w:tc>
        <w:tc>
          <w:tcPr>
            <w:tcW w:w="1540" w:type="dxa"/>
          </w:tcPr>
          <w:p w:rsidR="00CA59E0" w:rsidRPr="00CA59E0" w:rsidRDefault="00CA59E0" w:rsidP="00CA59E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rPr>
            </w:pPr>
            <w:r w:rsidRPr="00CA59E0">
              <w:rPr>
                <w:rFonts w:ascii="Times New Roman" w:eastAsia="Times New Roman" w:hAnsi="Times New Roman" w:cs="Times New Roman"/>
                <w:b/>
                <w:w w:val="99"/>
                <w:sz w:val="22"/>
              </w:rPr>
              <w:t>OTTV</w:t>
            </w:r>
          </w:p>
        </w:tc>
        <w:tc>
          <w:tcPr>
            <w:tcW w:w="1560" w:type="dxa"/>
          </w:tcPr>
          <w:p w:rsidR="00CA59E0" w:rsidRPr="00CA59E0" w:rsidRDefault="00CA59E0" w:rsidP="00CA59E0">
            <w:pPr>
              <w:spacing w:line="480" w:lineRule="auto"/>
              <w:ind w:left="2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eastAsia="Times New Roman" w:hAnsi="Times New Roman" w:cs="Times New Roman"/>
                <w:b/>
                <w:sz w:val="22"/>
              </w:rPr>
              <w:t>P</w:t>
            </w:r>
            <w:r w:rsidRPr="00CA59E0">
              <w:rPr>
                <w:rFonts w:ascii="Times New Roman" w:eastAsia="Times New Roman" w:hAnsi="Times New Roman" w:cs="Times New Roman"/>
                <w:b/>
                <w:sz w:val="22"/>
              </w:rPr>
              <w:t xml:space="preserve"> AC 1</w:t>
            </w:r>
          </w:p>
        </w:tc>
        <w:tc>
          <w:tcPr>
            <w:tcW w:w="1540" w:type="dxa"/>
          </w:tcPr>
          <w:p w:rsidR="00CA59E0" w:rsidRPr="00CA59E0" w:rsidRDefault="00CA59E0" w:rsidP="00CA59E0">
            <w:pPr>
              <w:spacing w:line="480" w:lineRule="auto"/>
              <w:ind w:left="20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sz w:val="22"/>
              </w:rPr>
            </w:pPr>
            <w:r>
              <w:rPr>
                <w:rFonts w:ascii="Times New Roman" w:eastAsia="Times New Roman" w:hAnsi="Times New Roman" w:cs="Times New Roman"/>
                <w:b/>
                <w:sz w:val="22"/>
              </w:rPr>
              <w:t>P</w:t>
            </w:r>
            <w:r w:rsidRPr="00CA59E0">
              <w:rPr>
                <w:rFonts w:ascii="Times New Roman" w:eastAsia="Times New Roman" w:hAnsi="Times New Roman" w:cs="Times New Roman"/>
                <w:b/>
                <w:sz w:val="22"/>
              </w:rPr>
              <w:t xml:space="preserve"> AC 2</w:t>
            </w:r>
          </w:p>
        </w:tc>
      </w:tr>
      <w:tr w:rsidR="00CA59E0" w:rsidRPr="00CA59E0" w:rsidTr="00CA59E0">
        <w:trPr>
          <w:cnfStyle w:val="000000100000" w:firstRow="0" w:lastRow="0" w:firstColumn="0" w:lastColumn="0" w:oddVBand="0" w:evenVBand="0" w:oddHBand="1" w:evenHBand="0" w:firstRowFirstColumn="0" w:firstRowLastColumn="0" w:lastRowFirstColumn="0" w:lastRowLastColumn="0"/>
          <w:trHeight w:val="278"/>
          <w:jc w:val="center"/>
        </w:trPr>
        <w:tc>
          <w:tcPr>
            <w:cnfStyle w:val="001000000000" w:firstRow="0" w:lastRow="0" w:firstColumn="1" w:lastColumn="0" w:oddVBand="0" w:evenVBand="0" w:oddHBand="0" w:evenHBand="0" w:firstRowFirstColumn="0" w:firstRowLastColumn="0" w:lastRowFirstColumn="0" w:lastRowLastColumn="0"/>
            <w:tcW w:w="560" w:type="dxa"/>
          </w:tcPr>
          <w:p w:rsidR="00CA59E0" w:rsidRPr="00CA59E0" w:rsidRDefault="00CA59E0" w:rsidP="00CA59E0">
            <w:pPr>
              <w:spacing w:line="480" w:lineRule="auto"/>
              <w:jc w:val="center"/>
              <w:rPr>
                <w:rFonts w:ascii="Times New Roman" w:hAnsi="Times New Roman" w:cs="Times New Roman"/>
                <w:sz w:val="20"/>
                <w:szCs w:val="20"/>
              </w:rPr>
            </w:pPr>
            <w:r w:rsidRPr="00CA59E0">
              <w:rPr>
                <w:rFonts w:ascii="Times New Roman" w:eastAsia="Times New Roman" w:hAnsi="Times New Roman" w:cs="Times New Roman"/>
                <w:w w:val="99"/>
                <w:sz w:val="20"/>
                <w:szCs w:val="20"/>
              </w:rPr>
              <w:t>1</w:t>
            </w:r>
          </w:p>
        </w:tc>
        <w:tc>
          <w:tcPr>
            <w:tcW w:w="1560" w:type="dxa"/>
          </w:tcPr>
          <w:p w:rsidR="00CA59E0" w:rsidRPr="00CA59E0" w:rsidRDefault="00CA59E0" w:rsidP="00CA59E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8"/>
                <w:sz w:val="20"/>
                <w:szCs w:val="20"/>
              </w:rPr>
              <w:t>RE 3</w:t>
            </w:r>
          </w:p>
        </w:tc>
        <w:tc>
          <w:tcPr>
            <w:tcW w:w="1540" w:type="dxa"/>
          </w:tcPr>
          <w:p w:rsidR="00CA59E0" w:rsidRPr="00CA59E0" w:rsidRDefault="00CA59E0" w:rsidP="00CA59E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7"/>
                <w:sz w:val="20"/>
                <w:szCs w:val="20"/>
              </w:rPr>
              <w:t>31,507 W/m</w:t>
            </w:r>
            <w:r w:rsidRPr="00CA59E0">
              <w:rPr>
                <w:rFonts w:ascii="Times New Roman" w:eastAsia="Times New Roman" w:hAnsi="Times New Roman" w:cs="Times New Roman"/>
                <w:w w:val="97"/>
                <w:sz w:val="20"/>
                <w:szCs w:val="20"/>
                <w:vertAlign w:val="superscript"/>
              </w:rPr>
              <w:t>2</w:t>
            </w:r>
          </w:p>
        </w:tc>
        <w:tc>
          <w:tcPr>
            <w:tcW w:w="1560" w:type="dxa"/>
          </w:tcPr>
          <w:p w:rsidR="00CA59E0" w:rsidRPr="00CA59E0" w:rsidRDefault="00CA59E0" w:rsidP="00CA59E0">
            <w:pPr>
              <w:spacing w:line="480" w:lineRule="auto"/>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534,6 Watt</w:t>
            </w:r>
          </w:p>
        </w:tc>
        <w:tc>
          <w:tcPr>
            <w:tcW w:w="1540" w:type="dxa"/>
          </w:tcPr>
          <w:p w:rsidR="00CA59E0" w:rsidRPr="00CA59E0" w:rsidRDefault="00CA59E0" w:rsidP="00CA59E0">
            <w:pPr>
              <w:spacing w:line="480" w:lineRule="auto"/>
              <w:ind w:lef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541,2 Watt</w:t>
            </w:r>
          </w:p>
        </w:tc>
      </w:tr>
      <w:tr w:rsidR="00CA59E0" w:rsidRPr="00CA59E0" w:rsidTr="00CA59E0">
        <w:trPr>
          <w:trHeight w:val="377"/>
          <w:jc w:val="center"/>
        </w:trPr>
        <w:tc>
          <w:tcPr>
            <w:cnfStyle w:val="001000000000" w:firstRow="0" w:lastRow="0" w:firstColumn="1" w:lastColumn="0" w:oddVBand="0" w:evenVBand="0" w:oddHBand="0" w:evenHBand="0" w:firstRowFirstColumn="0" w:firstRowLastColumn="0" w:lastRowFirstColumn="0" w:lastRowLastColumn="0"/>
            <w:tcW w:w="560" w:type="dxa"/>
          </w:tcPr>
          <w:p w:rsidR="00CA59E0" w:rsidRPr="00CA59E0" w:rsidRDefault="00CA59E0" w:rsidP="00CA59E0">
            <w:pPr>
              <w:spacing w:line="480" w:lineRule="auto"/>
              <w:jc w:val="center"/>
              <w:rPr>
                <w:rFonts w:ascii="Times New Roman" w:hAnsi="Times New Roman" w:cs="Times New Roman"/>
                <w:sz w:val="20"/>
                <w:szCs w:val="20"/>
              </w:rPr>
            </w:pPr>
            <w:r w:rsidRPr="00CA59E0">
              <w:rPr>
                <w:rFonts w:ascii="Times New Roman" w:eastAsia="Times New Roman" w:hAnsi="Times New Roman" w:cs="Times New Roman"/>
                <w:w w:val="99"/>
                <w:sz w:val="20"/>
                <w:szCs w:val="20"/>
              </w:rPr>
              <w:t>2</w:t>
            </w:r>
          </w:p>
        </w:tc>
        <w:tc>
          <w:tcPr>
            <w:tcW w:w="1560" w:type="dxa"/>
          </w:tcPr>
          <w:p w:rsidR="00CA59E0" w:rsidRPr="00CA59E0" w:rsidRDefault="00CA59E0" w:rsidP="00CA59E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RF 1</w:t>
            </w:r>
          </w:p>
        </w:tc>
        <w:tc>
          <w:tcPr>
            <w:tcW w:w="1540" w:type="dxa"/>
          </w:tcPr>
          <w:p w:rsidR="00CA59E0" w:rsidRPr="00CA59E0" w:rsidRDefault="00CA59E0" w:rsidP="00CA59E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7"/>
                <w:sz w:val="20"/>
                <w:szCs w:val="20"/>
              </w:rPr>
              <w:t>20,441 W/m</w:t>
            </w:r>
            <w:r w:rsidRPr="00CA59E0">
              <w:rPr>
                <w:rFonts w:ascii="Times New Roman" w:eastAsia="Times New Roman" w:hAnsi="Times New Roman" w:cs="Times New Roman"/>
                <w:w w:val="97"/>
                <w:sz w:val="20"/>
                <w:szCs w:val="20"/>
                <w:vertAlign w:val="superscript"/>
              </w:rPr>
              <w:t>2</w:t>
            </w:r>
          </w:p>
        </w:tc>
        <w:tc>
          <w:tcPr>
            <w:tcW w:w="1560" w:type="dxa"/>
          </w:tcPr>
          <w:p w:rsidR="00CA59E0" w:rsidRPr="00CA59E0" w:rsidRDefault="00CA59E0" w:rsidP="00CA59E0">
            <w:pPr>
              <w:spacing w:line="480" w:lineRule="auto"/>
              <w:ind w:left="1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422,4 Watt</w:t>
            </w:r>
          </w:p>
        </w:tc>
        <w:tc>
          <w:tcPr>
            <w:tcW w:w="1540" w:type="dxa"/>
          </w:tcPr>
          <w:p w:rsidR="00CA59E0" w:rsidRPr="00CA59E0" w:rsidRDefault="00CA59E0" w:rsidP="00CA59E0">
            <w:pPr>
              <w:spacing w:line="480" w:lineRule="auto"/>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426,8 Watt</w:t>
            </w:r>
          </w:p>
        </w:tc>
      </w:tr>
      <w:tr w:rsidR="00CA59E0" w:rsidRPr="00CA59E0" w:rsidTr="00CA59E0">
        <w:trPr>
          <w:cnfStyle w:val="000000100000" w:firstRow="0" w:lastRow="0" w:firstColumn="0" w:lastColumn="0" w:oddVBand="0" w:evenVBand="0" w:oddHBand="1" w:evenHBand="0" w:firstRowFirstColumn="0" w:firstRowLastColumn="0" w:lastRowFirstColumn="0" w:lastRowLastColumn="0"/>
          <w:trHeight w:val="377"/>
          <w:jc w:val="center"/>
        </w:trPr>
        <w:tc>
          <w:tcPr>
            <w:cnfStyle w:val="001000000000" w:firstRow="0" w:lastRow="0" w:firstColumn="1" w:lastColumn="0" w:oddVBand="0" w:evenVBand="0" w:oddHBand="0" w:evenHBand="0" w:firstRowFirstColumn="0" w:firstRowLastColumn="0" w:lastRowFirstColumn="0" w:lastRowLastColumn="0"/>
            <w:tcW w:w="560" w:type="dxa"/>
          </w:tcPr>
          <w:p w:rsidR="00CA59E0" w:rsidRPr="00CA59E0" w:rsidRDefault="00CA59E0" w:rsidP="00CA59E0">
            <w:pPr>
              <w:spacing w:line="480" w:lineRule="auto"/>
              <w:jc w:val="center"/>
              <w:rPr>
                <w:rFonts w:ascii="Times New Roman" w:hAnsi="Times New Roman" w:cs="Times New Roman"/>
                <w:sz w:val="20"/>
                <w:szCs w:val="20"/>
              </w:rPr>
            </w:pPr>
            <w:r w:rsidRPr="00CA59E0">
              <w:rPr>
                <w:rFonts w:ascii="Times New Roman" w:eastAsia="Times New Roman" w:hAnsi="Times New Roman" w:cs="Times New Roman"/>
                <w:w w:val="99"/>
                <w:sz w:val="20"/>
                <w:szCs w:val="20"/>
              </w:rPr>
              <w:t>3</w:t>
            </w:r>
          </w:p>
        </w:tc>
        <w:tc>
          <w:tcPr>
            <w:tcW w:w="1560" w:type="dxa"/>
          </w:tcPr>
          <w:p w:rsidR="00CA59E0" w:rsidRPr="00CA59E0" w:rsidRDefault="00CA59E0" w:rsidP="00CA59E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RF 4</w:t>
            </w:r>
          </w:p>
        </w:tc>
        <w:tc>
          <w:tcPr>
            <w:tcW w:w="1540" w:type="dxa"/>
          </w:tcPr>
          <w:p w:rsidR="00CA59E0" w:rsidRPr="00CA59E0" w:rsidRDefault="00CA59E0" w:rsidP="00CA59E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7"/>
                <w:sz w:val="20"/>
                <w:szCs w:val="20"/>
              </w:rPr>
              <w:t>20,441 W/m</w:t>
            </w:r>
            <w:r w:rsidRPr="00CA59E0">
              <w:rPr>
                <w:rFonts w:ascii="Times New Roman" w:eastAsia="Times New Roman" w:hAnsi="Times New Roman" w:cs="Times New Roman"/>
                <w:w w:val="97"/>
                <w:sz w:val="20"/>
                <w:szCs w:val="20"/>
                <w:vertAlign w:val="superscript"/>
              </w:rPr>
              <w:t>2</w:t>
            </w:r>
          </w:p>
        </w:tc>
        <w:tc>
          <w:tcPr>
            <w:tcW w:w="1560" w:type="dxa"/>
          </w:tcPr>
          <w:p w:rsidR="00CA59E0" w:rsidRPr="00CA59E0" w:rsidRDefault="00CA59E0" w:rsidP="00CA59E0">
            <w:pPr>
              <w:spacing w:line="480" w:lineRule="auto"/>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426,8 Watt</w:t>
            </w:r>
          </w:p>
        </w:tc>
        <w:tc>
          <w:tcPr>
            <w:tcW w:w="1540" w:type="dxa"/>
          </w:tcPr>
          <w:p w:rsidR="00CA59E0" w:rsidRPr="00CA59E0" w:rsidRDefault="00CA59E0" w:rsidP="00CA59E0">
            <w:pPr>
              <w:spacing w:line="480" w:lineRule="auto"/>
              <w:ind w:lef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429,0 Watt</w:t>
            </w:r>
          </w:p>
        </w:tc>
      </w:tr>
      <w:tr w:rsidR="00CA59E0" w:rsidRPr="00CA59E0" w:rsidTr="00CA59E0">
        <w:trPr>
          <w:trHeight w:val="377"/>
          <w:jc w:val="center"/>
        </w:trPr>
        <w:tc>
          <w:tcPr>
            <w:cnfStyle w:val="001000000000" w:firstRow="0" w:lastRow="0" w:firstColumn="1" w:lastColumn="0" w:oddVBand="0" w:evenVBand="0" w:oddHBand="0" w:evenHBand="0" w:firstRowFirstColumn="0" w:firstRowLastColumn="0" w:lastRowFirstColumn="0" w:lastRowLastColumn="0"/>
            <w:tcW w:w="560" w:type="dxa"/>
          </w:tcPr>
          <w:p w:rsidR="00CA59E0" w:rsidRPr="00CA59E0" w:rsidRDefault="00CA59E0" w:rsidP="00CA59E0">
            <w:pPr>
              <w:spacing w:line="480" w:lineRule="auto"/>
              <w:jc w:val="center"/>
              <w:rPr>
                <w:rFonts w:ascii="Times New Roman" w:hAnsi="Times New Roman" w:cs="Times New Roman"/>
                <w:sz w:val="20"/>
                <w:szCs w:val="20"/>
              </w:rPr>
            </w:pPr>
            <w:r w:rsidRPr="00CA59E0">
              <w:rPr>
                <w:rFonts w:ascii="Times New Roman" w:eastAsia="Times New Roman" w:hAnsi="Times New Roman" w:cs="Times New Roman"/>
                <w:w w:val="99"/>
                <w:sz w:val="20"/>
                <w:szCs w:val="20"/>
              </w:rPr>
              <w:t>4</w:t>
            </w:r>
          </w:p>
        </w:tc>
        <w:tc>
          <w:tcPr>
            <w:tcW w:w="1560" w:type="dxa"/>
          </w:tcPr>
          <w:p w:rsidR="00CA59E0" w:rsidRPr="00CA59E0" w:rsidRDefault="00CA59E0" w:rsidP="00CA59E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8"/>
                <w:sz w:val="20"/>
                <w:szCs w:val="20"/>
              </w:rPr>
              <w:t>RE 1</w:t>
            </w:r>
          </w:p>
        </w:tc>
        <w:tc>
          <w:tcPr>
            <w:tcW w:w="1540" w:type="dxa"/>
          </w:tcPr>
          <w:p w:rsidR="00CA59E0" w:rsidRPr="00CA59E0" w:rsidRDefault="00CA59E0" w:rsidP="00CA59E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7"/>
                <w:sz w:val="20"/>
                <w:szCs w:val="20"/>
              </w:rPr>
              <w:t>28,847 W/m</w:t>
            </w:r>
            <w:r w:rsidRPr="00CA59E0">
              <w:rPr>
                <w:rFonts w:ascii="Times New Roman" w:eastAsia="Times New Roman" w:hAnsi="Times New Roman" w:cs="Times New Roman"/>
                <w:w w:val="97"/>
                <w:sz w:val="20"/>
                <w:szCs w:val="20"/>
                <w:vertAlign w:val="superscript"/>
              </w:rPr>
              <w:t>2</w:t>
            </w:r>
          </w:p>
        </w:tc>
        <w:tc>
          <w:tcPr>
            <w:tcW w:w="1560" w:type="dxa"/>
          </w:tcPr>
          <w:p w:rsidR="00CA59E0" w:rsidRPr="00CA59E0" w:rsidRDefault="00CA59E0" w:rsidP="00CA59E0">
            <w:pPr>
              <w:spacing w:line="480" w:lineRule="auto"/>
              <w:ind w:left="1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506,0 Watt</w:t>
            </w:r>
          </w:p>
        </w:tc>
        <w:tc>
          <w:tcPr>
            <w:tcW w:w="1540" w:type="dxa"/>
          </w:tcPr>
          <w:p w:rsidR="00CA59E0" w:rsidRPr="00CA59E0" w:rsidRDefault="00CA59E0" w:rsidP="00CA59E0">
            <w:pPr>
              <w:spacing w:line="480" w:lineRule="auto"/>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499,4 Watt</w:t>
            </w:r>
          </w:p>
        </w:tc>
      </w:tr>
      <w:tr w:rsidR="00CA59E0" w:rsidRPr="00CA59E0" w:rsidTr="00CA59E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560" w:type="dxa"/>
          </w:tcPr>
          <w:p w:rsidR="00CA59E0" w:rsidRPr="00CA59E0" w:rsidRDefault="00CA59E0" w:rsidP="00CA59E0">
            <w:pPr>
              <w:spacing w:line="480" w:lineRule="auto"/>
              <w:jc w:val="center"/>
              <w:rPr>
                <w:rFonts w:ascii="Times New Roman" w:hAnsi="Times New Roman" w:cs="Times New Roman"/>
                <w:sz w:val="20"/>
                <w:szCs w:val="20"/>
              </w:rPr>
            </w:pPr>
            <w:r w:rsidRPr="00CA59E0">
              <w:rPr>
                <w:rFonts w:ascii="Times New Roman" w:eastAsia="Times New Roman" w:hAnsi="Times New Roman" w:cs="Times New Roman"/>
                <w:w w:val="99"/>
                <w:sz w:val="20"/>
                <w:szCs w:val="20"/>
              </w:rPr>
              <w:t>5</w:t>
            </w:r>
          </w:p>
        </w:tc>
        <w:tc>
          <w:tcPr>
            <w:tcW w:w="1560" w:type="dxa"/>
          </w:tcPr>
          <w:p w:rsidR="00CA59E0" w:rsidRPr="00CA59E0" w:rsidRDefault="00CA59E0" w:rsidP="00CA59E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RF 9</w:t>
            </w:r>
          </w:p>
        </w:tc>
        <w:tc>
          <w:tcPr>
            <w:tcW w:w="1540" w:type="dxa"/>
          </w:tcPr>
          <w:p w:rsidR="00CA59E0" w:rsidRPr="00CA59E0" w:rsidRDefault="00CA59E0" w:rsidP="00CA59E0">
            <w:pPr>
              <w:spacing w:line="48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7"/>
                <w:sz w:val="20"/>
                <w:szCs w:val="20"/>
              </w:rPr>
              <w:t>20,441 W/m</w:t>
            </w:r>
            <w:r w:rsidRPr="00CA59E0">
              <w:rPr>
                <w:rFonts w:ascii="Times New Roman" w:eastAsia="Times New Roman" w:hAnsi="Times New Roman" w:cs="Times New Roman"/>
                <w:w w:val="97"/>
                <w:sz w:val="20"/>
                <w:szCs w:val="20"/>
                <w:vertAlign w:val="superscript"/>
              </w:rPr>
              <w:t>2</w:t>
            </w:r>
          </w:p>
        </w:tc>
        <w:tc>
          <w:tcPr>
            <w:tcW w:w="1560" w:type="dxa"/>
          </w:tcPr>
          <w:p w:rsidR="00CA59E0" w:rsidRPr="00CA59E0" w:rsidRDefault="00CA59E0" w:rsidP="00CA59E0">
            <w:pPr>
              <w:spacing w:line="480" w:lineRule="auto"/>
              <w:ind w:left="10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431,2 Watt</w:t>
            </w:r>
          </w:p>
        </w:tc>
        <w:tc>
          <w:tcPr>
            <w:tcW w:w="1540" w:type="dxa"/>
          </w:tcPr>
          <w:p w:rsidR="00CA59E0" w:rsidRPr="00CA59E0" w:rsidRDefault="00CA59E0" w:rsidP="00CA59E0">
            <w:pPr>
              <w:spacing w:line="480" w:lineRule="auto"/>
              <w:ind w:left="8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433,4 Watt</w:t>
            </w:r>
          </w:p>
        </w:tc>
      </w:tr>
      <w:tr w:rsidR="00CA59E0" w:rsidRPr="00CA59E0" w:rsidTr="00CA59E0">
        <w:trPr>
          <w:trHeight w:val="380"/>
          <w:jc w:val="center"/>
        </w:trPr>
        <w:tc>
          <w:tcPr>
            <w:cnfStyle w:val="001000000000" w:firstRow="0" w:lastRow="0" w:firstColumn="1" w:lastColumn="0" w:oddVBand="0" w:evenVBand="0" w:oddHBand="0" w:evenHBand="0" w:firstRowFirstColumn="0" w:firstRowLastColumn="0" w:lastRowFirstColumn="0" w:lastRowLastColumn="0"/>
            <w:tcW w:w="560" w:type="dxa"/>
          </w:tcPr>
          <w:p w:rsidR="00CA59E0" w:rsidRPr="00CA59E0" w:rsidRDefault="00CA59E0" w:rsidP="00CA59E0">
            <w:pPr>
              <w:spacing w:line="480" w:lineRule="auto"/>
              <w:jc w:val="center"/>
              <w:rPr>
                <w:rFonts w:ascii="Times New Roman" w:hAnsi="Times New Roman" w:cs="Times New Roman"/>
                <w:sz w:val="20"/>
                <w:szCs w:val="20"/>
              </w:rPr>
            </w:pPr>
            <w:r w:rsidRPr="00CA59E0">
              <w:rPr>
                <w:rFonts w:ascii="Times New Roman" w:eastAsia="Times New Roman" w:hAnsi="Times New Roman" w:cs="Times New Roman"/>
                <w:w w:val="99"/>
                <w:sz w:val="20"/>
                <w:szCs w:val="20"/>
              </w:rPr>
              <w:t>6</w:t>
            </w:r>
          </w:p>
        </w:tc>
        <w:tc>
          <w:tcPr>
            <w:tcW w:w="1560" w:type="dxa"/>
          </w:tcPr>
          <w:p w:rsidR="00CA59E0" w:rsidRPr="00CA59E0" w:rsidRDefault="00CA59E0" w:rsidP="00CA59E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eastAsia="Times New Roman" w:hAnsi="Times New Roman" w:cs="Times New Roman"/>
                <w:w w:val="99"/>
                <w:sz w:val="20"/>
                <w:szCs w:val="20"/>
              </w:rPr>
              <w:t>Automation Lab</w:t>
            </w:r>
          </w:p>
        </w:tc>
        <w:tc>
          <w:tcPr>
            <w:tcW w:w="1540" w:type="dxa"/>
          </w:tcPr>
          <w:p w:rsidR="00CA59E0" w:rsidRPr="00CA59E0" w:rsidRDefault="00CA59E0" w:rsidP="00CA59E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w w:val="97"/>
                <w:sz w:val="20"/>
                <w:szCs w:val="20"/>
              </w:rPr>
              <w:t>24,731 W/m</w:t>
            </w:r>
            <w:r w:rsidRPr="00CA59E0">
              <w:rPr>
                <w:rFonts w:ascii="Times New Roman" w:eastAsia="Times New Roman" w:hAnsi="Times New Roman" w:cs="Times New Roman"/>
                <w:w w:val="97"/>
                <w:sz w:val="20"/>
                <w:szCs w:val="20"/>
                <w:vertAlign w:val="superscript"/>
              </w:rPr>
              <w:t>2</w:t>
            </w:r>
          </w:p>
        </w:tc>
        <w:tc>
          <w:tcPr>
            <w:tcW w:w="1560" w:type="dxa"/>
          </w:tcPr>
          <w:p w:rsidR="00CA59E0" w:rsidRPr="00CA59E0" w:rsidRDefault="00CA59E0" w:rsidP="00CA59E0">
            <w:pPr>
              <w:spacing w:line="480" w:lineRule="auto"/>
              <w:ind w:left="1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459,8 Watt</w:t>
            </w:r>
          </w:p>
        </w:tc>
        <w:tc>
          <w:tcPr>
            <w:tcW w:w="1540" w:type="dxa"/>
          </w:tcPr>
          <w:p w:rsidR="00CA59E0" w:rsidRPr="00CA59E0" w:rsidRDefault="00CA59E0" w:rsidP="00CA59E0">
            <w:pPr>
              <w:spacing w:line="480" w:lineRule="auto"/>
              <w:ind w:left="8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A59E0">
              <w:rPr>
                <w:rFonts w:ascii="Times New Roman" w:eastAsia="Times New Roman" w:hAnsi="Times New Roman" w:cs="Times New Roman"/>
                <w:sz w:val="20"/>
                <w:szCs w:val="20"/>
              </w:rPr>
              <w:t>468,6 Watt</w:t>
            </w:r>
          </w:p>
        </w:tc>
      </w:tr>
    </w:tbl>
    <w:p w:rsidR="00CA59E0" w:rsidRDefault="00CA59E0" w:rsidP="00CA59E0">
      <w:pPr>
        <w:pBdr>
          <w:top w:val="nil"/>
          <w:left w:val="nil"/>
          <w:bottom w:val="nil"/>
          <w:right w:val="nil"/>
          <w:between w:val="nil"/>
        </w:pBdr>
        <w:spacing w:after="240"/>
        <w:rPr>
          <w:rFonts w:ascii="Times New Roman" w:eastAsia="Times New Roman" w:hAnsi="Times New Roman" w:cs="Times New Roman"/>
          <w:b/>
          <w:color w:val="000000"/>
        </w:rPr>
      </w:pPr>
    </w:p>
    <w:p w:rsidR="00CA59E0" w:rsidRDefault="00E60B35" w:rsidP="00E60B35">
      <w:pPr>
        <w:pBdr>
          <w:top w:val="nil"/>
          <w:left w:val="nil"/>
          <w:bottom w:val="nil"/>
          <w:right w:val="nil"/>
          <w:between w:val="nil"/>
        </w:pBdr>
        <w:spacing w:after="240"/>
        <w:jc w:val="center"/>
        <w:rPr>
          <w:rFonts w:ascii="Times New Roman" w:eastAsia="Times New Roman" w:hAnsi="Times New Roman" w:cs="Times New Roman"/>
          <w:b/>
          <w:color w:val="000000"/>
        </w:rPr>
      </w:pPr>
      <w:r w:rsidRPr="00E60B35">
        <w:rPr>
          <w:rFonts w:ascii="Times New Roman" w:eastAsia="Times New Roman" w:hAnsi="Times New Roman" w:cs="Times New Roman"/>
          <w:b/>
          <w:noProof/>
          <w:color w:val="000000"/>
          <w:lang w:val="en-US"/>
        </w:rPr>
        <w:lastRenderedPageBreak/>
        <w:drawing>
          <wp:inline distT="0" distB="0" distL="0" distR="0">
            <wp:extent cx="4086225" cy="2038350"/>
            <wp:effectExtent l="0" t="0" r="9525" b="0"/>
            <wp:docPr id="2" name="Picture 2" descr="E:\YSU\Publication\Conference\ICTVT2020\OTTV vs 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YSU\Publication\Conference\ICTVT2020\OTTV vs 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86225" cy="2038350"/>
                    </a:xfrm>
                    <a:prstGeom prst="rect">
                      <a:avLst/>
                    </a:prstGeom>
                    <a:noFill/>
                    <a:ln>
                      <a:noFill/>
                    </a:ln>
                  </pic:spPr>
                </pic:pic>
              </a:graphicData>
            </a:graphic>
          </wp:inline>
        </w:drawing>
      </w:r>
    </w:p>
    <w:p w:rsidR="0023755E" w:rsidRDefault="0023755E" w:rsidP="00E60B35">
      <w:pPr>
        <w:pBdr>
          <w:top w:val="nil"/>
          <w:left w:val="nil"/>
          <w:bottom w:val="nil"/>
          <w:right w:val="nil"/>
          <w:between w:val="nil"/>
        </w:pBdr>
        <w:spacing w:after="24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Figure 1. </w:t>
      </w:r>
      <w:r w:rsidRPr="0023755E">
        <w:rPr>
          <w:rFonts w:ascii="Times New Roman" w:eastAsia="Times New Roman" w:hAnsi="Times New Roman" w:cs="Times New Roman"/>
          <w:color w:val="000000"/>
        </w:rPr>
        <w:t xml:space="preserve">Scatter Graph of </w:t>
      </w:r>
      <w:r w:rsidRPr="0023755E">
        <w:rPr>
          <w:rFonts w:ascii="Times New Roman" w:eastAsia="Times New Roman" w:hAnsi="Times New Roman" w:cs="Times New Roman"/>
        </w:rPr>
        <w:t>Relation</w:t>
      </w:r>
      <w:r>
        <w:rPr>
          <w:rFonts w:ascii="Times New Roman" w:eastAsia="Times New Roman" w:hAnsi="Times New Roman" w:cs="Times New Roman"/>
        </w:rPr>
        <w:t xml:space="preserve"> between OTTV and Air Conditioning Power Consumption</w:t>
      </w:r>
    </w:p>
    <w:p w:rsidR="00CA59E0" w:rsidRDefault="00CA59E0" w:rsidP="00E11237">
      <w:pPr>
        <w:pBdr>
          <w:top w:val="nil"/>
          <w:left w:val="nil"/>
          <w:bottom w:val="nil"/>
          <w:right w:val="nil"/>
          <w:between w:val="nil"/>
        </w:pBdr>
        <w:spacing w:after="240"/>
        <w:rPr>
          <w:rFonts w:ascii="Times New Roman" w:eastAsia="Times New Roman" w:hAnsi="Times New Roman" w:cs="Times New Roman"/>
          <w:b/>
          <w:color w:val="000000"/>
        </w:rPr>
      </w:pPr>
    </w:p>
    <w:p w:rsidR="00063502" w:rsidRDefault="00063502" w:rsidP="00063502">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 and Future Works</w:t>
      </w:r>
    </w:p>
    <w:p w:rsidR="001F4B9D" w:rsidRDefault="001F4B9D" w:rsidP="001F4B9D">
      <w:pPr>
        <w:pBdr>
          <w:top w:val="nil"/>
          <w:left w:val="nil"/>
          <w:bottom w:val="nil"/>
          <w:right w:val="nil"/>
          <w:between w:val="nil"/>
        </w:pBdr>
        <w:spacing w:after="240"/>
        <w:jc w:val="both"/>
        <w:rPr>
          <w:rFonts w:ascii="Times New Roman" w:eastAsia="Times New Roman" w:hAnsi="Times New Roman" w:cs="Times New Roman"/>
          <w:color w:val="000000"/>
        </w:rPr>
      </w:pPr>
      <w:r w:rsidRPr="001F4B9D">
        <w:rPr>
          <w:rFonts w:ascii="Times New Roman" w:eastAsia="Times New Roman" w:hAnsi="Times New Roman" w:cs="Times New Roman"/>
          <w:color w:val="000000"/>
        </w:rPr>
        <w:t xml:space="preserve">It is </w:t>
      </w:r>
      <w:r>
        <w:rPr>
          <w:rFonts w:ascii="Times New Roman" w:eastAsia="Times New Roman" w:hAnsi="Times New Roman" w:cs="Times New Roman"/>
          <w:color w:val="000000"/>
        </w:rPr>
        <w:t>clear to see that the relation of OTTV and power consumption of air conditioning system is linear positive. The more OTTV increases the more energy used.</w:t>
      </w:r>
    </w:p>
    <w:p w:rsidR="001F4B9D" w:rsidRPr="001F4B9D" w:rsidRDefault="001F4B9D" w:rsidP="001F4B9D">
      <w:pPr>
        <w:pBdr>
          <w:top w:val="nil"/>
          <w:left w:val="nil"/>
          <w:bottom w:val="nil"/>
          <w:right w:val="nil"/>
          <w:between w:val="nil"/>
        </w:pBdr>
        <w:spacing w:after="240"/>
        <w:jc w:val="both"/>
        <w:rPr>
          <w:rFonts w:ascii="Times New Roman" w:eastAsia="Times New Roman" w:hAnsi="Times New Roman" w:cs="Times New Roman"/>
          <w:color w:val="000000"/>
        </w:rPr>
      </w:pPr>
      <w:r>
        <w:rPr>
          <w:rFonts w:ascii="Times New Roman" w:eastAsia="Times New Roman" w:hAnsi="Times New Roman" w:cs="Times New Roman"/>
          <w:color w:val="000000"/>
        </w:rPr>
        <w:t>Our future works will be comparing the RTTV and OTTV in affecting decisions make on designing energy efficient buildings.</w:t>
      </w:r>
    </w:p>
    <w:p w:rsidR="00063502" w:rsidRDefault="00063502">
      <w:pPr>
        <w:spacing w:after="0"/>
        <w:rPr>
          <w:rFonts w:ascii="Times New Roman" w:eastAsia="Times New Roman" w:hAnsi="Times New Roman" w:cs="Times New Roman"/>
          <w:color w:val="000000"/>
        </w:rPr>
      </w:pPr>
    </w:p>
    <w:p w:rsidR="0095301D" w:rsidRDefault="003506F1">
      <w:pPr>
        <w:spacing w:after="0"/>
        <w:rPr>
          <w:rFonts w:ascii="Times New Roman" w:eastAsia="Times New Roman" w:hAnsi="Times New Roman" w:cs="Times New Roman"/>
          <w:b/>
        </w:rPr>
      </w:pPr>
      <w:r>
        <w:rPr>
          <w:rFonts w:ascii="Times New Roman" w:eastAsia="Times New Roman" w:hAnsi="Times New Roman" w:cs="Times New Roman"/>
          <w:b/>
        </w:rPr>
        <w:t>Acknowledgments</w:t>
      </w:r>
    </w:p>
    <w:p w:rsidR="00063502" w:rsidRDefault="0006350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This research was funded by Faculty of Engineering, Yogyakarta State University under Research Group: Electrical Energy Management. The data was gained with the helps from Yayang Ur</w:t>
      </w:r>
      <w:r w:rsidR="006940DA">
        <w:rPr>
          <w:rFonts w:ascii="Times New Roman" w:eastAsia="Times New Roman" w:hAnsi="Times New Roman" w:cs="Times New Roman"/>
          <w:color w:val="000000"/>
        </w:rPr>
        <w:t>d</w:t>
      </w:r>
      <w:r>
        <w:rPr>
          <w:rFonts w:ascii="Times New Roman" w:eastAsia="Times New Roman" w:hAnsi="Times New Roman" w:cs="Times New Roman"/>
          <w:color w:val="000000"/>
        </w:rPr>
        <w:t xml:space="preserve">ifat (Diploma of Electrical Engineering </w:t>
      </w:r>
      <w:r w:rsidR="004718F4">
        <w:rPr>
          <w:rFonts w:ascii="Times New Roman" w:eastAsia="Times New Roman" w:hAnsi="Times New Roman" w:cs="Times New Roman"/>
          <w:color w:val="000000"/>
        </w:rPr>
        <w:t>Class of 2015</w:t>
      </w:r>
      <w:r>
        <w:rPr>
          <w:rFonts w:ascii="Times New Roman" w:eastAsia="Times New Roman" w:hAnsi="Times New Roman" w:cs="Times New Roman"/>
          <w:color w:val="000000"/>
        </w:rPr>
        <w:t>)</w:t>
      </w:r>
    </w:p>
    <w:p w:rsidR="0095301D" w:rsidRDefault="0095301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rsidR="0095301D" w:rsidRDefault="003506F1">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rsidR="0095301D" w:rsidRPr="008F7511" w:rsidRDefault="008F7511">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r>
        <w:rPr>
          <w:rFonts w:ascii="Times New Roman" w:eastAsia="Times New Roman" w:hAnsi="Times New Roman" w:cs="Times New Roman"/>
          <w:color w:val="000000"/>
        </w:rPr>
        <w:tab/>
        <w:t xml:space="preserve">Jakarta </w:t>
      </w:r>
      <w:r w:rsidR="001530B0">
        <w:rPr>
          <w:rFonts w:ascii="Times New Roman" w:eastAsia="Times New Roman" w:hAnsi="Times New Roman" w:cs="Times New Roman"/>
          <w:color w:val="000000"/>
        </w:rPr>
        <w:t>Green Building</w:t>
      </w:r>
      <w:r>
        <w:rPr>
          <w:rFonts w:ascii="Times New Roman" w:eastAsia="Times New Roman" w:hAnsi="Times New Roman" w:cs="Times New Roman"/>
          <w:color w:val="000000"/>
        </w:rPr>
        <w:t xml:space="preserve"> User</w:t>
      </w:r>
      <w:r w:rsidR="001530B0">
        <w:rPr>
          <w:rFonts w:ascii="Times New Roman" w:eastAsia="Times New Roman" w:hAnsi="Times New Roman" w:cs="Times New Roman"/>
          <w:color w:val="000000"/>
        </w:rPr>
        <w:t xml:space="preserve"> Guide</w:t>
      </w:r>
      <w:r>
        <w:rPr>
          <w:rFonts w:ascii="Times New Roman" w:eastAsia="Times New Roman" w:hAnsi="Times New Roman" w:cs="Times New Roman"/>
          <w:color w:val="000000"/>
        </w:rPr>
        <w:t xml:space="preserve"> Vol I Building Envelope. </w:t>
      </w:r>
      <w:r w:rsidRPr="008F7511">
        <w:rPr>
          <w:rFonts w:ascii="Times New Roman" w:hAnsi="Times New Roman" w:cs="Times New Roman"/>
        </w:rPr>
        <w:t>The Government of the Province of Jakarta Capital Special Territory</w:t>
      </w:r>
      <w:r w:rsidR="0079641A">
        <w:rPr>
          <w:rFonts w:ascii="Times New Roman" w:hAnsi="Times New Roman" w:cs="Times New Roman"/>
        </w:rPr>
        <w:t xml:space="preserve">. </w:t>
      </w:r>
      <w:hyperlink r:id="rId10" w:history="1">
        <w:r w:rsidR="0079641A" w:rsidRPr="0015296A">
          <w:rPr>
            <w:rStyle w:val="Hyperlink"/>
            <w:rFonts w:ascii="Times New Roman" w:hAnsi="Times New Roman" w:cs="Times New Roman"/>
          </w:rPr>
          <w:t>https://greenbuilding.jakarta.go.id/files/userguides/Vol-1-BuildingEnvelope-UserGuide.pdf</w:t>
        </w:r>
      </w:hyperlink>
      <w:r w:rsidR="0079641A">
        <w:rPr>
          <w:rFonts w:ascii="Times New Roman" w:hAnsi="Times New Roman" w:cs="Times New Roman"/>
        </w:rPr>
        <w:t xml:space="preserve"> Retrieved September 2020 10.16 PM.</w:t>
      </w:r>
    </w:p>
    <w:p w:rsidR="00A10E18" w:rsidRDefault="00A10E18">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p>
    <w:p w:rsidR="00A10E18" w:rsidRPr="00A10E18" w:rsidRDefault="009F6D45" w:rsidP="008F7511">
      <w:pPr>
        <w:pStyle w:val="HTMLPreformatted"/>
        <w:tabs>
          <w:tab w:val="clear" w:pos="916"/>
          <w:tab w:val="left" w:pos="540"/>
        </w:tabs>
        <w:ind w:left="540" w:hanging="540"/>
        <w:rPr>
          <w:rFonts w:ascii="Times New Roman" w:hAnsi="Times New Roman" w:cs="Times New Roman"/>
          <w:color w:val="000000"/>
          <w:sz w:val="22"/>
          <w:szCs w:val="22"/>
        </w:rPr>
      </w:pPr>
      <w:r>
        <w:rPr>
          <w:rFonts w:ascii="Times New Roman" w:hAnsi="Times New Roman" w:cs="Times New Roman"/>
          <w:color w:val="000000"/>
        </w:rPr>
        <w:t>[2</w:t>
      </w:r>
      <w:r w:rsidR="008F7511">
        <w:rPr>
          <w:rFonts w:ascii="Times New Roman" w:hAnsi="Times New Roman" w:cs="Times New Roman"/>
          <w:color w:val="000000"/>
        </w:rPr>
        <w:t>]</w:t>
      </w:r>
      <w:r w:rsidR="008F7511">
        <w:rPr>
          <w:rFonts w:ascii="Times New Roman" w:hAnsi="Times New Roman" w:cs="Times New Roman"/>
          <w:color w:val="000000"/>
        </w:rPr>
        <w:tab/>
      </w:r>
      <w:r w:rsidR="00A10E18" w:rsidRPr="00A10E18">
        <w:rPr>
          <w:rFonts w:ascii="Times New Roman" w:hAnsi="Times New Roman" w:cs="Times New Roman"/>
          <w:color w:val="000000"/>
          <w:sz w:val="22"/>
          <w:szCs w:val="22"/>
        </w:rPr>
        <w:t>Chan, A.L.S. &amp; Chow, T.T., 2013."Evaluation of Overall Thermal Transfer Value (OTTV) for commercial buildings constructed with green roof," Applied Energy, Elsevier, vol. 107(C), pages 10-24.</w:t>
      </w:r>
    </w:p>
    <w:p w:rsidR="009F6D45" w:rsidRPr="00A10E18" w:rsidRDefault="009F6D45" w:rsidP="009F6D45">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p>
    <w:p w:rsidR="009F6D45" w:rsidRDefault="009F6D45" w:rsidP="009F6D45">
      <w:pPr>
        <w:pBdr>
          <w:top w:val="nil"/>
          <w:left w:val="nil"/>
          <w:bottom w:val="nil"/>
          <w:right w:val="nil"/>
          <w:between w:val="nil"/>
        </w:pBdr>
        <w:tabs>
          <w:tab w:val="left" w:pos="709"/>
        </w:tabs>
        <w:spacing w:after="0" w:line="240" w:lineRule="auto"/>
        <w:ind w:left="567" w:hanging="567"/>
        <w:jc w:val="both"/>
        <w:rPr>
          <w:rFonts w:ascii="Times New Roman" w:hAnsi="Times New Roman" w:cs="Times New Roman"/>
          <w:shd w:val="clear" w:color="auto" w:fill="FFFFFF"/>
        </w:rPr>
      </w:pPr>
      <w:r>
        <w:rPr>
          <w:rFonts w:ascii="Times New Roman" w:eastAsia="Times New Roman" w:hAnsi="Times New Roman" w:cs="Times New Roman"/>
          <w:color w:val="000000"/>
        </w:rPr>
        <w:t>[3]</w:t>
      </w:r>
      <w:r>
        <w:rPr>
          <w:rFonts w:ascii="Times New Roman" w:eastAsia="Times New Roman" w:hAnsi="Times New Roman" w:cs="Times New Roman"/>
          <w:color w:val="000000"/>
        </w:rPr>
        <w:tab/>
      </w:r>
      <w:r w:rsidR="00A93135">
        <w:rPr>
          <w:rFonts w:ascii="Times New Roman" w:eastAsia="Times New Roman" w:hAnsi="Times New Roman" w:cs="Times New Roman"/>
          <w:color w:val="000000"/>
        </w:rPr>
        <w:t>J. Vijayalaxmi</w:t>
      </w:r>
      <w:r w:rsidRPr="009F6D45">
        <w:rPr>
          <w:rFonts w:ascii="Times New Roman" w:eastAsia="Times New Roman" w:hAnsi="Times New Roman" w:cs="Times New Roman"/>
          <w:color w:val="000000"/>
        </w:rPr>
        <w:t xml:space="preserve">. </w:t>
      </w:r>
      <w:r w:rsidRPr="009F6D45">
        <w:rPr>
          <w:rFonts w:ascii="Times New Roman" w:hAnsi="Times New Roman" w:cs="Times New Roman"/>
          <w:shd w:val="clear" w:color="auto" w:fill="FFFFFF"/>
        </w:rPr>
        <w:t>Concept of Overall Thermal Transfer Value (OTTV) in Design of Building Envelope to Achieve Energy Efficiency. Int. J. of Thermal &amp; Environmental Engineering. Volume 1, No. 2 (2010) 75-80</w:t>
      </w:r>
      <w:r w:rsidR="00A93135">
        <w:rPr>
          <w:rFonts w:ascii="Times New Roman" w:hAnsi="Times New Roman" w:cs="Times New Roman"/>
          <w:shd w:val="clear" w:color="auto" w:fill="FFFFFF"/>
        </w:rPr>
        <w:t>.</w:t>
      </w:r>
    </w:p>
    <w:p w:rsidR="008F7511" w:rsidRDefault="008F7511" w:rsidP="009F6D45">
      <w:pPr>
        <w:pBdr>
          <w:top w:val="nil"/>
          <w:left w:val="nil"/>
          <w:bottom w:val="nil"/>
          <w:right w:val="nil"/>
          <w:between w:val="nil"/>
        </w:pBdr>
        <w:tabs>
          <w:tab w:val="left" w:pos="709"/>
        </w:tabs>
        <w:spacing w:after="0" w:line="240" w:lineRule="auto"/>
        <w:ind w:left="567" w:hanging="567"/>
        <w:jc w:val="both"/>
        <w:rPr>
          <w:rFonts w:ascii="Times New Roman" w:hAnsi="Times New Roman" w:cs="Times New Roman"/>
          <w:shd w:val="clear" w:color="auto" w:fill="FFFFFF"/>
        </w:rPr>
      </w:pPr>
    </w:p>
    <w:p w:rsidR="00A93135" w:rsidRDefault="00A93135" w:rsidP="008F7511">
      <w:pPr>
        <w:pBdr>
          <w:top w:val="nil"/>
          <w:left w:val="nil"/>
          <w:bottom w:val="nil"/>
          <w:right w:val="nil"/>
          <w:between w:val="nil"/>
        </w:pBdr>
        <w:tabs>
          <w:tab w:val="left" w:pos="709"/>
        </w:tabs>
        <w:spacing w:after="0" w:line="240" w:lineRule="auto"/>
        <w:ind w:left="567" w:hanging="567"/>
        <w:jc w:val="both"/>
        <w:rPr>
          <w:rFonts w:ascii="Times New Roman" w:hAnsi="Times New Roman" w:cs="Times New Roman"/>
          <w:shd w:val="clear" w:color="auto" w:fill="FFFFFF"/>
        </w:rPr>
      </w:pPr>
      <w:r>
        <w:rPr>
          <w:rFonts w:ascii="Times New Roman" w:hAnsi="Times New Roman" w:cs="Times New Roman"/>
          <w:shd w:val="clear" w:color="auto" w:fill="FFFFFF"/>
        </w:rPr>
        <w:t>[4]</w:t>
      </w:r>
      <w:r w:rsidR="001530B0">
        <w:rPr>
          <w:rFonts w:ascii="Times New Roman" w:hAnsi="Times New Roman" w:cs="Times New Roman"/>
          <w:shd w:val="clear" w:color="auto" w:fill="FFFFFF"/>
        </w:rPr>
        <w:tab/>
      </w:r>
      <w:r w:rsidR="002D19E9">
        <w:rPr>
          <w:rFonts w:ascii="Times New Roman" w:hAnsi="Times New Roman" w:cs="Times New Roman"/>
          <w:shd w:val="clear" w:color="auto" w:fill="FFFFFF"/>
        </w:rPr>
        <w:t xml:space="preserve"> </w:t>
      </w:r>
      <w:r w:rsidR="008F7511">
        <w:rPr>
          <w:rFonts w:ascii="Times New Roman" w:hAnsi="Times New Roman" w:cs="Times New Roman"/>
          <w:shd w:val="clear" w:color="auto" w:fill="FFFFFF"/>
        </w:rPr>
        <w:t xml:space="preserve">W.K. Chow, Philip C.H. Yu. </w:t>
      </w:r>
      <w:r w:rsidR="008F7511" w:rsidRPr="008F7511">
        <w:rPr>
          <w:rFonts w:ascii="Times New Roman" w:hAnsi="Times New Roman" w:cs="Times New Roman"/>
          <w:shd w:val="clear" w:color="auto" w:fill="FFFFFF"/>
        </w:rPr>
        <w:t>Controlling building energy use by Overall</w:t>
      </w:r>
      <w:r w:rsidR="008F7511">
        <w:rPr>
          <w:rFonts w:ascii="Times New Roman" w:hAnsi="Times New Roman" w:cs="Times New Roman"/>
          <w:shd w:val="clear" w:color="auto" w:fill="FFFFFF"/>
        </w:rPr>
        <w:t xml:space="preserve"> Thermal Transfer Value (OTTV). Energy Volume 25, Issue 5. 2000. </w:t>
      </w:r>
      <w:r w:rsidR="008F7511" w:rsidRPr="008F7511">
        <w:rPr>
          <w:rFonts w:ascii="Times New Roman" w:hAnsi="Times New Roman" w:cs="Times New Roman"/>
          <w:shd w:val="clear" w:color="auto" w:fill="FFFFFF"/>
        </w:rPr>
        <w:t>Pages 463-478</w:t>
      </w:r>
      <w:r w:rsidR="008F7511">
        <w:rPr>
          <w:rFonts w:ascii="Times New Roman" w:hAnsi="Times New Roman" w:cs="Times New Roman"/>
          <w:shd w:val="clear" w:color="auto" w:fill="FFFFFF"/>
        </w:rPr>
        <w:t>.</w:t>
      </w:r>
    </w:p>
    <w:p w:rsidR="00222D35" w:rsidRDefault="00222D35" w:rsidP="008F7511">
      <w:pPr>
        <w:pBdr>
          <w:top w:val="nil"/>
          <w:left w:val="nil"/>
          <w:bottom w:val="nil"/>
          <w:right w:val="nil"/>
          <w:between w:val="nil"/>
        </w:pBdr>
        <w:tabs>
          <w:tab w:val="left" w:pos="709"/>
        </w:tabs>
        <w:spacing w:after="0" w:line="240" w:lineRule="auto"/>
        <w:ind w:left="567" w:hanging="567"/>
        <w:jc w:val="both"/>
        <w:rPr>
          <w:rFonts w:ascii="Times New Roman" w:hAnsi="Times New Roman" w:cs="Times New Roman"/>
          <w:shd w:val="clear" w:color="auto" w:fill="FFFFFF"/>
        </w:rPr>
      </w:pPr>
    </w:p>
    <w:p w:rsidR="00222D35" w:rsidRPr="00DD0145" w:rsidRDefault="00222D35" w:rsidP="008F7511">
      <w:pPr>
        <w:pBdr>
          <w:top w:val="nil"/>
          <w:left w:val="nil"/>
          <w:bottom w:val="nil"/>
          <w:right w:val="nil"/>
          <w:between w:val="nil"/>
        </w:pBdr>
        <w:tabs>
          <w:tab w:val="left" w:pos="709"/>
        </w:tabs>
        <w:spacing w:after="0" w:line="240" w:lineRule="auto"/>
        <w:ind w:left="567" w:hanging="567"/>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[5]</w:t>
      </w:r>
      <w:r>
        <w:rPr>
          <w:rFonts w:ascii="Times New Roman" w:hAnsi="Times New Roman" w:cs="Times New Roman"/>
          <w:shd w:val="clear" w:color="auto" w:fill="FFFFFF"/>
        </w:rPr>
        <w:tab/>
      </w:r>
      <w:r w:rsidRPr="00DD0145">
        <w:rPr>
          <w:rFonts w:ascii="Times New Roman" w:hAnsi="Times New Roman" w:cs="Times New Roman"/>
          <w:shd w:val="clear" w:color="auto" w:fill="FFFFFF"/>
        </w:rPr>
        <w:t>R. Saidur, M. Hasanuzzaman, M.M. Hasan and H.H. Masjuki, 2009. Overall Thermal Transfer Value of Residential Buildings in Malaysia. </w:t>
      </w:r>
      <w:r w:rsidRPr="00DD0145">
        <w:rPr>
          <w:rFonts w:ascii="Times New Roman" w:hAnsi="Times New Roman" w:cs="Times New Roman"/>
          <w:i/>
          <w:iCs/>
          <w:shd w:val="clear" w:color="auto" w:fill="FFFFFF"/>
        </w:rPr>
        <w:t>Journal of Applied Sciences, 9: 2130-2136</w:t>
      </w:r>
      <w:r w:rsidR="00DD0145">
        <w:rPr>
          <w:rFonts w:ascii="Times New Roman" w:hAnsi="Times New Roman" w:cs="Times New Roman"/>
          <w:i/>
          <w:iCs/>
          <w:shd w:val="clear" w:color="auto" w:fill="FFFFFF"/>
        </w:rPr>
        <w:t>.</w:t>
      </w:r>
    </w:p>
    <w:p w:rsidR="009F6D45" w:rsidRDefault="009F6D45" w:rsidP="009F6D45">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p>
    <w:p w:rsidR="009F6D45" w:rsidRDefault="009F6D45">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color w:val="000000"/>
        </w:rPr>
      </w:pPr>
    </w:p>
    <w:p w:rsidR="0095301D" w:rsidRDefault="0095301D" w:rsidP="004718F4">
      <w:pPr>
        <w:pBdr>
          <w:top w:val="nil"/>
          <w:left w:val="nil"/>
          <w:bottom w:val="nil"/>
          <w:right w:val="nil"/>
          <w:between w:val="nil"/>
        </w:pBdr>
        <w:tabs>
          <w:tab w:val="left" w:pos="851"/>
        </w:tabs>
        <w:spacing w:after="0" w:line="240" w:lineRule="auto"/>
        <w:jc w:val="both"/>
        <w:rPr>
          <w:rFonts w:ascii="Times New Roman" w:eastAsia="Times New Roman" w:hAnsi="Times New Roman" w:cs="Times New Roman"/>
          <w:color w:val="000000"/>
          <w:sz w:val="24"/>
          <w:szCs w:val="24"/>
        </w:rPr>
      </w:pPr>
    </w:p>
    <w:p w:rsidR="0095301D" w:rsidRDefault="0095301D">
      <w:pPr>
        <w:spacing w:after="240"/>
        <w:rPr>
          <w:rFonts w:ascii="Times New Roman" w:eastAsia="Times New Roman" w:hAnsi="Times New Roman" w:cs="Times New Roman"/>
          <w:b/>
        </w:rPr>
      </w:pPr>
    </w:p>
    <w:sectPr w:rsidR="0095301D">
      <w:pgSz w:w="11906" w:h="16838"/>
      <w:pgMar w:top="2268" w:right="1418" w:bottom="1531"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C01" w:rsidRDefault="00E81C01" w:rsidP="00964591">
      <w:pPr>
        <w:spacing w:after="0" w:line="240" w:lineRule="auto"/>
      </w:pPr>
      <w:r>
        <w:separator/>
      </w:r>
    </w:p>
  </w:endnote>
  <w:endnote w:type="continuationSeparator" w:id="0">
    <w:p w:rsidR="00E81C01" w:rsidRDefault="00E81C01" w:rsidP="00964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dvGulliv-I">
    <w:altName w:val="MV Bol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C01" w:rsidRDefault="00E81C01" w:rsidP="00964591">
      <w:pPr>
        <w:spacing w:after="0" w:line="240" w:lineRule="auto"/>
      </w:pPr>
      <w:r>
        <w:separator/>
      </w:r>
    </w:p>
  </w:footnote>
  <w:footnote w:type="continuationSeparator" w:id="0">
    <w:p w:rsidR="00E81C01" w:rsidRDefault="00E81C01" w:rsidP="00964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63DF9"/>
    <w:multiLevelType w:val="multilevel"/>
    <w:tmpl w:val="6002AF9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44FF35A4"/>
    <w:multiLevelType w:val="multilevel"/>
    <w:tmpl w:val="19AE9FE8"/>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1D"/>
    <w:rsid w:val="00017013"/>
    <w:rsid w:val="00027218"/>
    <w:rsid w:val="00063502"/>
    <w:rsid w:val="000D3933"/>
    <w:rsid w:val="000F768D"/>
    <w:rsid w:val="0010253B"/>
    <w:rsid w:val="001530B0"/>
    <w:rsid w:val="001A1769"/>
    <w:rsid w:val="001A4050"/>
    <w:rsid w:val="001C3037"/>
    <w:rsid w:val="001F1CEA"/>
    <w:rsid w:val="001F4B9D"/>
    <w:rsid w:val="00216EC5"/>
    <w:rsid w:val="00222D35"/>
    <w:rsid w:val="00223EEC"/>
    <w:rsid w:val="0023755E"/>
    <w:rsid w:val="0023758D"/>
    <w:rsid w:val="00254D20"/>
    <w:rsid w:val="00282D8E"/>
    <w:rsid w:val="0029245D"/>
    <w:rsid w:val="002B376A"/>
    <w:rsid w:val="002C2313"/>
    <w:rsid w:val="002D19E9"/>
    <w:rsid w:val="003154E9"/>
    <w:rsid w:val="00335D13"/>
    <w:rsid w:val="003506F1"/>
    <w:rsid w:val="0039090E"/>
    <w:rsid w:val="004622EB"/>
    <w:rsid w:val="004718F4"/>
    <w:rsid w:val="00483CDD"/>
    <w:rsid w:val="004A1B9A"/>
    <w:rsid w:val="00530423"/>
    <w:rsid w:val="005429EB"/>
    <w:rsid w:val="005807F2"/>
    <w:rsid w:val="005C2E9A"/>
    <w:rsid w:val="0063182E"/>
    <w:rsid w:val="0065385A"/>
    <w:rsid w:val="006940DA"/>
    <w:rsid w:val="006C18B0"/>
    <w:rsid w:val="006C23B6"/>
    <w:rsid w:val="006E40DA"/>
    <w:rsid w:val="006E66D6"/>
    <w:rsid w:val="00702954"/>
    <w:rsid w:val="00715401"/>
    <w:rsid w:val="00722C9F"/>
    <w:rsid w:val="0079641A"/>
    <w:rsid w:val="007A7F94"/>
    <w:rsid w:val="007B36DE"/>
    <w:rsid w:val="007C1D01"/>
    <w:rsid w:val="007C36AC"/>
    <w:rsid w:val="007E110C"/>
    <w:rsid w:val="00852499"/>
    <w:rsid w:val="008E4BCA"/>
    <w:rsid w:val="008E6003"/>
    <w:rsid w:val="008F7511"/>
    <w:rsid w:val="0095301D"/>
    <w:rsid w:val="0095454F"/>
    <w:rsid w:val="00964591"/>
    <w:rsid w:val="00973222"/>
    <w:rsid w:val="009736E2"/>
    <w:rsid w:val="00996960"/>
    <w:rsid w:val="009B47F0"/>
    <w:rsid w:val="009F561D"/>
    <w:rsid w:val="009F6D45"/>
    <w:rsid w:val="00A10E18"/>
    <w:rsid w:val="00A71B91"/>
    <w:rsid w:val="00A93135"/>
    <w:rsid w:val="00AA6983"/>
    <w:rsid w:val="00AF0728"/>
    <w:rsid w:val="00AF385B"/>
    <w:rsid w:val="00B02437"/>
    <w:rsid w:val="00B56C36"/>
    <w:rsid w:val="00BC3F27"/>
    <w:rsid w:val="00C131D5"/>
    <w:rsid w:val="00C70D4C"/>
    <w:rsid w:val="00C96CBC"/>
    <w:rsid w:val="00CA59E0"/>
    <w:rsid w:val="00D01BC6"/>
    <w:rsid w:val="00D12F27"/>
    <w:rsid w:val="00D3488B"/>
    <w:rsid w:val="00D77575"/>
    <w:rsid w:val="00DB6325"/>
    <w:rsid w:val="00DC2C48"/>
    <w:rsid w:val="00DC453A"/>
    <w:rsid w:val="00DD0145"/>
    <w:rsid w:val="00DE1A29"/>
    <w:rsid w:val="00E015DC"/>
    <w:rsid w:val="00E07C11"/>
    <w:rsid w:val="00E11237"/>
    <w:rsid w:val="00E463DF"/>
    <w:rsid w:val="00E527A3"/>
    <w:rsid w:val="00E57147"/>
    <w:rsid w:val="00E60B35"/>
    <w:rsid w:val="00E81C01"/>
    <w:rsid w:val="00E824DE"/>
    <w:rsid w:val="00EB46BE"/>
    <w:rsid w:val="00ED1583"/>
    <w:rsid w:val="00F6207D"/>
    <w:rsid w:val="00F651C8"/>
    <w:rsid w:val="00FF3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B4D14"/>
  <w15:docId w15:val="{5A866C86-13DE-4E23-8F9D-CA44CD2D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8E6003"/>
    <w:rPr>
      <w:color w:val="0000FF" w:themeColor="hyperlink"/>
      <w:u w:val="single"/>
    </w:rPr>
  </w:style>
  <w:style w:type="character" w:customStyle="1" w:styleId="fontstyle01">
    <w:name w:val="fontstyle01"/>
    <w:basedOn w:val="DefaultParagraphFont"/>
    <w:rsid w:val="000F768D"/>
    <w:rPr>
      <w:rFonts w:ascii="Times-Roman" w:hAnsi="Times-Roman" w:hint="default"/>
      <w:b w:val="0"/>
      <w:bCs w:val="0"/>
      <w:i w:val="0"/>
      <w:iCs w:val="0"/>
      <w:color w:val="231F20"/>
      <w:sz w:val="24"/>
      <w:szCs w:val="24"/>
    </w:rPr>
  </w:style>
  <w:style w:type="table" w:styleId="TableGrid">
    <w:name w:val="Table Grid"/>
    <w:basedOn w:val="TableNormal"/>
    <w:uiPriority w:val="39"/>
    <w:rsid w:val="00AF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1A40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rsid w:val="001A405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laceholderText">
    <w:name w:val="Placeholder Text"/>
    <w:basedOn w:val="DefaultParagraphFont"/>
    <w:uiPriority w:val="99"/>
    <w:semiHidden/>
    <w:rsid w:val="00E463DF"/>
    <w:rPr>
      <w:color w:val="808080"/>
    </w:rPr>
  </w:style>
  <w:style w:type="paragraph" w:styleId="Header">
    <w:name w:val="header"/>
    <w:basedOn w:val="Normal"/>
    <w:link w:val="HeaderChar"/>
    <w:uiPriority w:val="99"/>
    <w:unhideWhenUsed/>
    <w:rsid w:val="009645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591"/>
  </w:style>
  <w:style w:type="paragraph" w:styleId="Footer">
    <w:name w:val="footer"/>
    <w:basedOn w:val="Normal"/>
    <w:link w:val="FooterChar"/>
    <w:uiPriority w:val="99"/>
    <w:unhideWhenUsed/>
    <w:rsid w:val="009645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591"/>
  </w:style>
  <w:style w:type="character" w:customStyle="1" w:styleId="fontstyle21">
    <w:name w:val="fontstyle21"/>
    <w:basedOn w:val="DefaultParagraphFont"/>
    <w:rsid w:val="00216EC5"/>
    <w:rPr>
      <w:rFonts w:ascii="AdvGulliv-I" w:hAnsi="AdvGulliv-I" w:hint="default"/>
      <w:b w:val="0"/>
      <w:bCs w:val="0"/>
      <w:i w:val="0"/>
      <w:iCs w:val="0"/>
      <w:color w:val="000000"/>
      <w:sz w:val="14"/>
      <w:szCs w:val="14"/>
    </w:rPr>
  </w:style>
  <w:style w:type="paragraph" w:styleId="HTMLPreformatted">
    <w:name w:val="HTML Preformatted"/>
    <w:basedOn w:val="Normal"/>
    <w:link w:val="HTMLPreformattedChar"/>
    <w:uiPriority w:val="99"/>
    <w:unhideWhenUsed/>
    <w:rsid w:val="00A10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A10E18"/>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58679">
      <w:bodyDiv w:val="1"/>
      <w:marLeft w:val="0"/>
      <w:marRight w:val="0"/>
      <w:marTop w:val="0"/>
      <w:marBottom w:val="0"/>
      <w:divBdr>
        <w:top w:val="none" w:sz="0" w:space="0" w:color="auto"/>
        <w:left w:val="none" w:sz="0" w:space="0" w:color="auto"/>
        <w:bottom w:val="none" w:sz="0" w:space="0" w:color="auto"/>
        <w:right w:val="none" w:sz="0" w:space="0" w:color="auto"/>
      </w:divBdr>
    </w:div>
    <w:div w:id="9605754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greenbuilding.jakarta.go.id/files/userguides/Vol-1-BuildingEnvelope-UserGuide.pdf"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1DDB7F-D7E5-4F06-B0BD-CECDE2700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2233</TotalTime>
  <Pages>6</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Muhfizaturrahmah Muhfizaturrahmah</cp:lastModifiedBy>
  <cp:revision>71</cp:revision>
  <dcterms:created xsi:type="dcterms:W3CDTF">2020-08-30T17:36:00Z</dcterms:created>
  <dcterms:modified xsi:type="dcterms:W3CDTF">2020-09-20T16:29:00Z</dcterms:modified>
</cp:coreProperties>
</file>